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FB7" w:rsidRDefault="00231FB7">
      <w:pPr>
        <w:tabs>
          <w:tab w:val="left" w:pos="567"/>
        </w:tabs>
        <w:spacing w:after="0" w:line="260" w:lineRule="exact"/>
        <w:rPr>
          <w:rFonts w:ascii="Times New Roman" w:hAnsi="Times New Roman"/>
          <w:lang w:val="lt-LT"/>
        </w:rPr>
      </w:pPr>
      <w:bookmarkStart w:id="0" w:name="_GoBack"/>
      <w:bookmarkEnd w:id="0"/>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662DBF">
      <w:pPr>
        <w:tabs>
          <w:tab w:val="left" w:pos="567"/>
        </w:tabs>
        <w:spacing w:after="0" w:line="240" w:lineRule="auto"/>
        <w:ind w:left="567" w:hanging="567"/>
        <w:jc w:val="center"/>
        <w:rPr>
          <w:rFonts w:ascii="Times New Roman" w:eastAsia="Times New Roman" w:hAnsi="Times New Roman" w:cs="Times New Roman"/>
          <w:szCs w:val="20"/>
          <w:lang w:val="lt-LT"/>
        </w:rPr>
      </w:pPr>
      <w:r>
        <w:rPr>
          <w:rFonts w:ascii="Times New Roman" w:hAnsi="Times New Roman"/>
          <w:b/>
          <w:lang w:val="lt-LT"/>
        </w:rPr>
        <w:t>I PRIEDAS</w:t>
      </w:r>
    </w:p>
    <w:p w:rsidR="00231FB7" w:rsidRDefault="00231FB7">
      <w:pPr>
        <w:tabs>
          <w:tab w:val="left" w:pos="567"/>
        </w:tabs>
        <w:spacing w:after="0" w:line="240" w:lineRule="auto"/>
        <w:ind w:left="567" w:hanging="567"/>
        <w:jc w:val="center"/>
        <w:rPr>
          <w:rFonts w:ascii="Times New Roman" w:hAnsi="Times New Roman"/>
          <w:b/>
          <w:lang w:val="lt-LT"/>
        </w:rPr>
      </w:pPr>
    </w:p>
    <w:p w:rsidR="00231FB7" w:rsidRDefault="00662DBF">
      <w:pPr>
        <w:tabs>
          <w:tab w:val="left" w:pos="567"/>
        </w:tabs>
        <w:spacing w:after="0" w:line="240" w:lineRule="auto"/>
        <w:ind w:left="567" w:hanging="567"/>
        <w:jc w:val="center"/>
        <w:rPr>
          <w:rFonts w:ascii="Times New Roman" w:eastAsia="Times New Roman" w:hAnsi="Times New Roman" w:cs="Times New Roman"/>
          <w:b/>
          <w:szCs w:val="20"/>
          <w:lang w:val="lt-LT"/>
        </w:rPr>
      </w:pPr>
      <w:r>
        <w:rPr>
          <w:rFonts w:ascii="Times New Roman" w:hAnsi="Times New Roman"/>
          <w:b/>
          <w:lang w:val="lt-LT"/>
        </w:rPr>
        <w:t>PREPARATO CHARAKTERISTIKŲ SANTRAUKA</w:t>
      </w:r>
    </w:p>
    <w:p w:rsidR="00231FB7" w:rsidRDefault="00662DBF">
      <w:pPr>
        <w:tabs>
          <w:tab w:val="left" w:pos="-1440"/>
          <w:tab w:val="left" w:pos="-720"/>
        </w:tabs>
        <w:spacing w:after="0" w:line="240" w:lineRule="auto"/>
        <w:jc w:val="center"/>
        <w:rPr>
          <w:rFonts w:ascii="Times New Roman" w:hAnsi="Times New Roman"/>
          <w:lang w:val="lt-LT"/>
        </w:rPr>
      </w:pPr>
      <w:r w:rsidRPr="002B1763">
        <w:rPr>
          <w:lang w:val="en-US"/>
        </w:rPr>
        <w:br w:type="page"/>
      </w:r>
    </w:p>
    <w:p w:rsidR="00231FB7" w:rsidRDefault="00662DBF">
      <w:pPr>
        <w:spacing w:after="0" w:line="240" w:lineRule="auto"/>
        <w:ind w:left="567" w:hanging="567"/>
        <w:rPr>
          <w:rFonts w:ascii="Times New Roman" w:hAnsi="Times New Roman"/>
          <w:lang w:val="lt-LT"/>
        </w:rPr>
      </w:pPr>
      <w:r>
        <w:rPr>
          <w:rFonts w:ascii="Times New Roman" w:hAnsi="Times New Roman"/>
          <w:b/>
          <w:lang w:val="lt-LT"/>
        </w:rPr>
        <w:lastRenderedPageBreak/>
        <w:t>1.</w:t>
      </w:r>
      <w:r>
        <w:rPr>
          <w:b/>
          <w:lang w:val="lt-LT"/>
        </w:rPr>
        <w:tab/>
      </w:r>
      <w:r>
        <w:rPr>
          <w:rFonts w:ascii="Times New Roman" w:hAnsi="Times New Roman"/>
          <w:b/>
          <w:caps/>
          <w:lang w:val="lt-LT"/>
        </w:rPr>
        <w:t>VAISTINIO</w:t>
      </w:r>
      <w:r>
        <w:rPr>
          <w:b/>
          <w:lang w:val="lt-LT"/>
        </w:rPr>
        <w:t xml:space="preserve"> PREPARATO PAVADINIMAS</w:t>
      </w:r>
    </w:p>
    <w:p w:rsidR="00231FB7" w:rsidRDefault="00231FB7">
      <w:pPr>
        <w:spacing w:after="0" w:line="240" w:lineRule="auto"/>
        <w:rPr>
          <w:rFonts w:ascii="Times New Roman" w:hAnsi="Times New Roman"/>
          <w:lang w:val="lt-LT"/>
        </w:rPr>
      </w:pPr>
    </w:p>
    <w:p w:rsidR="00231FB7" w:rsidRDefault="00662DBF">
      <w:pPr>
        <w:tabs>
          <w:tab w:val="left" w:pos="567"/>
        </w:tabs>
        <w:spacing w:after="0" w:line="240" w:lineRule="auto"/>
        <w:jc w:val="both"/>
        <w:rPr>
          <w:rFonts w:ascii="Times New Roman" w:eastAsia="Times New Roman" w:hAnsi="Times New Roman" w:cs="Times New Roman"/>
          <w:szCs w:val="20"/>
          <w:lang w:val="lt-LT"/>
        </w:rPr>
      </w:pPr>
      <w:r>
        <w:rPr>
          <w:rFonts w:ascii="Times New Roman" w:hAnsi="Times New Roman"/>
          <w:lang w:val="lt-LT"/>
        </w:rPr>
        <w:t>Dicuno 25 mg plėvele dengtos tabletės</w:t>
      </w:r>
    </w:p>
    <w:p w:rsidR="00231FB7" w:rsidRDefault="00662DBF">
      <w:pPr>
        <w:tabs>
          <w:tab w:val="left" w:pos="567"/>
        </w:tabs>
        <w:spacing w:after="0" w:line="240" w:lineRule="auto"/>
        <w:jc w:val="both"/>
        <w:rPr>
          <w:rFonts w:ascii="Times New Roman" w:eastAsia="Times New Roman" w:hAnsi="Times New Roman" w:cs="Times New Roman"/>
          <w:szCs w:val="20"/>
          <w:lang w:val="lt-LT"/>
        </w:rPr>
      </w:pPr>
      <w:r>
        <w:rPr>
          <w:rFonts w:ascii="Times New Roman" w:hAnsi="Times New Roman"/>
          <w:lang w:val="lt-LT"/>
        </w:rPr>
        <w:t>Dicuno 50 mg plėvele dengtos tabletės</w:t>
      </w:r>
    </w:p>
    <w:p w:rsidR="00231FB7" w:rsidRDefault="00231FB7">
      <w:pPr>
        <w:tabs>
          <w:tab w:val="left" w:pos="567"/>
        </w:tabs>
        <w:spacing w:after="0" w:line="240" w:lineRule="auto"/>
        <w:jc w:val="both"/>
        <w:rPr>
          <w:rFonts w:ascii="Times New Roman" w:hAnsi="Times New Roman"/>
          <w:lang w:val="lt-LT"/>
        </w:rPr>
      </w:pPr>
    </w:p>
    <w:p w:rsidR="00231FB7" w:rsidRDefault="00231FB7">
      <w:pPr>
        <w:widowControl w:val="0"/>
        <w:spacing w:after="0" w:line="240" w:lineRule="auto"/>
        <w:rPr>
          <w:rFonts w:ascii="Times New Roman" w:hAnsi="Times New Roman"/>
          <w:lang w:val="lt-LT"/>
        </w:rPr>
      </w:pPr>
    </w:p>
    <w:p w:rsidR="00231FB7" w:rsidRDefault="00662DBF">
      <w:pPr>
        <w:widowControl w:val="0"/>
        <w:spacing w:after="0" w:line="240" w:lineRule="auto"/>
        <w:ind w:left="567" w:hanging="567"/>
        <w:rPr>
          <w:rFonts w:ascii="Times New Roman" w:eastAsia="Times New Roman" w:hAnsi="Times New Roman" w:cs="Times New Roman"/>
          <w:szCs w:val="20"/>
          <w:lang w:val="lt-LT"/>
        </w:rPr>
      </w:pPr>
      <w:r>
        <w:rPr>
          <w:rFonts w:ascii="Times New Roman" w:hAnsi="Times New Roman"/>
          <w:b/>
          <w:lang w:val="lt-LT"/>
        </w:rPr>
        <w:t>2.</w:t>
      </w:r>
      <w:r>
        <w:rPr>
          <w:rFonts w:ascii="Times New Roman" w:hAnsi="Times New Roman"/>
          <w:b/>
          <w:lang w:val="lt-LT"/>
        </w:rPr>
        <w:tab/>
      </w:r>
      <w:r>
        <w:rPr>
          <w:rFonts w:ascii="Times New Roman" w:hAnsi="Times New Roman"/>
          <w:b/>
          <w:caps/>
          <w:lang w:val="lt-LT"/>
        </w:rPr>
        <w:t>kokybinė ir kiekybinė sudėtis</w:t>
      </w:r>
    </w:p>
    <w:p w:rsidR="00231FB7" w:rsidRDefault="00231FB7">
      <w:pPr>
        <w:widowControl w:val="0"/>
        <w:spacing w:after="0" w:line="240" w:lineRule="auto"/>
        <w:rPr>
          <w:rFonts w:ascii="Times New Roman" w:hAnsi="Times New Roman"/>
          <w:lang w:val="lt-LT"/>
        </w:rPr>
      </w:pPr>
    </w:p>
    <w:p w:rsidR="00231FB7" w:rsidRDefault="00662DBF">
      <w:pPr>
        <w:widowControl w:val="0"/>
        <w:spacing w:after="0" w:line="240" w:lineRule="auto"/>
        <w:rPr>
          <w:rFonts w:ascii="Times New Roman" w:eastAsia="Times New Roman" w:hAnsi="Times New Roman" w:cs="Times New Roman"/>
          <w:szCs w:val="20"/>
          <w:lang w:val="lt-LT"/>
        </w:rPr>
      </w:pPr>
      <w:r>
        <w:rPr>
          <w:rFonts w:ascii="Times New Roman" w:hAnsi="Times New Roman"/>
          <w:lang w:val="lt-LT"/>
        </w:rPr>
        <w:t>25 mg: kiekvienoje tabletėje yra 25 mg diklofenako kalio druskos.</w:t>
      </w:r>
    </w:p>
    <w:p w:rsidR="00231FB7" w:rsidRDefault="00662DBF">
      <w:pPr>
        <w:widowControl w:val="0"/>
        <w:spacing w:after="0" w:line="240" w:lineRule="auto"/>
        <w:rPr>
          <w:rFonts w:ascii="Times New Roman" w:eastAsia="Times New Roman" w:hAnsi="Times New Roman" w:cs="Times New Roman"/>
          <w:szCs w:val="20"/>
          <w:lang w:val="lt-LT"/>
        </w:rPr>
      </w:pPr>
      <w:r>
        <w:rPr>
          <w:rFonts w:ascii="Times New Roman" w:hAnsi="Times New Roman"/>
          <w:lang w:val="lt-LT"/>
        </w:rPr>
        <w:t>50 mg: kiekvienoje tabletėje yra 50 mg diklofenako kalio druskos.</w:t>
      </w:r>
    </w:p>
    <w:p w:rsidR="00231FB7" w:rsidRDefault="00231FB7">
      <w:pPr>
        <w:spacing w:after="0" w:line="240" w:lineRule="auto"/>
        <w:jc w:val="both"/>
        <w:rPr>
          <w:lang w:val="lt-LT"/>
        </w:rPr>
      </w:pPr>
    </w:p>
    <w:p w:rsidR="00231FB7" w:rsidRDefault="00662DBF">
      <w:pPr>
        <w:spacing w:after="0" w:line="240" w:lineRule="auto"/>
        <w:jc w:val="both"/>
        <w:rPr>
          <w:lang w:val="lt-LT"/>
        </w:rPr>
      </w:pPr>
      <w:r>
        <w:rPr>
          <w:rFonts w:ascii="Times New Roman" w:hAnsi="Times New Roman"/>
          <w:lang w:val="lt-LT"/>
        </w:rPr>
        <w:t>50 mg:</w:t>
      </w:r>
    </w:p>
    <w:p w:rsidR="00231FB7" w:rsidRDefault="00662DBF">
      <w:pPr>
        <w:spacing w:after="0" w:line="240" w:lineRule="auto"/>
        <w:jc w:val="both"/>
        <w:rPr>
          <w:rFonts w:ascii="Times New Roman" w:eastAsia="Times New Roman" w:hAnsi="Times New Roman" w:cs="Times New Roman"/>
          <w:szCs w:val="20"/>
          <w:lang w:val="lt-LT"/>
        </w:rPr>
      </w:pPr>
      <w:r>
        <w:rPr>
          <w:rFonts w:ascii="Times New Roman" w:hAnsi="Times New Roman"/>
          <w:u w:val="single"/>
          <w:lang w:val="lt-LT"/>
        </w:rPr>
        <w:t>Pagalbinė medžiaga, kurios poveikis žinomas</w:t>
      </w:r>
      <w:r>
        <w:rPr>
          <w:rFonts w:ascii="Times New Roman" w:hAnsi="Times New Roman"/>
          <w:lang w:val="lt-LT"/>
        </w:rPr>
        <w:t>: ponso 4R aliuminio dažalas (E 124).</w:t>
      </w:r>
    </w:p>
    <w:p w:rsidR="00231FB7" w:rsidRDefault="00231FB7">
      <w:pPr>
        <w:spacing w:after="0" w:line="240" w:lineRule="auto"/>
        <w:jc w:val="both"/>
        <w:rPr>
          <w:lang w:val="lt-LT"/>
        </w:rPr>
      </w:pPr>
    </w:p>
    <w:p w:rsidR="00231FB7" w:rsidRDefault="00662DBF">
      <w:pPr>
        <w:spacing w:after="0" w:line="240" w:lineRule="auto"/>
        <w:jc w:val="both"/>
        <w:rPr>
          <w:lang w:val="lt-LT"/>
        </w:rPr>
      </w:pPr>
      <w:r>
        <w:rPr>
          <w:rFonts w:ascii="Times New Roman" w:hAnsi="Times New Roman"/>
          <w:lang w:val="lt-LT"/>
        </w:rPr>
        <w:t>Visos pagalbinės medžiagos išvardytos 6.1 skyriuje.</w:t>
      </w:r>
    </w:p>
    <w:p w:rsidR="00231FB7" w:rsidRDefault="00231FB7">
      <w:pPr>
        <w:spacing w:after="0" w:line="240" w:lineRule="auto"/>
        <w:rPr>
          <w:rFonts w:ascii="Times New Roman" w:hAnsi="Times New Roman"/>
          <w:lang w:val="lt-LT"/>
        </w:rPr>
      </w:pPr>
    </w:p>
    <w:p w:rsidR="00231FB7" w:rsidRDefault="00231FB7">
      <w:pPr>
        <w:spacing w:after="0" w:line="240" w:lineRule="auto"/>
        <w:rPr>
          <w:rFonts w:ascii="Times New Roman" w:hAnsi="Times New Roman"/>
          <w:lang w:val="lt-LT"/>
        </w:rPr>
      </w:pPr>
    </w:p>
    <w:p w:rsidR="00231FB7" w:rsidRDefault="00662DBF">
      <w:pPr>
        <w:spacing w:after="0" w:line="240" w:lineRule="auto"/>
        <w:ind w:left="567" w:hanging="567"/>
        <w:rPr>
          <w:rFonts w:ascii="Times New Roman" w:eastAsia="Times New Roman" w:hAnsi="Times New Roman" w:cs="Times New Roman"/>
          <w:caps/>
          <w:szCs w:val="20"/>
          <w:lang w:val="lt-LT"/>
        </w:rPr>
      </w:pPr>
      <w:r>
        <w:rPr>
          <w:rFonts w:ascii="Times New Roman" w:hAnsi="Times New Roman"/>
          <w:b/>
          <w:lang w:val="lt-LT"/>
        </w:rPr>
        <w:t>3.</w:t>
      </w:r>
      <w:r>
        <w:rPr>
          <w:rFonts w:ascii="Times New Roman" w:hAnsi="Times New Roman"/>
          <w:b/>
          <w:lang w:val="lt-LT"/>
        </w:rPr>
        <w:tab/>
      </w:r>
      <w:r>
        <w:rPr>
          <w:rFonts w:ascii="Times New Roman" w:hAnsi="Times New Roman"/>
          <w:b/>
          <w:caps/>
          <w:lang w:val="lt-LT"/>
        </w:rPr>
        <w:t xml:space="preserve">FARMACINĖ </w:t>
      </w:r>
      <w:r>
        <w:rPr>
          <w:b/>
          <w:caps/>
          <w:lang w:val="lt-LT"/>
        </w:rPr>
        <w:t>forma</w:t>
      </w:r>
    </w:p>
    <w:p w:rsidR="00231FB7" w:rsidRDefault="00231FB7">
      <w:pPr>
        <w:tabs>
          <w:tab w:val="left" w:pos="567"/>
        </w:tabs>
        <w:spacing w:after="0" w:line="240" w:lineRule="auto"/>
        <w:rPr>
          <w:rFonts w:ascii="Times New Roman" w:hAnsi="Times New Roman"/>
          <w:lang w:val="lt-LT"/>
        </w:rPr>
      </w:pPr>
    </w:p>
    <w:p w:rsidR="00231FB7" w:rsidRDefault="00662DBF">
      <w:pPr>
        <w:tabs>
          <w:tab w:val="left" w:pos="567"/>
        </w:tabs>
        <w:spacing w:after="0" w:line="240" w:lineRule="auto"/>
        <w:rPr>
          <w:rFonts w:ascii="Times New Roman" w:eastAsia="Times New Roman" w:hAnsi="Times New Roman" w:cs="Times New Roman"/>
          <w:szCs w:val="20"/>
          <w:lang w:val="lt-LT"/>
        </w:rPr>
      </w:pPr>
      <w:r>
        <w:rPr>
          <w:rFonts w:ascii="Times New Roman" w:hAnsi="Times New Roman"/>
          <w:lang w:val="lt-LT"/>
        </w:rPr>
        <w:t>Plėvele dengta tabletė.</w:t>
      </w:r>
    </w:p>
    <w:p w:rsidR="00231FB7" w:rsidRDefault="00231FB7">
      <w:pPr>
        <w:spacing w:after="0" w:line="240" w:lineRule="auto"/>
        <w:rPr>
          <w:rFonts w:ascii="Times New Roman" w:hAnsi="Times New Roman"/>
          <w:lang w:val="lt-LT"/>
        </w:rPr>
      </w:pPr>
    </w:p>
    <w:p w:rsidR="00231FB7" w:rsidRDefault="00662DBF">
      <w:pPr>
        <w:tabs>
          <w:tab w:val="left" w:pos="567"/>
        </w:tabs>
        <w:spacing w:after="0" w:line="240" w:lineRule="auto"/>
        <w:rPr>
          <w:rFonts w:ascii="Times New Roman" w:eastAsia="Times New Roman" w:hAnsi="Times New Roman" w:cs="Times New Roman"/>
          <w:szCs w:val="20"/>
          <w:lang w:val="lt-LT"/>
        </w:rPr>
      </w:pPr>
      <w:r>
        <w:rPr>
          <w:rFonts w:ascii="Times New Roman" w:hAnsi="Times New Roman"/>
          <w:lang w:val="lt-LT"/>
        </w:rPr>
        <w:t>25 mg tabletės yra šviesiai raudonos, apvalios ir išgaubtos, vienoje tabletės pusėje yra vagelė. Tabletės skersmuo yra 8 mm.</w:t>
      </w:r>
    </w:p>
    <w:p w:rsidR="00231FB7" w:rsidRDefault="00662DBF">
      <w:pPr>
        <w:spacing w:after="0" w:line="240" w:lineRule="auto"/>
        <w:rPr>
          <w:rFonts w:ascii="Times New Roman" w:eastAsia="Times New Roman" w:hAnsi="Times New Roman" w:cs="Times New Roman"/>
          <w:szCs w:val="20"/>
          <w:lang w:val="lt-LT"/>
        </w:rPr>
      </w:pPr>
      <w:r>
        <w:rPr>
          <w:rFonts w:ascii="Times New Roman" w:hAnsi="Times New Roman"/>
          <w:lang w:val="lt-LT"/>
        </w:rPr>
        <w:t>50 mg tabletės yra rausvai rudos, apvalios ir išgaubtos, vienoje tabletės pusėje yra vagelė. Tabletės skersmuo yra 10 mm.</w:t>
      </w:r>
    </w:p>
    <w:p w:rsidR="00231FB7" w:rsidRDefault="00231FB7">
      <w:pPr>
        <w:tabs>
          <w:tab w:val="left" w:pos="567"/>
        </w:tabs>
        <w:spacing w:after="0" w:line="240" w:lineRule="auto"/>
        <w:rPr>
          <w:rFonts w:ascii="Times New Roman" w:hAnsi="Times New Roman"/>
          <w:lang w:val="lt-LT"/>
        </w:rPr>
      </w:pPr>
    </w:p>
    <w:p w:rsidR="00231FB7" w:rsidRDefault="00662DBF">
      <w:pPr>
        <w:tabs>
          <w:tab w:val="left" w:pos="567"/>
        </w:tabs>
        <w:spacing w:after="0" w:line="240" w:lineRule="auto"/>
        <w:rPr>
          <w:rFonts w:ascii="Times New Roman" w:eastAsia="Times New Roman" w:hAnsi="Times New Roman" w:cs="Times New Roman"/>
          <w:szCs w:val="20"/>
          <w:lang w:val="lt-LT"/>
        </w:rPr>
      </w:pPr>
      <w:r>
        <w:rPr>
          <w:rFonts w:ascii="Times New Roman" w:hAnsi="Times New Roman"/>
          <w:lang w:val="lt-LT"/>
        </w:rPr>
        <w:t>Tabletę galima padalyti į lygias dozes.</w:t>
      </w:r>
    </w:p>
    <w:p w:rsidR="00231FB7" w:rsidRDefault="00231FB7">
      <w:pPr>
        <w:tabs>
          <w:tab w:val="left" w:pos="567"/>
        </w:tabs>
        <w:spacing w:after="0" w:line="240" w:lineRule="auto"/>
        <w:rPr>
          <w:rFonts w:ascii="Times New Roman" w:hAnsi="Times New Roman"/>
          <w:lang w:val="lt-LT"/>
        </w:rPr>
      </w:pPr>
    </w:p>
    <w:p w:rsidR="00231FB7" w:rsidRDefault="00231FB7">
      <w:pPr>
        <w:spacing w:after="0" w:line="240" w:lineRule="auto"/>
        <w:rPr>
          <w:rFonts w:ascii="Times New Roman" w:hAnsi="Times New Roman"/>
          <w:lang w:val="lt-LT"/>
        </w:rPr>
      </w:pPr>
    </w:p>
    <w:p w:rsidR="00231FB7" w:rsidRDefault="00662DBF">
      <w:pPr>
        <w:spacing w:after="0" w:line="240" w:lineRule="auto"/>
        <w:ind w:left="567" w:hanging="567"/>
        <w:rPr>
          <w:rFonts w:ascii="Times New Roman" w:eastAsia="Times New Roman" w:hAnsi="Times New Roman" w:cs="Times New Roman"/>
          <w:caps/>
          <w:szCs w:val="20"/>
          <w:lang w:val="lt-LT"/>
        </w:rPr>
      </w:pPr>
      <w:r>
        <w:rPr>
          <w:rFonts w:ascii="Times New Roman" w:hAnsi="Times New Roman"/>
          <w:b/>
          <w:caps/>
          <w:lang w:val="lt-LT"/>
        </w:rPr>
        <w:t>4.</w:t>
      </w:r>
      <w:r>
        <w:rPr>
          <w:rFonts w:ascii="Times New Roman" w:hAnsi="Times New Roman"/>
          <w:b/>
          <w:caps/>
          <w:lang w:val="lt-LT"/>
        </w:rPr>
        <w:tab/>
        <w:t>klinikinĖ informacija</w:t>
      </w:r>
    </w:p>
    <w:p w:rsidR="00231FB7" w:rsidRDefault="00231FB7">
      <w:pPr>
        <w:spacing w:after="0" w:line="240" w:lineRule="auto"/>
        <w:rPr>
          <w:rFonts w:ascii="Times New Roman" w:hAnsi="Times New Roman"/>
          <w:lang w:val="lt-LT"/>
        </w:rPr>
      </w:pPr>
    </w:p>
    <w:p w:rsidR="00231FB7" w:rsidRDefault="00662DBF">
      <w:pPr>
        <w:spacing w:after="0" w:line="240" w:lineRule="auto"/>
        <w:ind w:left="567" w:hanging="567"/>
        <w:outlineLvl w:val="0"/>
        <w:rPr>
          <w:rFonts w:ascii="Times New Roman" w:eastAsia="Times New Roman" w:hAnsi="Times New Roman" w:cs="Times New Roman"/>
          <w:szCs w:val="20"/>
          <w:lang w:val="lt-LT"/>
        </w:rPr>
      </w:pPr>
      <w:r>
        <w:rPr>
          <w:rFonts w:ascii="Times New Roman" w:hAnsi="Times New Roman"/>
          <w:b/>
          <w:lang w:val="lt-LT"/>
        </w:rPr>
        <w:t>4.1</w:t>
      </w:r>
      <w:r>
        <w:rPr>
          <w:rFonts w:ascii="Times New Roman" w:hAnsi="Times New Roman"/>
          <w:b/>
          <w:lang w:val="lt-LT"/>
        </w:rPr>
        <w:tab/>
        <w:t>Terapinės indikacijos</w:t>
      </w:r>
    </w:p>
    <w:p w:rsidR="00231FB7" w:rsidRDefault="00231FB7">
      <w:pPr>
        <w:spacing w:after="0" w:line="240" w:lineRule="auto"/>
        <w:rPr>
          <w:rFonts w:ascii="Times New Roman" w:hAnsi="Times New Roman"/>
          <w:lang w:val="lt-LT"/>
        </w:rPr>
      </w:pPr>
    </w:p>
    <w:p w:rsidR="00231FB7" w:rsidRDefault="00662DBF">
      <w:pPr>
        <w:spacing w:after="0" w:line="240" w:lineRule="auto"/>
        <w:rPr>
          <w:rFonts w:ascii="Times New Roman" w:eastAsia="Times New Roman" w:hAnsi="Times New Roman" w:cs="Times New Roman"/>
          <w:szCs w:val="20"/>
          <w:lang w:val="lt-LT"/>
        </w:rPr>
      </w:pPr>
      <w:r>
        <w:rPr>
          <w:rFonts w:ascii="Times New Roman" w:hAnsi="Times New Roman"/>
          <w:lang w:val="lt-LT"/>
        </w:rPr>
        <w:t>Simptominis silpno ir vidutinio stiprumo ūminio skausmo gydymas. Simptominis ūminio migreninio skausmo gydymas.</w:t>
      </w:r>
    </w:p>
    <w:p w:rsidR="00231FB7" w:rsidRDefault="00231FB7">
      <w:pPr>
        <w:spacing w:after="0" w:line="240" w:lineRule="auto"/>
        <w:rPr>
          <w:rFonts w:ascii="Times New Roman" w:hAnsi="Times New Roman"/>
          <w:lang w:val="lt-LT"/>
        </w:rPr>
      </w:pPr>
    </w:p>
    <w:p w:rsidR="00231FB7" w:rsidRDefault="00662DBF">
      <w:pPr>
        <w:numPr>
          <w:ilvl w:val="1"/>
          <w:numId w:val="3"/>
        </w:numPr>
        <w:spacing w:after="0" w:line="240" w:lineRule="auto"/>
        <w:outlineLvl w:val="0"/>
        <w:rPr>
          <w:rFonts w:ascii="Times New Roman" w:eastAsia="Times New Roman" w:hAnsi="Times New Roman" w:cs="Times New Roman"/>
          <w:b/>
          <w:szCs w:val="20"/>
          <w:lang w:val="lt-LT"/>
        </w:rPr>
      </w:pPr>
      <w:r>
        <w:rPr>
          <w:rFonts w:ascii="Times New Roman" w:hAnsi="Times New Roman"/>
          <w:b/>
          <w:lang w:val="lt-LT"/>
        </w:rPr>
        <w:t>Dozavimas ir vartojimo metodas</w:t>
      </w:r>
    </w:p>
    <w:p w:rsidR="00231FB7" w:rsidRDefault="00231FB7">
      <w:pPr>
        <w:spacing w:after="0" w:line="240" w:lineRule="auto"/>
        <w:rPr>
          <w:rFonts w:ascii="Times New Roman" w:hAnsi="Times New Roman"/>
          <w:lang w:val="lt-LT"/>
        </w:rPr>
      </w:pPr>
    </w:p>
    <w:p w:rsidR="00231FB7" w:rsidRDefault="00662DBF">
      <w:pPr>
        <w:spacing w:after="0" w:line="240" w:lineRule="auto"/>
        <w:rPr>
          <w:rFonts w:ascii="Times New Roman" w:eastAsia="Times New Roman" w:hAnsi="Times New Roman" w:cs="Times New Roman"/>
          <w:szCs w:val="20"/>
          <w:u w:val="single"/>
          <w:lang w:val="lt-LT"/>
        </w:rPr>
      </w:pPr>
      <w:r>
        <w:rPr>
          <w:rFonts w:ascii="Times New Roman" w:hAnsi="Times New Roman"/>
          <w:u w:val="single"/>
          <w:lang w:val="lt-LT"/>
        </w:rPr>
        <w:t>Dozavimas</w:t>
      </w:r>
    </w:p>
    <w:p w:rsidR="00231FB7" w:rsidRDefault="00231FB7">
      <w:pPr>
        <w:spacing w:after="0" w:line="240" w:lineRule="auto"/>
        <w:rPr>
          <w:rFonts w:ascii="Times New Roman" w:hAnsi="Times New Roman"/>
          <w:lang w:val="lt-LT"/>
        </w:rPr>
      </w:pPr>
    </w:p>
    <w:p w:rsidR="00231FB7" w:rsidRDefault="00662DBF">
      <w:pPr>
        <w:spacing w:after="0" w:line="240" w:lineRule="auto"/>
        <w:rPr>
          <w:rFonts w:ascii="Times New Roman" w:eastAsia="Times New Roman" w:hAnsi="Times New Roman" w:cs="Times New Roman"/>
          <w:szCs w:val="20"/>
          <w:u w:val="single"/>
          <w:lang w:val="lt-LT"/>
        </w:rPr>
      </w:pPr>
      <w:r>
        <w:rPr>
          <w:rFonts w:ascii="Times New Roman" w:hAnsi="Times New Roman"/>
          <w:u w:val="single"/>
          <w:lang w:val="lt-LT"/>
        </w:rPr>
        <w:t>Suaugusiesiems</w:t>
      </w:r>
    </w:p>
    <w:p w:rsidR="00231FB7" w:rsidRDefault="00662DBF">
      <w:pPr>
        <w:spacing w:after="0" w:line="240" w:lineRule="auto"/>
        <w:rPr>
          <w:rFonts w:ascii="Times New Roman" w:eastAsia="Times New Roman" w:hAnsi="Times New Roman" w:cs="Times New Roman"/>
          <w:szCs w:val="20"/>
          <w:lang w:val="lt-LT"/>
        </w:rPr>
      </w:pPr>
      <w:r>
        <w:rPr>
          <w:rFonts w:ascii="Times New Roman" w:hAnsi="Times New Roman"/>
          <w:lang w:val="lt-LT"/>
        </w:rPr>
        <w:t>25-50 mg 3 kartus per parą. Didžiausia rekomenduojama paros dozė yra 150 mg. Esant migrenos priepuoliui, pradinė dozė turėtų būti 50 mg. Ją reikia išgerti, kai tik atsiranda gresiančio priepuolio pirmieji simptomai. Jei po pirmos dozės 2 valandų laikotarpiu skausmas sumažėja nepakankamai, galima vartoti kitą 50 mg dozę. Prireikus tokią dozę galima gerti kas 4 – 6 valandas, tačiau per parą daugiau kaip 150 mg vaistinio preparato vartoti negalima.</w:t>
      </w:r>
    </w:p>
    <w:p w:rsidR="00231FB7" w:rsidRDefault="00231FB7">
      <w:pPr>
        <w:spacing w:after="0" w:line="240" w:lineRule="auto"/>
        <w:rPr>
          <w:rFonts w:ascii="Times New Roman" w:hAnsi="Times New Roman"/>
          <w:lang w:val="lt-LT"/>
        </w:rPr>
      </w:pPr>
    </w:p>
    <w:p w:rsidR="00231FB7" w:rsidRDefault="00662DBF">
      <w:pPr>
        <w:spacing w:after="0" w:line="240" w:lineRule="auto"/>
        <w:rPr>
          <w:rFonts w:ascii="Times New Roman" w:eastAsia="Times New Roman" w:hAnsi="Times New Roman" w:cs="Times New Roman"/>
          <w:szCs w:val="20"/>
          <w:u w:val="single"/>
          <w:lang w:val="lt-LT"/>
        </w:rPr>
      </w:pPr>
      <w:r>
        <w:rPr>
          <w:rFonts w:ascii="Times New Roman" w:hAnsi="Times New Roman"/>
          <w:u w:val="single"/>
          <w:lang w:val="lt-LT"/>
        </w:rPr>
        <w:t>Pacientams, kurių kepenų ir inkstų funkcija sutrikusi</w:t>
      </w:r>
    </w:p>
    <w:p w:rsidR="00231FB7" w:rsidRDefault="00662DBF">
      <w:pPr>
        <w:spacing w:after="0" w:line="240" w:lineRule="auto"/>
        <w:rPr>
          <w:rFonts w:ascii="Times New Roman" w:eastAsia="Times New Roman" w:hAnsi="Times New Roman" w:cs="Times New Roman"/>
          <w:szCs w:val="20"/>
          <w:lang w:val="lt-LT"/>
        </w:rPr>
      </w:pPr>
      <w:r>
        <w:rPr>
          <w:rFonts w:ascii="Times New Roman" w:hAnsi="Times New Roman"/>
          <w:lang w:val="lt-LT"/>
        </w:rPr>
        <w:t>Esant sunkiam kepenų ar inkstų funkcijos sutrikimui, diklofenako vartoti negalima (žr. 4.3 skyrių). Pacientus, sergančius lengvu ar vidutiniu inkstų ar kepenų funkcijos sutrikimu, patartina atidžiai stebėti (žr. 4.4 skyrių). Gydyti reikia mažiausia veiksminga doze.</w:t>
      </w:r>
    </w:p>
    <w:p w:rsidR="00231FB7" w:rsidRDefault="00231FB7">
      <w:pPr>
        <w:spacing w:after="0" w:line="240" w:lineRule="auto"/>
        <w:rPr>
          <w:rFonts w:ascii="Times New Roman" w:hAnsi="Times New Roman"/>
          <w:lang w:val="lt-LT"/>
        </w:rPr>
      </w:pPr>
    </w:p>
    <w:p w:rsidR="00231FB7" w:rsidRDefault="00662DBF">
      <w:pPr>
        <w:spacing w:after="0" w:line="240" w:lineRule="auto"/>
        <w:rPr>
          <w:rFonts w:ascii="Times New Roman" w:eastAsia="Times New Roman" w:hAnsi="Times New Roman" w:cs="Times New Roman"/>
          <w:szCs w:val="20"/>
          <w:u w:val="single"/>
          <w:lang w:val="lt-LT"/>
        </w:rPr>
      </w:pPr>
      <w:r>
        <w:rPr>
          <w:rFonts w:ascii="Times New Roman" w:hAnsi="Times New Roman"/>
          <w:u w:val="single"/>
          <w:lang w:val="lt-LT"/>
        </w:rPr>
        <w:t xml:space="preserve">Senyviems pacientams  </w:t>
      </w:r>
    </w:p>
    <w:p w:rsidR="00231FB7" w:rsidRDefault="00662DBF">
      <w:pPr>
        <w:spacing w:after="0" w:line="240" w:lineRule="auto"/>
        <w:rPr>
          <w:rFonts w:ascii="Times New Roman" w:eastAsia="Times New Roman" w:hAnsi="Times New Roman" w:cs="Times New Roman"/>
          <w:szCs w:val="20"/>
          <w:lang w:val="lt-LT"/>
        </w:rPr>
      </w:pPr>
      <w:r>
        <w:rPr>
          <w:rFonts w:ascii="Times New Roman" w:hAnsi="Times New Roman"/>
          <w:lang w:val="lt-LT"/>
        </w:rPr>
        <w:t>Šiems pacientams rekomenduojama vartoti mažiausią veiksmingą dozę (žr. 4.4 skyrių).</w:t>
      </w:r>
    </w:p>
    <w:p w:rsidR="00231FB7" w:rsidRDefault="00231FB7">
      <w:pPr>
        <w:spacing w:after="0" w:line="240" w:lineRule="auto"/>
        <w:rPr>
          <w:rFonts w:ascii="Times New Roman" w:hAnsi="Times New Roman"/>
          <w:u w:val="single"/>
          <w:lang w:val="lt-LT"/>
        </w:rPr>
      </w:pPr>
    </w:p>
    <w:p w:rsidR="00231FB7" w:rsidRDefault="00662DBF">
      <w:pPr>
        <w:spacing w:after="0" w:line="240" w:lineRule="auto"/>
        <w:rPr>
          <w:rFonts w:ascii="Times New Roman" w:eastAsia="Times New Roman" w:hAnsi="Times New Roman" w:cs="Times New Roman"/>
          <w:szCs w:val="20"/>
          <w:u w:val="single"/>
          <w:lang w:val="lt-LT"/>
        </w:rPr>
      </w:pPr>
      <w:r>
        <w:rPr>
          <w:rFonts w:ascii="Times New Roman" w:hAnsi="Times New Roman"/>
          <w:u w:val="single"/>
          <w:lang w:val="lt-LT"/>
        </w:rPr>
        <w:t>Vaikų populiacija</w:t>
      </w:r>
    </w:p>
    <w:p w:rsidR="00231FB7" w:rsidRDefault="00662DBF">
      <w:pPr>
        <w:spacing w:after="0" w:line="240" w:lineRule="auto"/>
        <w:rPr>
          <w:rFonts w:ascii="Times New Roman" w:eastAsia="Times New Roman" w:hAnsi="Times New Roman" w:cs="Times New Roman"/>
          <w:szCs w:val="20"/>
          <w:lang w:val="lt-LT"/>
        </w:rPr>
      </w:pPr>
      <w:r>
        <w:rPr>
          <w:rFonts w:ascii="Times New Roman" w:hAnsi="Times New Roman"/>
          <w:lang w:val="lt-LT"/>
        </w:rPr>
        <w:t>Diklofenako vartoti vaikams ir paaugliams iki 18 metų negalima.</w:t>
      </w:r>
    </w:p>
    <w:p w:rsidR="00231FB7" w:rsidRDefault="00231FB7">
      <w:pPr>
        <w:spacing w:after="0" w:line="240" w:lineRule="auto"/>
        <w:rPr>
          <w:rFonts w:ascii="Times New Roman" w:hAnsi="Times New Roman"/>
          <w:lang w:val="lt-LT"/>
        </w:rPr>
      </w:pPr>
    </w:p>
    <w:p w:rsidR="00231FB7" w:rsidRDefault="00662DBF">
      <w:pPr>
        <w:spacing w:after="0" w:line="240" w:lineRule="auto"/>
        <w:rPr>
          <w:rFonts w:ascii="Times New Roman" w:eastAsia="Times New Roman" w:hAnsi="Times New Roman" w:cs="Times New Roman"/>
          <w:szCs w:val="20"/>
          <w:u w:val="single"/>
          <w:lang w:val="lt-LT"/>
        </w:rPr>
      </w:pPr>
      <w:r>
        <w:rPr>
          <w:rFonts w:ascii="Times New Roman" w:hAnsi="Times New Roman"/>
          <w:u w:val="single"/>
          <w:lang w:val="lt-LT"/>
        </w:rPr>
        <w:t>Gydymo stebėsena</w:t>
      </w:r>
    </w:p>
    <w:p w:rsidR="00231FB7" w:rsidRDefault="00662DBF">
      <w:pPr>
        <w:spacing w:after="0" w:line="240" w:lineRule="auto"/>
        <w:rPr>
          <w:rFonts w:ascii="Times New Roman" w:eastAsia="Times New Roman" w:hAnsi="Times New Roman" w:cs="Times New Roman"/>
          <w:szCs w:val="20"/>
          <w:lang w:val="lt-LT"/>
        </w:rPr>
      </w:pPr>
      <w:r>
        <w:rPr>
          <w:rFonts w:ascii="Times New Roman" w:hAnsi="Times New Roman"/>
          <w:lang w:val="lt-LT"/>
        </w:rPr>
        <w:t>Ilgalaikio gydymo diklofenaku metu, reikia atidžiai sekti laboratorinius kraujo tyrimus, kepenų ir inkstų funkciją.</w:t>
      </w:r>
    </w:p>
    <w:p w:rsidR="00231FB7" w:rsidRDefault="00231FB7">
      <w:pPr>
        <w:spacing w:after="0" w:line="240" w:lineRule="auto"/>
        <w:rPr>
          <w:rFonts w:ascii="Times New Roman" w:hAnsi="Times New Roman"/>
          <w:lang w:val="lt-LT"/>
        </w:rPr>
      </w:pPr>
    </w:p>
    <w:p w:rsidR="00231FB7" w:rsidRDefault="00662DBF">
      <w:pPr>
        <w:spacing w:after="0" w:line="240" w:lineRule="auto"/>
        <w:rPr>
          <w:rFonts w:ascii="Times New Roman" w:eastAsia="Times New Roman" w:hAnsi="Times New Roman" w:cs="Times New Roman"/>
          <w:szCs w:val="20"/>
          <w:u w:val="single"/>
          <w:lang w:val="lt-LT"/>
        </w:rPr>
      </w:pPr>
      <w:r>
        <w:rPr>
          <w:rFonts w:ascii="Times New Roman" w:hAnsi="Times New Roman"/>
          <w:u w:val="single"/>
          <w:lang w:val="lt-LT"/>
        </w:rPr>
        <w:t>Vartojimo metodas</w:t>
      </w:r>
    </w:p>
    <w:p w:rsidR="00231FB7" w:rsidRDefault="00231FB7">
      <w:pPr>
        <w:spacing w:after="0" w:line="240" w:lineRule="auto"/>
        <w:rPr>
          <w:rFonts w:ascii="Times New Roman" w:hAnsi="Times New Roman"/>
          <w:lang w:val="lt-LT"/>
        </w:rPr>
      </w:pPr>
    </w:p>
    <w:p w:rsidR="00231FB7" w:rsidRDefault="00662DBF">
      <w:pPr>
        <w:spacing w:after="0" w:line="240" w:lineRule="auto"/>
        <w:rPr>
          <w:rFonts w:ascii="Times New Roman" w:eastAsia="Times New Roman" w:hAnsi="Times New Roman" w:cs="Times New Roman"/>
          <w:szCs w:val="20"/>
          <w:lang w:val="lt-LT"/>
        </w:rPr>
      </w:pPr>
      <w:r w:rsidRPr="002B1763">
        <w:rPr>
          <w:rFonts w:ascii="Times New Roman" w:hAnsi="Times New Roman"/>
          <w:lang w:val="lt-LT"/>
        </w:rPr>
        <w:t>Vartoti per burną.</w:t>
      </w:r>
    </w:p>
    <w:p w:rsidR="00231FB7" w:rsidRDefault="00662DBF">
      <w:pPr>
        <w:spacing w:after="0" w:line="240" w:lineRule="auto"/>
        <w:rPr>
          <w:rFonts w:ascii="Times New Roman" w:eastAsia="Times New Roman" w:hAnsi="Times New Roman" w:cs="Times New Roman"/>
          <w:szCs w:val="20"/>
          <w:lang w:val="lt-LT"/>
        </w:rPr>
      </w:pPr>
      <w:r w:rsidRPr="002B1763">
        <w:rPr>
          <w:rFonts w:ascii="Times New Roman" w:hAnsi="Times New Roman"/>
          <w:lang w:val="lt-LT"/>
        </w:rPr>
        <w:t xml:space="preserve">Gydymas turi būti pradėtas mažiausia, tikėtinai efektyvia doze, kuri gali būti koreguojama priklausomai nuo terapinio atsako ir pašalinių poveikių. Nepageidaujamas poveikis gali </w:t>
      </w:r>
      <w:r w:rsidRPr="002B1763">
        <w:rPr>
          <w:rFonts w:ascii="Times New Roman" w:hAnsi="Times New Roman"/>
          <w:spacing w:val="1"/>
          <w:lang w:val="lt-LT"/>
        </w:rPr>
        <w:t>p</w:t>
      </w:r>
      <w:r w:rsidRPr="002B1763">
        <w:rPr>
          <w:rFonts w:ascii="Times New Roman" w:hAnsi="Times New Roman"/>
          <w:lang w:val="lt-LT"/>
        </w:rPr>
        <w:t>as</w:t>
      </w:r>
      <w:r w:rsidRPr="002B1763">
        <w:rPr>
          <w:rFonts w:ascii="Times New Roman" w:hAnsi="Times New Roman"/>
          <w:spacing w:val="1"/>
          <w:lang w:val="lt-LT"/>
        </w:rPr>
        <w:t>i</w:t>
      </w:r>
      <w:r w:rsidRPr="002B1763">
        <w:rPr>
          <w:rFonts w:ascii="Times New Roman" w:hAnsi="Times New Roman"/>
          <w:lang w:val="lt-LT"/>
        </w:rPr>
        <w:t>r</w:t>
      </w:r>
      <w:r w:rsidRPr="002B1763">
        <w:rPr>
          <w:rFonts w:ascii="Times New Roman" w:hAnsi="Times New Roman"/>
          <w:spacing w:val="-2"/>
          <w:lang w:val="lt-LT"/>
        </w:rPr>
        <w:t>e</w:t>
      </w:r>
      <w:r w:rsidRPr="002B1763">
        <w:rPr>
          <w:rFonts w:ascii="Times New Roman" w:hAnsi="Times New Roman"/>
          <w:spacing w:val="1"/>
          <w:lang w:val="lt-LT"/>
        </w:rPr>
        <w:t>i</w:t>
      </w:r>
      <w:r w:rsidRPr="002B1763">
        <w:rPr>
          <w:rFonts w:ascii="Times New Roman" w:hAnsi="Times New Roman"/>
          <w:spacing w:val="-1"/>
          <w:lang w:val="lt-LT"/>
        </w:rPr>
        <w:t>k</w:t>
      </w:r>
      <w:r w:rsidRPr="002B1763">
        <w:rPr>
          <w:rFonts w:ascii="Times New Roman" w:hAnsi="Times New Roman"/>
          <w:lang w:val="lt-LT"/>
        </w:rPr>
        <w:t>š</w:t>
      </w:r>
      <w:r w:rsidRPr="002B1763">
        <w:rPr>
          <w:rFonts w:ascii="Times New Roman" w:hAnsi="Times New Roman"/>
          <w:spacing w:val="1"/>
          <w:lang w:val="lt-LT"/>
        </w:rPr>
        <w:t>t</w:t>
      </w:r>
      <w:r w:rsidRPr="002B1763">
        <w:rPr>
          <w:rFonts w:ascii="Times New Roman" w:hAnsi="Times New Roman"/>
          <w:lang w:val="lt-LT"/>
        </w:rPr>
        <w:t>i r</w:t>
      </w:r>
      <w:r w:rsidRPr="002B1763">
        <w:rPr>
          <w:rFonts w:ascii="Times New Roman" w:hAnsi="Times New Roman"/>
          <w:spacing w:val="1"/>
          <w:lang w:val="lt-LT"/>
        </w:rPr>
        <w:t>e</w:t>
      </w:r>
      <w:r w:rsidRPr="002B1763">
        <w:rPr>
          <w:rFonts w:ascii="Times New Roman" w:hAnsi="Times New Roman"/>
          <w:lang w:val="lt-LT"/>
        </w:rPr>
        <w:t>č</w:t>
      </w:r>
      <w:r w:rsidRPr="002B1763">
        <w:rPr>
          <w:rFonts w:ascii="Times New Roman" w:hAnsi="Times New Roman"/>
          <w:spacing w:val="1"/>
          <w:lang w:val="lt-LT"/>
        </w:rPr>
        <w:t>i</w:t>
      </w:r>
      <w:r w:rsidRPr="002B1763">
        <w:rPr>
          <w:rFonts w:ascii="Times New Roman" w:hAnsi="Times New Roman"/>
          <w:lang w:val="lt-LT"/>
        </w:rPr>
        <w:t xml:space="preserve">au vartojant mažiausią veiksmingą dozę per trumpiausią </w:t>
      </w:r>
      <w:r w:rsidRPr="002B1763">
        <w:rPr>
          <w:rFonts w:ascii="Times New Roman" w:hAnsi="Times New Roman"/>
          <w:spacing w:val="1"/>
          <w:lang w:val="lt-LT"/>
        </w:rPr>
        <w:t>l</w:t>
      </w:r>
      <w:r w:rsidRPr="002B1763">
        <w:rPr>
          <w:rFonts w:ascii="Times New Roman" w:hAnsi="Times New Roman"/>
          <w:lang w:val="lt-LT"/>
        </w:rPr>
        <w:t>a</w:t>
      </w:r>
      <w:r w:rsidRPr="002B1763">
        <w:rPr>
          <w:rFonts w:ascii="Times New Roman" w:hAnsi="Times New Roman"/>
          <w:spacing w:val="1"/>
          <w:lang w:val="lt-LT"/>
        </w:rPr>
        <w:t>i</w:t>
      </w:r>
      <w:r w:rsidRPr="002B1763">
        <w:rPr>
          <w:rFonts w:ascii="Times New Roman" w:hAnsi="Times New Roman"/>
          <w:spacing w:val="-1"/>
          <w:lang w:val="lt-LT"/>
        </w:rPr>
        <w:t>k</w:t>
      </w:r>
      <w:r w:rsidRPr="002B1763">
        <w:rPr>
          <w:rFonts w:ascii="Times New Roman" w:hAnsi="Times New Roman"/>
          <w:spacing w:val="1"/>
          <w:lang w:val="lt-LT"/>
        </w:rPr>
        <w:t>ot</w:t>
      </w:r>
      <w:r w:rsidRPr="002B1763">
        <w:rPr>
          <w:rFonts w:ascii="Times New Roman" w:hAnsi="Times New Roman"/>
          <w:lang w:val="lt-LT"/>
        </w:rPr>
        <w:t>a</w:t>
      </w:r>
      <w:r w:rsidRPr="002B1763">
        <w:rPr>
          <w:rFonts w:ascii="Times New Roman" w:hAnsi="Times New Roman"/>
          <w:spacing w:val="-3"/>
          <w:lang w:val="lt-LT"/>
        </w:rPr>
        <w:t>r</w:t>
      </w:r>
      <w:r w:rsidRPr="002B1763">
        <w:rPr>
          <w:rFonts w:ascii="Times New Roman" w:hAnsi="Times New Roman"/>
          <w:spacing w:val="1"/>
          <w:lang w:val="lt-LT"/>
        </w:rPr>
        <w:t>pį</w:t>
      </w:r>
      <w:r w:rsidRPr="002B1763">
        <w:rPr>
          <w:rFonts w:ascii="Times New Roman" w:hAnsi="Times New Roman"/>
          <w:lang w:val="lt-LT"/>
        </w:rPr>
        <w:t>,</w:t>
      </w:r>
      <w:r w:rsidRPr="002B1763">
        <w:rPr>
          <w:rFonts w:ascii="Times New Roman" w:hAnsi="Times New Roman"/>
          <w:spacing w:val="-1"/>
          <w:lang w:val="lt-LT"/>
        </w:rPr>
        <w:t xml:space="preserve"> </w:t>
      </w:r>
      <w:r w:rsidRPr="002B1763">
        <w:rPr>
          <w:rFonts w:ascii="Times New Roman" w:hAnsi="Times New Roman"/>
          <w:lang w:val="lt-LT"/>
        </w:rPr>
        <w:t>r</w:t>
      </w:r>
      <w:r w:rsidRPr="002B1763">
        <w:rPr>
          <w:rFonts w:ascii="Times New Roman" w:hAnsi="Times New Roman"/>
          <w:spacing w:val="1"/>
          <w:lang w:val="lt-LT"/>
        </w:rPr>
        <w:t>ei</w:t>
      </w:r>
      <w:r w:rsidRPr="002B1763">
        <w:rPr>
          <w:rFonts w:ascii="Times New Roman" w:hAnsi="Times New Roman"/>
          <w:spacing w:val="-1"/>
          <w:lang w:val="lt-LT"/>
        </w:rPr>
        <w:t>k</w:t>
      </w:r>
      <w:r w:rsidRPr="002B1763">
        <w:rPr>
          <w:rFonts w:ascii="Times New Roman" w:hAnsi="Times New Roman"/>
          <w:lang w:val="lt-LT"/>
        </w:rPr>
        <w:t>a</w:t>
      </w:r>
      <w:r w:rsidRPr="002B1763">
        <w:rPr>
          <w:rFonts w:ascii="Times New Roman" w:hAnsi="Times New Roman"/>
          <w:spacing w:val="1"/>
          <w:lang w:val="lt-LT"/>
        </w:rPr>
        <w:t>li</w:t>
      </w:r>
      <w:r w:rsidRPr="002B1763">
        <w:rPr>
          <w:rFonts w:ascii="Times New Roman" w:hAnsi="Times New Roman"/>
          <w:spacing w:val="-1"/>
          <w:lang w:val="lt-LT"/>
        </w:rPr>
        <w:t>n</w:t>
      </w:r>
      <w:r w:rsidRPr="002B1763">
        <w:rPr>
          <w:rFonts w:ascii="Times New Roman" w:hAnsi="Times New Roman"/>
          <w:spacing w:val="1"/>
          <w:lang w:val="lt-LT"/>
        </w:rPr>
        <w:t>g</w:t>
      </w:r>
      <w:r w:rsidRPr="002B1763">
        <w:rPr>
          <w:rFonts w:ascii="Times New Roman" w:hAnsi="Times New Roman"/>
          <w:lang w:val="lt-LT"/>
        </w:rPr>
        <w:t>ą</w:t>
      </w:r>
      <w:r w:rsidRPr="002B1763">
        <w:rPr>
          <w:rFonts w:ascii="Times New Roman" w:hAnsi="Times New Roman"/>
          <w:spacing w:val="-1"/>
          <w:lang w:val="lt-LT"/>
        </w:rPr>
        <w:t xml:space="preserve"> l</w:t>
      </w:r>
      <w:r w:rsidRPr="002B1763">
        <w:rPr>
          <w:rFonts w:ascii="Times New Roman" w:hAnsi="Times New Roman"/>
          <w:spacing w:val="1"/>
          <w:lang w:val="lt-LT"/>
        </w:rPr>
        <w:t>igo</w:t>
      </w:r>
      <w:r w:rsidRPr="002B1763">
        <w:rPr>
          <w:rFonts w:ascii="Times New Roman" w:hAnsi="Times New Roman"/>
          <w:lang w:val="lt-LT"/>
        </w:rPr>
        <w:t>s</w:t>
      </w:r>
      <w:r w:rsidRPr="002B1763">
        <w:rPr>
          <w:rFonts w:ascii="Times New Roman" w:hAnsi="Times New Roman"/>
          <w:spacing w:val="-3"/>
          <w:lang w:val="lt-LT"/>
        </w:rPr>
        <w:t xml:space="preserve"> </w:t>
      </w:r>
      <w:r w:rsidRPr="002B1763">
        <w:rPr>
          <w:rFonts w:ascii="Times New Roman" w:hAnsi="Times New Roman"/>
          <w:lang w:val="lt-LT"/>
        </w:rPr>
        <w:t>s</w:t>
      </w:r>
      <w:r w:rsidRPr="002B1763">
        <w:rPr>
          <w:rFonts w:ascii="Times New Roman" w:hAnsi="Times New Roman"/>
          <w:spacing w:val="1"/>
          <w:lang w:val="lt-LT"/>
        </w:rPr>
        <w:t>i</w:t>
      </w:r>
      <w:r w:rsidRPr="002B1763">
        <w:rPr>
          <w:rFonts w:ascii="Times New Roman" w:hAnsi="Times New Roman"/>
          <w:lang w:val="lt-LT"/>
        </w:rPr>
        <w:t>m</w:t>
      </w:r>
      <w:r w:rsidRPr="002B1763">
        <w:rPr>
          <w:rFonts w:ascii="Times New Roman" w:hAnsi="Times New Roman"/>
          <w:spacing w:val="1"/>
          <w:lang w:val="lt-LT"/>
        </w:rPr>
        <w:t>p</w:t>
      </w:r>
      <w:r w:rsidRPr="002B1763">
        <w:rPr>
          <w:rFonts w:ascii="Times New Roman" w:hAnsi="Times New Roman"/>
          <w:spacing w:val="-1"/>
          <w:lang w:val="lt-LT"/>
        </w:rPr>
        <w:t>t</w:t>
      </w:r>
      <w:r w:rsidRPr="002B1763">
        <w:rPr>
          <w:rFonts w:ascii="Times New Roman" w:hAnsi="Times New Roman"/>
          <w:spacing w:val="1"/>
          <w:lang w:val="lt-LT"/>
        </w:rPr>
        <w:t>o</w:t>
      </w:r>
      <w:r w:rsidRPr="002B1763">
        <w:rPr>
          <w:rFonts w:ascii="Times New Roman" w:hAnsi="Times New Roman"/>
          <w:lang w:val="lt-LT"/>
        </w:rPr>
        <w:t>mams</w:t>
      </w:r>
      <w:r w:rsidRPr="002B1763">
        <w:rPr>
          <w:rFonts w:ascii="Times New Roman" w:hAnsi="Times New Roman"/>
          <w:spacing w:val="-1"/>
          <w:lang w:val="lt-LT"/>
        </w:rPr>
        <w:t xml:space="preserve"> k</w:t>
      </w:r>
      <w:r w:rsidRPr="002B1763">
        <w:rPr>
          <w:rFonts w:ascii="Times New Roman" w:hAnsi="Times New Roman"/>
          <w:spacing w:val="1"/>
          <w:lang w:val="lt-LT"/>
        </w:rPr>
        <w:t>o</w:t>
      </w:r>
      <w:r w:rsidRPr="002B1763">
        <w:rPr>
          <w:rFonts w:ascii="Times New Roman" w:hAnsi="Times New Roman"/>
          <w:spacing w:val="-1"/>
          <w:lang w:val="lt-LT"/>
        </w:rPr>
        <w:t>n</w:t>
      </w:r>
      <w:r w:rsidRPr="002B1763">
        <w:rPr>
          <w:rFonts w:ascii="Times New Roman" w:hAnsi="Times New Roman"/>
          <w:spacing w:val="1"/>
          <w:lang w:val="lt-LT"/>
        </w:rPr>
        <w:t>t</w:t>
      </w:r>
      <w:r w:rsidRPr="002B1763">
        <w:rPr>
          <w:rFonts w:ascii="Times New Roman" w:hAnsi="Times New Roman"/>
          <w:lang w:val="lt-LT"/>
        </w:rPr>
        <w:t>r</w:t>
      </w:r>
      <w:r w:rsidRPr="002B1763">
        <w:rPr>
          <w:rFonts w:ascii="Times New Roman" w:hAnsi="Times New Roman"/>
          <w:spacing w:val="1"/>
          <w:lang w:val="lt-LT"/>
        </w:rPr>
        <w:t>o</w:t>
      </w:r>
      <w:r w:rsidRPr="002B1763">
        <w:rPr>
          <w:rFonts w:ascii="Times New Roman" w:hAnsi="Times New Roman"/>
          <w:spacing w:val="-1"/>
          <w:lang w:val="lt-LT"/>
        </w:rPr>
        <w:t>l</w:t>
      </w:r>
      <w:r w:rsidRPr="002B1763">
        <w:rPr>
          <w:rFonts w:ascii="Times New Roman" w:hAnsi="Times New Roman"/>
          <w:spacing w:val="1"/>
          <w:lang w:val="lt-LT"/>
        </w:rPr>
        <w:t>i</w:t>
      </w:r>
      <w:r w:rsidRPr="002B1763">
        <w:rPr>
          <w:rFonts w:ascii="Times New Roman" w:hAnsi="Times New Roman"/>
          <w:spacing w:val="-1"/>
          <w:lang w:val="lt-LT"/>
        </w:rPr>
        <w:t>u</w:t>
      </w:r>
      <w:r w:rsidRPr="002B1763">
        <w:rPr>
          <w:rFonts w:ascii="Times New Roman" w:hAnsi="Times New Roman"/>
          <w:spacing w:val="1"/>
          <w:lang w:val="lt-LT"/>
        </w:rPr>
        <w:t>ot</w:t>
      </w:r>
      <w:r w:rsidRPr="002B1763">
        <w:rPr>
          <w:rFonts w:ascii="Times New Roman" w:hAnsi="Times New Roman"/>
          <w:lang w:val="lt-LT"/>
        </w:rPr>
        <w:t xml:space="preserve">i (žr. 4.4 skyrių </w:t>
      </w:r>
      <w:r w:rsidRPr="002B1763">
        <w:rPr>
          <w:rFonts w:ascii="Times New Roman" w:hAnsi="Times New Roman"/>
          <w:spacing w:val="-1"/>
          <w:lang w:val="lt-LT"/>
        </w:rPr>
        <w:t>„S</w:t>
      </w:r>
      <w:r w:rsidRPr="002B1763">
        <w:rPr>
          <w:rFonts w:ascii="Times New Roman" w:hAnsi="Times New Roman"/>
          <w:spacing w:val="1"/>
          <w:lang w:val="lt-LT"/>
        </w:rPr>
        <w:t>pe</w:t>
      </w:r>
      <w:r w:rsidRPr="002B1763">
        <w:rPr>
          <w:rFonts w:ascii="Times New Roman" w:hAnsi="Times New Roman"/>
          <w:lang w:val="lt-LT"/>
        </w:rPr>
        <w:t>c</w:t>
      </w:r>
      <w:r w:rsidRPr="002B1763">
        <w:rPr>
          <w:rFonts w:ascii="Times New Roman" w:hAnsi="Times New Roman"/>
          <w:spacing w:val="1"/>
          <w:lang w:val="lt-LT"/>
        </w:rPr>
        <w:t>i</w:t>
      </w:r>
      <w:r w:rsidRPr="002B1763">
        <w:rPr>
          <w:rFonts w:ascii="Times New Roman" w:hAnsi="Times New Roman"/>
          <w:lang w:val="lt-LT"/>
        </w:rPr>
        <w:t>a</w:t>
      </w:r>
      <w:r w:rsidRPr="002B1763">
        <w:rPr>
          <w:rFonts w:ascii="Times New Roman" w:hAnsi="Times New Roman"/>
          <w:spacing w:val="1"/>
          <w:lang w:val="lt-LT"/>
        </w:rPr>
        <w:t>l</w:t>
      </w:r>
      <w:r w:rsidRPr="002B1763">
        <w:rPr>
          <w:rFonts w:ascii="Times New Roman" w:hAnsi="Times New Roman"/>
          <w:spacing w:val="-1"/>
          <w:lang w:val="lt-LT"/>
        </w:rPr>
        <w:t>ū</w:t>
      </w:r>
      <w:r w:rsidRPr="002B1763">
        <w:rPr>
          <w:rFonts w:ascii="Times New Roman" w:hAnsi="Times New Roman"/>
          <w:lang w:val="lt-LT"/>
        </w:rPr>
        <w:t>s</w:t>
      </w:r>
      <w:r w:rsidRPr="002B1763">
        <w:rPr>
          <w:rFonts w:ascii="Times New Roman" w:hAnsi="Times New Roman"/>
          <w:spacing w:val="-1"/>
          <w:lang w:val="lt-LT"/>
        </w:rPr>
        <w:t xml:space="preserve"> </w:t>
      </w:r>
      <w:r w:rsidRPr="002B1763">
        <w:rPr>
          <w:rFonts w:ascii="Times New Roman" w:hAnsi="Times New Roman"/>
          <w:spacing w:val="1"/>
          <w:lang w:val="lt-LT"/>
        </w:rPr>
        <w:t>į</w:t>
      </w:r>
      <w:r w:rsidRPr="002B1763">
        <w:rPr>
          <w:rFonts w:ascii="Times New Roman" w:hAnsi="Times New Roman"/>
          <w:lang w:val="lt-LT"/>
        </w:rPr>
        <w:t>s</w:t>
      </w:r>
      <w:r w:rsidRPr="002B1763">
        <w:rPr>
          <w:rFonts w:ascii="Times New Roman" w:hAnsi="Times New Roman"/>
          <w:spacing w:val="1"/>
          <w:lang w:val="lt-LT"/>
        </w:rPr>
        <w:t>pėji</w:t>
      </w:r>
      <w:r w:rsidRPr="002B1763">
        <w:rPr>
          <w:rFonts w:ascii="Times New Roman" w:hAnsi="Times New Roman"/>
          <w:lang w:val="lt-LT"/>
        </w:rPr>
        <w:t>m</w:t>
      </w:r>
      <w:r w:rsidRPr="002B1763">
        <w:rPr>
          <w:rFonts w:ascii="Times New Roman" w:hAnsi="Times New Roman"/>
          <w:spacing w:val="-3"/>
          <w:lang w:val="lt-LT"/>
        </w:rPr>
        <w:t>a</w:t>
      </w:r>
      <w:r w:rsidRPr="002B1763">
        <w:rPr>
          <w:rFonts w:ascii="Times New Roman" w:hAnsi="Times New Roman"/>
          <w:lang w:val="lt-LT"/>
        </w:rPr>
        <w:t xml:space="preserve">i </w:t>
      </w:r>
      <w:r w:rsidRPr="002B1763">
        <w:rPr>
          <w:rFonts w:ascii="Times New Roman" w:hAnsi="Times New Roman"/>
          <w:spacing w:val="1"/>
          <w:lang w:val="lt-LT"/>
        </w:rPr>
        <w:t>i</w:t>
      </w:r>
      <w:r w:rsidRPr="002B1763">
        <w:rPr>
          <w:rFonts w:ascii="Times New Roman" w:hAnsi="Times New Roman"/>
          <w:lang w:val="lt-LT"/>
        </w:rPr>
        <w:t>r</w:t>
      </w:r>
      <w:r w:rsidRPr="002B1763">
        <w:rPr>
          <w:rFonts w:ascii="Times New Roman" w:hAnsi="Times New Roman"/>
          <w:spacing w:val="-1"/>
          <w:lang w:val="lt-LT"/>
        </w:rPr>
        <w:t xml:space="preserve"> </w:t>
      </w:r>
      <w:r w:rsidRPr="002B1763">
        <w:rPr>
          <w:rFonts w:ascii="Times New Roman" w:hAnsi="Times New Roman"/>
          <w:lang w:val="lt-LT"/>
        </w:rPr>
        <w:t>a</w:t>
      </w:r>
      <w:r w:rsidRPr="002B1763">
        <w:rPr>
          <w:rFonts w:ascii="Times New Roman" w:hAnsi="Times New Roman"/>
          <w:spacing w:val="1"/>
          <w:lang w:val="lt-LT"/>
        </w:rPr>
        <w:t>t</w:t>
      </w:r>
      <w:r w:rsidRPr="002B1763">
        <w:rPr>
          <w:rFonts w:ascii="Times New Roman" w:hAnsi="Times New Roman"/>
          <w:lang w:val="lt-LT"/>
        </w:rPr>
        <w:t>sar</w:t>
      </w:r>
      <w:r w:rsidRPr="002B1763">
        <w:rPr>
          <w:rFonts w:ascii="Times New Roman" w:hAnsi="Times New Roman"/>
          <w:spacing w:val="1"/>
          <w:lang w:val="lt-LT"/>
        </w:rPr>
        <w:t>g</w:t>
      </w:r>
      <w:r w:rsidRPr="002B1763">
        <w:rPr>
          <w:rFonts w:ascii="Times New Roman" w:hAnsi="Times New Roman"/>
          <w:spacing w:val="-1"/>
          <w:lang w:val="lt-LT"/>
        </w:rPr>
        <w:t>u</w:t>
      </w:r>
      <w:r w:rsidRPr="002B1763">
        <w:rPr>
          <w:rFonts w:ascii="Times New Roman" w:hAnsi="Times New Roman"/>
          <w:lang w:val="lt-LT"/>
        </w:rPr>
        <w:t xml:space="preserve">mo </w:t>
      </w:r>
      <w:r w:rsidRPr="002B1763">
        <w:rPr>
          <w:rFonts w:ascii="Times New Roman" w:hAnsi="Times New Roman"/>
          <w:spacing w:val="1"/>
          <w:lang w:val="lt-LT"/>
        </w:rPr>
        <w:t>p</w:t>
      </w:r>
      <w:r w:rsidRPr="002B1763">
        <w:rPr>
          <w:rFonts w:ascii="Times New Roman" w:hAnsi="Times New Roman"/>
          <w:lang w:val="lt-LT"/>
        </w:rPr>
        <w:t>r</w:t>
      </w:r>
      <w:r w:rsidRPr="002B1763">
        <w:rPr>
          <w:rFonts w:ascii="Times New Roman" w:hAnsi="Times New Roman"/>
          <w:spacing w:val="1"/>
          <w:lang w:val="lt-LT"/>
        </w:rPr>
        <w:t>ie</w:t>
      </w:r>
      <w:r w:rsidRPr="002B1763">
        <w:rPr>
          <w:rFonts w:ascii="Times New Roman" w:hAnsi="Times New Roman"/>
          <w:spacing w:val="-2"/>
          <w:lang w:val="lt-LT"/>
        </w:rPr>
        <w:t>m</w:t>
      </w:r>
      <w:r w:rsidRPr="002B1763">
        <w:rPr>
          <w:rFonts w:ascii="Times New Roman" w:hAnsi="Times New Roman"/>
          <w:spacing w:val="1"/>
          <w:lang w:val="lt-LT"/>
        </w:rPr>
        <w:t>o</w:t>
      </w:r>
      <w:r w:rsidRPr="002B1763">
        <w:rPr>
          <w:rFonts w:ascii="Times New Roman" w:hAnsi="Times New Roman"/>
          <w:spacing w:val="-1"/>
          <w:lang w:val="lt-LT"/>
        </w:rPr>
        <w:t>n</w:t>
      </w:r>
      <w:r w:rsidRPr="002B1763">
        <w:rPr>
          <w:rFonts w:ascii="Times New Roman" w:hAnsi="Times New Roman"/>
          <w:spacing w:val="1"/>
          <w:lang w:val="lt-LT"/>
        </w:rPr>
        <w:t>ė</w:t>
      </w:r>
      <w:r w:rsidRPr="002B1763">
        <w:rPr>
          <w:rFonts w:ascii="Times New Roman" w:hAnsi="Times New Roman"/>
          <w:lang w:val="lt-LT"/>
        </w:rPr>
        <w:t>s</w:t>
      </w:r>
      <w:r w:rsidRPr="002B1763">
        <w:rPr>
          <w:rFonts w:ascii="Times New Roman" w:hAnsi="Times New Roman"/>
          <w:spacing w:val="-1"/>
          <w:lang w:val="lt-LT"/>
        </w:rPr>
        <w:t>“</w:t>
      </w:r>
      <w:r w:rsidRPr="002B1763">
        <w:rPr>
          <w:rFonts w:ascii="Times New Roman" w:hAnsi="Times New Roman"/>
          <w:lang w:val="lt-LT"/>
        </w:rPr>
        <w:t>). Ilgalaikio gydymo metu turi būti vartojamos mažos palaikomosios dozės.</w:t>
      </w:r>
    </w:p>
    <w:p w:rsidR="00231FB7" w:rsidRDefault="00231FB7">
      <w:pPr>
        <w:spacing w:after="0" w:line="240" w:lineRule="auto"/>
        <w:rPr>
          <w:rFonts w:ascii="Times New Roman" w:hAnsi="Times New Roman"/>
          <w:lang w:val="lt-LT"/>
        </w:rPr>
      </w:pPr>
    </w:p>
    <w:p w:rsidR="00231FB7" w:rsidRDefault="00662DBF">
      <w:pPr>
        <w:spacing w:after="0" w:line="240" w:lineRule="auto"/>
        <w:rPr>
          <w:rFonts w:ascii="Times New Roman" w:eastAsia="Times New Roman" w:hAnsi="Times New Roman" w:cs="Times New Roman"/>
          <w:szCs w:val="20"/>
          <w:lang w:val="lt-LT"/>
        </w:rPr>
      </w:pPr>
      <w:r>
        <w:rPr>
          <w:rFonts w:ascii="Times New Roman" w:hAnsi="Times New Roman"/>
          <w:lang w:val="lt-LT"/>
        </w:rPr>
        <w:t>Geriausiam poveikiui pasiekti, tablečių negalima vartoti su maistu ar iškart po jo.</w:t>
      </w:r>
    </w:p>
    <w:p w:rsidR="00231FB7" w:rsidRDefault="00231FB7">
      <w:pPr>
        <w:spacing w:after="0" w:line="240" w:lineRule="auto"/>
        <w:rPr>
          <w:rFonts w:ascii="Times New Roman" w:hAnsi="Times New Roman"/>
          <w:lang w:val="lt-LT"/>
        </w:rPr>
      </w:pPr>
    </w:p>
    <w:p w:rsidR="00231FB7" w:rsidRDefault="00662DBF">
      <w:pPr>
        <w:spacing w:after="0" w:line="240" w:lineRule="auto"/>
        <w:ind w:left="567" w:hanging="567"/>
        <w:rPr>
          <w:rFonts w:ascii="Times New Roman" w:eastAsia="Times New Roman" w:hAnsi="Times New Roman" w:cs="Times New Roman"/>
          <w:szCs w:val="20"/>
          <w:lang w:val="lt-LT"/>
        </w:rPr>
      </w:pPr>
      <w:r>
        <w:rPr>
          <w:rFonts w:ascii="Times New Roman" w:hAnsi="Times New Roman"/>
          <w:b/>
          <w:lang w:val="lt-LT"/>
        </w:rPr>
        <w:t>4.3</w:t>
      </w:r>
      <w:r>
        <w:rPr>
          <w:rFonts w:ascii="Times New Roman" w:hAnsi="Times New Roman"/>
          <w:b/>
          <w:lang w:val="lt-LT"/>
        </w:rPr>
        <w:tab/>
        <w:t>Kontraindikacijos</w:t>
      </w:r>
    </w:p>
    <w:p w:rsidR="00231FB7" w:rsidRDefault="00231FB7">
      <w:pPr>
        <w:spacing w:after="0" w:line="240" w:lineRule="auto"/>
        <w:rPr>
          <w:rFonts w:ascii="Times New Roman" w:hAnsi="Times New Roman"/>
          <w:lang w:val="lt-LT"/>
        </w:rPr>
      </w:pPr>
    </w:p>
    <w:p w:rsidR="00231FB7" w:rsidRDefault="00662DBF">
      <w:pPr>
        <w:numPr>
          <w:ilvl w:val="0"/>
          <w:numId w:val="4"/>
        </w:numPr>
        <w:tabs>
          <w:tab w:val="left" w:pos="567"/>
        </w:tabs>
        <w:spacing w:after="0" w:line="240" w:lineRule="auto"/>
        <w:rPr>
          <w:rFonts w:ascii="Times New Roman" w:eastAsia="Times New Roman" w:hAnsi="Times New Roman" w:cs="Times New Roman"/>
          <w:szCs w:val="20"/>
          <w:lang w:val="lt-LT"/>
        </w:rPr>
      </w:pPr>
      <w:r w:rsidRPr="002B1763">
        <w:rPr>
          <w:rFonts w:ascii="Times New Roman" w:hAnsi="Times New Roman"/>
          <w:lang w:val="lt-LT"/>
        </w:rPr>
        <w:t>Padidėjęs jautrumas veikliajai arba bet kuriai 6.1 skyriuje nurodytai pagalbinei medžiagai.</w:t>
      </w:r>
    </w:p>
    <w:p w:rsidR="00231FB7" w:rsidRDefault="00662DBF">
      <w:pPr>
        <w:numPr>
          <w:ilvl w:val="0"/>
          <w:numId w:val="4"/>
        </w:numPr>
        <w:tabs>
          <w:tab w:val="left" w:pos="567"/>
        </w:tabs>
        <w:spacing w:after="0" w:line="240" w:lineRule="auto"/>
        <w:rPr>
          <w:rFonts w:ascii="Times New Roman" w:eastAsia="Times New Roman" w:hAnsi="Times New Roman" w:cs="Times New Roman"/>
          <w:szCs w:val="20"/>
          <w:lang w:val="lt-LT"/>
        </w:rPr>
      </w:pPr>
      <w:r w:rsidRPr="002B1763">
        <w:rPr>
          <w:rFonts w:ascii="Times New Roman" w:hAnsi="Times New Roman"/>
          <w:lang w:val="lt-LT"/>
        </w:rPr>
        <w:t>Ūminė skrandžio/dvylikapirštės žarnos opa, ar praeityje buvusi atsinaujinanti pepsinė opa ar kraujavimas iš virškinimo trakto (du ar daugiau patvirtinti opos ar kraujavimo atvejai).</w:t>
      </w:r>
    </w:p>
    <w:p w:rsidR="00231FB7" w:rsidRDefault="00662DBF">
      <w:pPr>
        <w:numPr>
          <w:ilvl w:val="0"/>
          <w:numId w:val="4"/>
        </w:numPr>
        <w:tabs>
          <w:tab w:val="left" w:pos="567"/>
        </w:tabs>
        <w:spacing w:after="0" w:line="240" w:lineRule="auto"/>
        <w:rPr>
          <w:rFonts w:ascii="Times New Roman" w:eastAsia="Times New Roman" w:hAnsi="Times New Roman" w:cs="Times New Roman"/>
          <w:szCs w:val="20"/>
          <w:lang w:val="lt-LT"/>
        </w:rPr>
      </w:pPr>
      <w:r w:rsidRPr="002B1763">
        <w:rPr>
          <w:rFonts w:ascii="Times New Roman" w:hAnsi="Times New Roman"/>
          <w:lang w:val="lt-LT"/>
        </w:rPr>
        <w:t>Praeityje buvęs kraujavimas iš virškinimo trakto ar jo prakiurimas, susijęs su nesteroidinių vaistų nuo uždegimo vartojimu.</w:t>
      </w:r>
    </w:p>
    <w:p w:rsidR="00231FB7" w:rsidRDefault="00231FB7">
      <w:pPr>
        <w:spacing w:after="0" w:line="240" w:lineRule="auto"/>
        <w:ind w:left="720"/>
        <w:rPr>
          <w:rFonts w:ascii="Times New Roman" w:hAnsi="Times New Roman"/>
          <w:lang w:val="lt-LT"/>
        </w:rPr>
      </w:pPr>
    </w:p>
    <w:p w:rsidR="00231FB7" w:rsidRDefault="00662DBF">
      <w:pPr>
        <w:numPr>
          <w:ilvl w:val="0"/>
          <w:numId w:val="4"/>
        </w:numPr>
        <w:tabs>
          <w:tab w:val="left" w:pos="567"/>
        </w:tabs>
        <w:spacing w:after="0" w:line="240" w:lineRule="auto"/>
        <w:rPr>
          <w:rFonts w:ascii="Times New Roman" w:eastAsia="Times New Roman" w:hAnsi="Times New Roman" w:cs="Times New Roman"/>
          <w:szCs w:val="20"/>
          <w:lang w:val="lt-LT"/>
        </w:rPr>
      </w:pPr>
      <w:r w:rsidRPr="002B1763">
        <w:rPr>
          <w:rFonts w:ascii="Times New Roman" w:hAnsi="Times New Roman"/>
          <w:lang w:val="lt-LT"/>
        </w:rPr>
        <w:t>Būklės, dėl kurių padidėja kraujavimo galimybė.</w:t>
      </w:r>
    </w:p>
    <w:p w:rsidR="00231FB7" w:rsidRDefault="00662DBF">
      <w:pPr>
        <w:numPr>
          <w:ilvl w:val="0"/>
          <w:numId w:val="4"/>
        </w:numPr>
        <w:tabs>
          <w:tab w:val="left" w:pos="567"/>
        </w:tabs>
        <w:spacing w:after="0" w:line="240" w:lineRule="auto"/>
        <w:rPr>
          <w:rFonts w:ascii="Times New Roman" w:eastAsia="Times New Roman" w:hAnsi="Times New Roman" w:cs="Times New Roman"/>
          <w:szCs w:val="20"/>
          <w:lang w:val="lt-LT"/>
        </w:rPr>
      </w:pPr>
      <w:r w:rsidRPr="002B1763">
        <w:rPr>
          <w:rFonts w:ascii="Times New Roman" w:hAnsi="Times New Roman"/>
          <w:lang w:val="lt-LT"/>
        </w:rPr>
        <w:t>Sunkus kepenų nepakankamumas.</w:t>
      </w:r>
    </w:p>
    <w:p w:rsidR="00231FB7" w:rsidRDefault="00662DBF">
      <w:pPr>
        <w:numPr>
          <w:ilvl w:val="0"/>
          <w:numId w:val="4"/>
        </w:numPr>
        <w:tabs>
          <w:tab w:val="left" w:pos="567"/>
        </w:tabs>
        <w:spacing w:after="0" w:line="240" w:lineRule="auto"/>
        <w:rPr>
          <w:rFonts w:ascii="Times New Roman" w:eastAsia="Times New Roman" w:hAnsi="Times New Roman" w:cs="Times New Roman"/>
          <w:szCs w:val="20"/>
          <w:lang w:val="lt-LT"/>
        </w:rPr>
      </w:pPr>
      <w:r w:rsidRPr="002B1763">
        <w:rPr>
          <w:rFonts w:ascii="Times New Roman" w:hAnsi="Times New Roman"/>
          <w:lang w:val="lt-LT"/>
        </w:rPr>
        <w:t>Hepatinė porfirija.</w:t>
      </w:r>
    </w:p>
    <w:p w:rsidR="00231FB7" w:rsidRDefault="00662DBF">
      <w:pPr>
        <w:numPr>
          <w:ilvl w:val="0"/>
          <w:numId w:val="4"/>
        </w:numPr>
        <w:tabs>
          <w:tab w:val="left" w:pos="567"/>
        </w:tabs>
        <w:spacing w:after="0" w:line="240" w:lineRule="auto"/>
        <w:rPr>
          <w:rFonts w:ascii="Times New Roman" w:hAnsi="Times New Roman"/>
          <w:lang w:val="lt-LT"/>
        </w:rPr>
      </w:pPr>
      <w:r w:rsidRPr="002B1763">
        <w:rPr>
          <w:rFonts w:ascii="Times New Roman" w:hAnsi="Times New Roman"/>
          <w:lang w:val="lt-LT"/>
        </w:rPr>
        <w:t>N</w:t>
      </w:r>
      <w:r w:rsidRPr="002B1763">
        <w:rPr>
          <w:rFonts w:ascii="Times New Roman" w:hAnsi="Times New Roman"/>
          <w:spacing w:val="-1"/>
          <w:lang w:val="lt-LT"/>
        </w:rPr>
        <w:t>u</w:t>
      </w:r>
      <w:r w:rsidRPr="002B1763">
        <w:rPr>
          <w:rFonts w:ascii="Times New Roman" w:hAnsi="Times New Roman"/>
          <w:lang w:val="lt-LT"/>
        </w:rPr>
        <w:t>s</w:t>
      </w:r>
      <w:r w:rsidRPr="002B1763">
        <w:rPr>
          <w:rFonts w:ascii="Times New Roman" w:hAnsi="Times New Roman"/>
          <w:spacing w:val="1"/>
          <w:lang w:val="lt-LT"/>
        </w:rPr>
        <w:t>t</w:t>
      </w:r>
      <w:r w:rsidRPr="002B1763">
        <w:rPr>
          <w:rFonts w:ascii="Times New Roman" w:hAnsi="Times New Roman"/>
          <w:lang w:val="lt-LT"/>
        </w:rPr>
        <w:t>a</w:t>
      </w:r>
      <w:r w:rsidRPr="002B1763">
        <w:rPr>
          <w:rFonts w:ascii="Times New Roman" w:hAnsi="Times New Roman"/>
          <w:spacing w:val="1"/>
          <w:lang w:val="lt-LT"/>
        </w:rPr>
        <w:t>t</w:t>
      </w:r>
      <w:r w:rsidRPr="002B1763">
        <w:rPr>
          <w:rFonts w:ascii="Times New Roman" w:hAnsi="Times New Roman"/>
          <w:spacing w:val="-1"/>
          <w:lang w:val="lt-LT"/>
        </w:rPr>
        <w:t>y</w:t>
      </w:r>
      <w:r w:rsidRPr="002B1763">
        <w:rPr>
          <w:rFonts w:ascii="Times New Roman" w:hAnsi="Times New Roman"/>
          <w:spacing w:val="1"/>
          <w:lang w:val="lt-LT"/>
        </w:rPr>
        <w:t>t</w:t>
      </w:r>
      <w:r w:rsidRPr="002B1763">
        <w:rPr>
          <w:rFonts w:ascii="Times New Roman" w:hAnsi="Times New Roman"/>
          <w:lang w:val="lt-LT"/>
        </w:rPr>
        <w:t>as</w:t>
      </w:r>
      <w:r w:rsidRPr="002B1763">
        <w:rPr>
          <w:rFonts w:ascii="Times New Roman" w:hAnsi="Times New Roman"/>
          <w:spacing w:val="-1"/>
          <w:lang w:val="lt-LT"/>
        </w:rPr>
        <w:t xml:space="preserve"> </w:t>
      </w:r>
      <w:r w:rsidRPr="002B1763">
        <w:rPr>
          <w:rFonts w:ascii="Times New Roman" w:hAnsi="Times New Roman"/>
          <w:lang w:val="lt-LT"/>
        </w:rPr>
        <w:t>s</w:t>
      </w:r>
      <w:r w:rsidRPr="002B1763">
        <w:rPr>
          <w:rFonts w:ascii="Times New Roman" w:hAnsi="Times New Roman"/>
          <w:spacing w:val="1"/>
          <w:lang w:val="lt-LT"/>
        </w:rPr>
        <w:t>t</w:t>
      </w:r>
      <w:r w:rsidRPr="002B1763">
        <w:rPr>
          <w:rFonts w:ascii="Times New Roman" w:hAnsi="Times New Roman"/>
          <w:lang w:val="lt-LT"/>
        </w:rPr>
        <w:t>a</w:t>
      </w:r>
      <w:r w:rsidRPr="002B1763">
        <w:rPr>
          <w:rFonts w:ascii="Times New Roman" w:hAnsi="Times New Roman"/>
          <w:spacing w:val="-1"/>
          <w:lang w:val="lt-LT"/>
        </w:rPr>
        <w:t>z</w:t>
      </w:r>
      <w:r w:rsidRPr="002B1763">
        <w:rPr>
          <w:rFonts w:ascii="Times New Roman" w:hAnsi="Times New Roman"/>
          <w:spacing w:val="1"/>
          <w:lang w:val="lt-LT"/>
        </w:rPr>
        <w:t>i</w:t>
      </w:r>
      <w:r w:rsidRPr="002B1763">
        <w:rPr>
          <w:rFonts w:ascii="Times New Roman" w:hAnsi="Times New Roman"/>
          <w:spacing w:val="-1"/>
          <w:lang w:val="lt-LT"/>
        </w:rPr>
        <w:t>n</w:t>
      </w:r>
      <w:r w:rsidRPr="002B1763">
        <w:rPr>
          <w:rFonts w:ascii="Times New Roman" w:hAnsi="Times New Roman"/>
          <w:spacing w:val="1"/>
          <w:lang w:val="lt-LT"/>
        </w:rPr>
        <w:t>i</w:t>
      </w:r>
      <w:r w:rsidRPr="002B1763">
        <w:rPr>
          <w:rFonts w:ascii="Times New Roman" w:hAnsi="Times New Roman"/>
          <w:lang w:val="lt-LT"/>
        </w:rPr>
        <w:t>s</w:t>
      </w:r>
      <w:r w:rsidRPr="002B1763">
        <w:rPr>
          <w:rFonts w:ascii="Times New Roman" w:hAnsi="Times New Roman"/>
          <w:spacing w:val="-1"/>
          <w:lang w:val="lt-LT"/>
        </w:rPr>
        <w:t xml:space="preserve"> </w:t>
      </w:r>
      <w:r w:rsidRPr="002B1763">
        <w:rPr>
          <w:rFonts w:ascii="Times New Roman" w:hAnsi="Times New Roman"/>
          <w:lang w:val="lt-LT"/>
        </w:rPr>
        <w:t>š</w:t>
      </w:r>
      <w:r w:rsidRPr="002B1763">
        <w:rPr>
          <w:rFonts w:ascii="Times New Roman" w:hAnsi="Times New Roman"/>
          <w:spacing w:val="1"/>
          <w:lang w:val="lt-LT"/>
        </w:rPr>
        <w:t>i</w:t>
      </w:r>
      <w:r w:rsidRPr="002B1763">
        <w:rPr>
          <w:rFonts w:ascii="Times New Roman" w:hAnsi="Times New Roman"/>
          <w:lang w:val="lt-LT"/>
        </w:rPr>
        <w:t>r</w:t>
      </w:r>
      <w:r w:rsidRPr="002B1763">
        <w:rPr>
          <w:rFonts w:ascii="Times New Roman" w:hAnsi="Times New Roman"/>
          <w:spacing w:val="1"/>
          <w:lang w:val="lt-LT"/>
        </w:rPr>
        <w:t>die</w:t>
      </w:r>
      <w:r w:rsidRPr="002B1763">
        <w:rPr>
          <w:rFonts w:ascii="Times New Roman" w:hAnsi="Times New Roman"/>
          <w:lang w:val="lt-LT"/>
        </w:rPr>
        <w:t>s</w:t>
      </w:r>
      <w:r w:rsidRPr="002B1763">
        <w:rPr>
          <w:rFonts w:ascii="Times New Roman" w:hAnsi="Times New Roman"/>
          <w:spacing w:val="-1"/>
          <w:lang w:val="lt-LT"/>
        </w:rPr>
        <w:t xml:space="preserve"> n</w:t>
      </w:r>
      <w:r w:rsidRPr="002B1763">
        <w:rPr>
          <w:rFonts w:ascii="Times New Roman" w:hAnsi="Times New Roman"/>
          <w:spacing w:val="1"/>
          <w:lang w:val="lt-LT"/>
        </w:rPr>
        <w:t>ep</w:t>
      </w:r>
      <w:r w:rsidRPr="002B1763">
        <w:rPr>
          <w:rFonts w:ascii="Times New Roman" w:hAnsi="Times New Roman"/>
          <w:lang w:val="lt-LT"/>
        </w:rPr>
        <w:t>a</w:t>
      </w:r>
      <w:r w:rsidRPr="002B1763">
        <w:rPr>
          <w:rFonts w:ascii="Times New Roman" w:hAnsi="Times New Roman"/>
          <w:spacing w:val="-1"/>
          <w:lang w:val="lt-LT"/>
        </w:rPr>
        <w:t>k</w:t>
      </w:r>
      <w:r w:rsidRPr="002B1763">
        <w:rPr>
          <w:rFonts w:ascii="Times New Roman" w:hAnsi="Times New Roman"/>
          <w:lang w:val="lt-LT"/>
        </w:rPr>
        <w:t>a</w:t>
      </w:r>
      <w:r w:rsidRPr="002B1763">
        <w:rPr>
          <w:rFonts w:ascii="Times New Roman" w:hAnsi="Times New Roman"/>
          <w:spacing w:val="-1"/>
          <w:lang w:val="lt-LT"/>
        </w:rPr>
        <w:t>nk</w:t>
      </w:r>
      <w:r w:rsidRPr="002B1763">
        <w:rPr>
          <w:rFonts w:ascii="Times New Roman" w:hAnsi="Times New Roman"/>
          <w:lang w:val="lt-LT"/>
        </w:rPr>
        <w:t>a</w:t>
      </w:r>
      <w:r w:rsidRPr="002B1763">
        <w:rPr>
          <w:rFonts w:ascii="Times New Roman" w:hAnsi="Times New Roman"/>
          <w:spacing w:val="3"/>
          <w:lang w:val="lt-LT"/>
        </w:rPr>
        <w:t>m</w:t>
      </w:r>
      <w:r w:rsidRPr="002B1763">
        <w:rPr>
          <w:rFonts w:ascii="Times New Roman" w:hAnsi="Times New Roman"/>
          <w:spacing w:val="-1"/>
          <w:lang w:val="lt-LT"/>
        </w:rPr>
        <w:t>u</w:t>
      </w:r>
      <w:r w:rsidRPr="002B1763">
        <w:rPr>
          <w:rFonts w:ascii="Times New Roman" w:hAnsi="Times New Roman"/>
          <w:lang w:val="lt-LT"/>
        </w:rPr>
        <w:t>mas</w:t>
      </w:r>
      <w:r w:rsidRPr="002B1763">
        <w:rPr>
          <w:rFonts w:ascii="Times New Roman" w:hAnsi="Times New Roman"/>
          <w:spacing w:val="-2"/>
          <w:lang w:val="lt-LT"/>
        </w:rPr>
        <w:t xml:space="preserve"> </w:t>
      </w:r>
      <w:r w:rsidRPr="002B1763">
        <w:rPr>
          <w:rFonts w:ascii="Times New Roman" w:hAnsi="Times New Roman"/>
          <w:spacing w:val="2"/>
          <w:lang w:val="lt-LT"/>
        </w:rPr>
        <w:t>(</w:t>
      </w:r>
      <w:r w:rsidRPr="002B1763">
        <w:rPr>
          <w:rFonts w:ascii="Times New Roman" w:hAnsi="Times New Roman"/>
          <w:spacing w:val="-1"/>
          <w:lang w:val="lt-LT"/>
        </w:rPr>
        <w:t>II</w:t>
      </w:r>
      <w:r w:rsidRPr="002B1763">
        <w:rPr>
          <w:rFonts w:ascii="Times New Roman" w:hAnsi="Times New Roman"/>
          <w:spacing w:val="2"/>
          <w:lang w:val="lt-LT"/>
        </w:rPr>
        <w:t>-</w:t>
      </w:r>
      <w:r w:rsidRPr="002B1763">
        <w:rPr>
          <w:rFonts w:ascii="Times New Roman" w:hAnsi="Times New Roman"/>
          <w:spacing w:val="-1"/>
          <w:lang w:val="lt-LT"/>
        </w:rPr>
        <w:t>I</w:t>
      </w:r>
      <w:r w:rsidRPr="002B1763">
        <w:rPr>
          <w:rFonts w:ascii="Times New Roman" w:hAnsi="Times New Roman"/>
          <w:lang w:val="lt-LT"/>
        </w:rPr>
        <w:t>V</w:t>
      </w:r>
      <w:r w:rsidRPr="002B1763">
        <w:rPr>
          <w:rFonts w:ascii="Times New Roman" w:hAnsi="Times New Roman"/>
          <w:spacing w:val="1"/>
          <w:lang w:val="lt-LT"/>
        </w:rPr>
        <w:t xml:space="preserve"> </w:t>
      </w:r>
      <w:r w:rsidRPr="002B1763">
        <w:rPr>
          <w:rFonts w:ascii="Times New Roman" w:hAnsi="Times New Roman"/>
          <w:lang w:val="lt-LT"/>
        </w:rPr>
        <w:t>s</w:t>
      </w:r>
      <w:r w:rsidRPr="002B1763">
        <w:rPr>
          <w:rFonts w:ascii="Times New Roman" w:hAnsi="Times New Roman"/>
          <w:spacing w:val="1"/>
          <w:lang w:val="lt-LT"/>
        </w:rPr>
        <w:t>t</w:t>
      </w:r>
      <w:r w:rsidRPr="002B1763">
        <w:rPr>
          <w:rFonts w:ascii="Times New Roman" w:hAnsi="Times New Roman"/>
          <w:lang w:val="lt-LT"/>
        </w:rPr>
        <w:t>a</w:t>
      </w:r>
      <w:r w:rsidRPr="002B1763">
        <w:rPr>
          <w:rFonts w:ascii="Times New Roman" w:hAnsi="Times New Roman"/>
          <w:spacing w:val="1"/>
          <w:lang w:val="lt-LT"/>
        </w:rPr>
        <w:t>dijo</w:t>
      </w:r>
      <w:r w:rsidRPr="002B1763">
        <w:rPr>
          <w:rFonts w:ascii="Times New Roman" w:hAnsi="Times New Roman"/>
          <w:lang w:val="lt-LT"/>
        </w:rPr>
        <w:t>s</w:t>
      </w:r>
      <w:r w:rsidRPr="002B1763">
        <w:rPr>
          <w:rFonts w:ascii="Times New Roman" w:hAnsi="Times New Roman"/>
          <w:spacing w:val="-1"/>
          <w:lang w:val="lt-LT"/>
        </w:rPr>
        <w:t xml:space="preserve"> </w:t>
      </w:r>
      <w:r w:rsidRPr="002B1763">
        <w:rPr>
          <w:rFonts w:ascii="Times New Roman" w:hAnsi="Times New Roman"/>
          <w:spacing w:val="1"/>
          <w:lang w:val="lt-LT"/>
        </w:rPr>
        <w:t>p</w:t>
      </w:r>
      <w:r w:rsidRPr="002B1763">
        <w:rPr>
          <w:rFonts w:ascii="Times New Roman" w:hAnsi="Times New Roman"/>
          <w:lang w:val="lt-LT"/>
        </w:rPr>
        <w:t>a</w:t>
      </w:r>
      <w:r w:rsidRPr="002B1763">
        <w:rPr>
          <w:rFonts w:ascii="Times New Roman" w:hAnsi="Times New Roman"/>
          <w:spacing w:val="1"/>
          <w:lang w:val="lt-LT"/>
        </w:rPr>
        <w:t>g</w:t>
      </w:r>
      <w:r w:rsidRPr="002B1763">
        <w:rPr>
          <w:rFonts w:ascii="Times New Roman" w:hAnsi="Times New Roman"/>
          <w:spacing w:val="-3"/>
          <w:lang w:val="lt-LT"/>
        </w:rPr>
        <w:t>a</w:t>
      </w:r>
      <w:r w:rsidRPr="002B1763">
        <w:rPr>
          <w:rFonts w:ascii="Times New Roman" w:hAnsi="Times New Roman"/>
          <w:lang w:val="lt-LT"/>
        </w:rPr>
        <w:t>l NY</w:t>
      </w:r>
      <w:r w:rsidRPr="002B1763">
        <w:rPr>
          <w:rFonts w:ascii="Times New Roman" w:hAnsi="Times New Roman"/>
          <w:spacing w:val="-1"/>
          <w:lang w:val="lt-LT"/>
        </w:rPr>
        <w:t>H</w:t>
      </w:r>
      <w:r w:rsidRPr="002B1763">
        <w:rPr>
          <w:rFonts w:ascii="Times New Roman" w:hAnsi="Times New Roman"/>
          <w:lang w:val="lt-LT"/>
        </w:rPr>
        <w:t>A</w:t>
      </w:r>
      <w:r w:rsidRPr="002B1763">
        <w:rPr>
          <w:rFonts w:ascii="Times New Roman" w:hAnsi="Times New Roman"/>
          <w:spacing w:val="-2"/>
          <w:lang w:val="lt-LT"/>
        </w:rPr>
        <w:t xml:space="preserve"> </w:t>
      </w:r>
      <w:r w:rsidRPr="002B1763">
        <w:rPr>
          <w:rFonts w:ascii="Times New Roman" w:hAnsi="Times New Roman"/>
          <w:spacing w:val="-1"/>
          <w:lang w:val="lt-LT"/>
        </w:rPr>
        <w:t>k</w:t>
      </w:r>
      <w:r w:rsidRPr="002B1763">
        <w:rPr>
          <w:rFonts w:ascii="Times New Roman" w:hAnsi="Times New Roman"/>
          <w:spacing w:val="1"/>
          <w:lang w:val="lt-LT"/>
        </w:rPr>
        <w:t>l</w:t>
      </w:r>
      <w:r w:rsidRPr="002B1763">
        <w:rPr>
          <w:rFonts w:ascii="Times New Roman" w:hAnsi="Times New Roman"/>
          <w:lang w:val="lt-LT"/>
        </w:rPr>
        <w:t>as</w:t>
      </w:r>
      <w:r w:rsidRPr="002B1763">
        <w:rPr>
          <w:rFonts w:ascii="Times New Roman" w:hAnsi="Times New Roman"/>
          <w:spacing w:val="1"/>
          <w:lang w:val="lt-LT"/>
        </w:rPr>
        <w:t>i</w:t>
      </w:r>
      <w:r w:rsidRPr="002B1763">
        <w:rPr>
          <w:rFonts w:ascii="Times New Roman" w:hAnsi="Times New Roman"/>
          <w:spacing w:val="-1"/>
          <w:lang w:val="lt-LT"/>
        </w:rPr>
        <w:t>f</w:t>
      </w:r>
      <w:r w:rsidRPr="002B1763">
        <w:rPr>
          <w:rFonts w:ascii="Times New Roman" w:hAnsi="Times New Roman"/>
          <w:spacing w:val="1"/>
          <w:lang w:val="lt-LT"/>
        </w:rPr>
        <w:t>i</w:t>
      </w:r>
      <w:r w:rsidRPr="002B1763">
        <w:rPr>
          <w:rFonts w:ascii="Times New Roman" w:hAnsi="Times New Roman"/>
          <w:spacing w:val="-1"/>
          <w:lang w:val="lt-LT"/>
        </w:rPr>
        <w:t>k</w:t>
      </w:r>
      <w:r w:rsidRPr="002B1763">
        <w:rPr>
          <w:rFonts w:ascii="Times New Roman" w:hAnsi="Times New Roman"/>
          <w:spacing w:val="2"/>
          <w:lang w:val="lt-LT"/>
        </w:rPr>
        <w:t>a</w:t>
      </w:r>
      <w:r w:rsidRPr="002B1763">
        <w:rPr>
          <w:rFonts w:ascii="Times New Roman" w:hAnsi="Times New Roman"/>
          <w:lang w:val="lt-LT"/>
        </w:rPr>
        <w:t>c</w:t>
      </w:r>
      <w:r w:rsidRPr="002B1763">
        <w:rPr>
          <w:rFonts w:ascii="Times New Roman" w:hAnsi="Times New Roman"/>
          <w:spacing w:val="1"/>
          <w:lang w:val="lt-LT"/>
        </w:rPr>
        <w:t>ij</w:t>
      </w:r>
      <w:r w:rsidRPr="002B1763">
        <w:rPr>
          <w:rFonts w:ascii="Times New Roman" w:hAnsi="Times New Roman"/>
          <w:lang w:val="lt-LT"/>
        </w:rPr>
        <w:t>ą),</w:t>
      </w:r>
      <w:r w:rsidRPr="002B1763">
        <w:rPr>
          <w:rFonts w:ascii="Times New Roman" w:hAnsi="Times New Roman"/>
          <w:spacing w:val="-1"/>
          <w:lang w:val="lt-LT"/>
        </w:rPr>
        <w:t xml:space="preserve"> </w:t>
      </w:r>
      <w:r w:rsidRPr="002B1763">
        <w:rPr>
          <w:rFonts w:ascii="Times New Roman" w:hAnsi="Times New Roman"/>
          <w:spacing w:val="1"/>
          <w:lang w:val="lt-LT"/>
        </w:rPr>
        <w:t>i</w:t>
      </w:r>
      <w:r w:rsidRPr="002B1763">
        <w:rPr>
          <w:rFonts w:ascii="Times New Roman" w:hAnsi="Times New Roman"/>
          <w:lang w:val="lt-LT"/>
        </w:rPr>
        <w:t>š</w:t>
      </w:r>
      <w:r w:rsidRPr="002B1763">
        <w:rPr>
          <w:rFonts w:ascii="Times New Roman" w:hAnsi="Times New Roman"/>
          <w:spacing w:val="1"/>
          <w:lang w:val="lt-LT"/>
        </w:rPr>
        <w:t>e</w:t>
      </w:r>
      <w:r w:rsidRPr="002B1763">
        <w:rPr>
          <w:rFonts w:ascii="Times New Roman" w:hAnsi="Times New Roman"/>
          <w:lang w:val="lt-LT"/>
        </w:rPr>
        <w:t>m</w:t>
      </w:r>
      <w:r w:rsidRPr="002B1763">
        <w:rPr>
          <w:rFonts w:ascii="Times New Roman" w:hAnsi="Times New Roman"/>
          <w:spacing w:val="1"/>
          <w:lang w:val="lt-LT"/>
        </w:rPr>
        <w:t>i</w:t>
      </w:r>
      <w:r w:rsidRPr="002B1763">
        <w:rPr>
          <w:rFonts w:ascii="Times New Roman" w:hAnsi="Times New Roman"/>
          <w:spacing w:val="-1"/>
          <w:lang w:val="lt-LT"/>
        </w:rPr>
        <w:t>n</w:t>
      </w:r>
      <w:r w:rsidRPr="002B1763">
        <w:rPr>
          <w:rFonts w:ascii="Times New Roman" w:hAnsi="Times New Roman"/>
          <w:lang w:val="lt-LT"/>
        </w:rPr>
        <w:t>ė š</w:t>
      </w:r>
      <w:r w:rsidRPr="002B1763">
        <w:rPr>
          <w:rFonts w:ascii="Times New Roman" w:hAnsi="Times New Roman"/>
          <w:spacing w:val="1"/>
          <w:lang w:val="lt-LT"/>
        </w:rPr>
        <w:t>i</w:t>
      </w:r>
      <w:r w:rsidRPr="002B1763">
        <w:rPr>
          <w:rFonts w:ascii="Times New Roman" w:hAnsi="Times New Roman"/>
          <w:lang w:val="lt-LT"/>
        </w:rPr>
        <w:t>r</w:t>
      </w:r>
      <w:r w:rsidRPr="002B1763">
        <w:rPr>
          <w:rFonts w:ascii="Times New Roman" w:hAnsi="Times New Roman"/>
          <w:spacing w:val="1"/>
          <w:lang w:val="lt-LT"/>
        </w:rPr>
        <w:t>d</w:t>
      </w:r>
      <w:r w:rsidRPr="002B1763">
        <w:rPr>
          <w:rFonts w:ascii="Times New Roman" w:hAnsi="Times New Roman"/>
          <w:spacing w:val="-1"/>
          <w:lang w:val="lt-LT"/>
        </w:rPr>
        <w:t>i</w:t>
      </w:r>
      <w:r w:rsidRPr="002B1763">
        <w:rPr>
          <w:rFonts w:ascii="Times New Roman" w:hAnsi="Times New Roman"/>
          <w:spacing w:val="1"/>
          <w:lang w:val="lt-LT"/>
        </w:rPr>
        <w:t>es</w:t>
      </w:r>
      <w:r w:rsidRPr="002B1763">
        <w:rPr>
          <w:rFonts w:ascii="Times New Roman" w:hAnsi="Times New Roman"/>
          <w:lang w:val="lt-LT"/>
        </w:rPr>
        <w:t xml:space="preserve"> </w:t>
      </w:r>
      <w:r w:rsidRPr="002B1763">
        <w:rPr>
          <w:rFonts w:ascii="Times New Roman" w:hAnsi="Times New Roman"/>
          <w:spacing w:val="1"/>
          <w:lang w:val="lt-LT"/>
        </w:rPr>
        <w:t>lig</w:t>
      </w:r>
      <w:r w:rsidRPr="002B1763">
        <w:rPr>
          <w:rFonts w:ascii="Times New Roman" w:hAnsi="Times New Roman"/>
          <w:lang w:val="lt-LT"/>
        </w:rPr>
        <w:t>a,</w:t>
      </w:r>
      <w:r w:rsidRPr="002B1763">
        <w:rPr>
          <w:rFonts w:ascii="Times New Roman" w:hAnsi="Times New Roman"/>
          <w:spacing w:val="-1"/>
          <w:lang w:val="lt-LT"/>
        </w:rPr>
        <w:t xml:space="preserve"> </w:t>
      </w:r>
      <w:r w:rsidRPr="002B1763">
        <w:rPr>
          <w:rFonts w:ascii="Times New Roman" w:hAnsi="Times New Roman"/>
          <w:spacing w:val="1"/>
          <w:lang w:val="lt-LT"/>
        </w:rPr>
        <w:t>pe</w:t>
      </w:r>
      <w:r w:rsidRPr="002B1763">
        <w:rPr>
          <w:rFonts w:ascii="Times New Roman" w:hAnsi="Times New Roman"/>
          <w:lang w:val="lt-LT"/>
        </w:rPr>
        <w:t>r</w:t>
      </w:r>
      <w:r w:rsidRPr="002B1763">
        <w:rPr>
          <w:rFonts w:ascii="Times New Roman" w:hAnsi="Times New Roman"/>
          <w:spacing w:val="1"/>
          <w:lang w:val="lt-LT"/>
        </w:rPr>
        <w:t>i</w:t>
      </w:r>
      <w:r w:rsidRPr="002B1763">
        <w:rPr>
          <w:rFonts w:ascii="Times New Roman" w:hAnsi="Times New Roman"/>
          <w:spacing w:val="-1"/>
          <w:lang w:val="lt-LT"/>
        </w:rPr>
        <w:t>f</w:t>
      </w:r>
      <w:r w:rsidRPr="002B1763">
        <w:rPr>
          <w:rFonts w:ascii="Times New Roman" w:hAnsi="Times New Roman"/>
          <w:spacing w:val="1"/>
          <w:lang w:val="lt-LT"/>
        </w:rPr>
        <w:t>e</w:t>
      </w:r>
      <w:r w:rsidRPr="002B1763">
        <w:rPr>
          <w:rFonts w:ascii="Times New Roman" w:hAnsi="Times New Roman"/>
          <w:spacing w:val="-3"/>
          <w:lang w:val="lt-LT"/>
        </w:rPr>
        <w:t>r</w:t>
      </w:r>
      <w:r w:rsidRPr="002B1763">
        <w:rPr>
          <w:rFonts w:ascii="Times New Roman" w:hAnsi="Times New Roman"/>
          <w:spacing w:val="1"/>
          <w:lang w:val="lt-LT"/>
        </w:rPr>
        <w:t>i</w:t>
      </w:r>
      <w:r w:rsidRPr="002B1763">
        <w:rPr>
          <w:rFonts w:ascii="Times New Roman" w:hAnsi="Times New Roman"/>
          <w:spacing w:val="-1"/>
          <w:lang w:val="lt-LT"/>
        </w:rPr>
        <w:t>n</w:t>
      </w:r>
      <w:r w:rsidRPr="002B1763">
        <w:rPr>
          <w:rFonts w:ascii="Times New Roman" w:hAnsi="Times New Roman"/>
          <w:spacing w:val="1"/>
          <w:lang w:val="lt-LT"/>
        </w:rPr>
        <w:t>i</w:t>
      </w:r>
      <w:r w:rsidRPr="002B1763">
        <w:rPr>
          <w:rFonts w:ascii="Times New Roman" w:hAnsi="Times New Roman"/>
          <w:lang w:val="lt-LT"/>
        </w:rPr>
        <w:t>ų</w:t>
      </w:r>
      <w:r w:rsidRPr="002B1763">
        <w:rPr>
          <w:rFonts w:ascii="Times New Roman" w:hAnsi="Times New Roman"/>
          <w:spacing w:val="-1"/>
          <w:lang w:val="lt-LT"/>
        </w:rPr>
        <w:t xml:space="preserve"> </w:t>
      </w:r>
      <w:r w:rsidRPr="002B1763">
        <w:rPr>
          <w:rFonts w:ascii="Times New Roman" w:hAnsi="Times New Roman"/>
          <w:lang w:val="lt-LT"/>
        </w:rPr>
        <w:t>ar</w:t>
      </w:r>
      <w:r w:rsidRPr="002B1763">
        <w:rPr>
          <w:rFonts w:ascii="Times New Roman" w:hAnsi="Times New Roman"/>
          <w:spacing w:val="1"/>
          <w:lang w:val="lt-LT"/>
        </w:rPr>
        <w:t>te</w:t>
      </w:r>
      <w:r w:rsidRPr="002B1763">
        <w:rPr>
          <w:rFonts w:ascii="Times New Roman" w:hAnsi="Times New Roman"/>
          <w:lang w:val="lt-LT"/>
        </w:rPr>
        <w:t>r</w:t>
      </w:r>
      <w:r w:rsidRPr="002B1763">
        <w:rPr>
          <w:rFonts w:ascii="Times New Roman" w:hAnsi="Times New Roman"/>
          <w:spacing w:val="1"/>
          <w:lang w:val="lt-LT"/>
        </w:rPr>
        <w:t>ij</w:t>
      </w:r>
      <w:r w:rsidRPr="002B1763">
        <w:rPr>
          <w:rFonts w:ascii="Times New Roman" w:hAnsi="Times New Roman"/>
          <w:lang w:val="lt-LT"/>
        </w:rPr>
        <w:t>ų</w:t>
      </w:r>
      <w:r w:rsidRPr="002B1763">
        <w:rPr>
          <w:rFonts w:ascii="Times New Roman" w:hAnsi="Times New Roman"/>
          <w:spacing w:val="-1"/>
          <w:lang w:val="lt-LT"/>
        </w:rPr>
        <w:t xml:space="preserve"> l</w:t>
      </w:r>
      <w:r w:rsidRPr="002B1763">
        <w:rPr>
          <w:rFonts w:ascii="Times New Roman" w:hAnsi="Times New Roman"/>
          <w:spacing w:val="1"/>
          <w:lang w:val="lt-LT"/>
        </w:rPr>
        <w:t>i</w:t>
      </w:r>
      <w:r w:rsidRPr="002B1763">
        <w:rPr>
          <w:rFonts w:ascii="Times New Roman" w:hAnsi="Times New Roman"/>
          <w:spacing w:val="-2"/>
          <w:lang w:val="lt-LT"/>
        </w:rPr>
        <w:t>g</w:t>
      </w:r>
      <w:r w:rsidRPr="002B1763">
        <w:rPr>
          <w:rFonts w:ascii="Times New Roman" w:hAnsi="Times New Roman"/>
          <w:lang w:val="lt-LT"/>
        </w:rPr>
        <w:t>a</w:t>
      </w:r>
      <w:r w:rsidRPr="002B1763">
        <w:rPr>
          <w:rFonts w:ascii="Times New Roman" w:hAnsi="Times New Roman"/>
          <w:spacing w:val="-1"/>
          <w:lang w:val="lt-LT"/>
        </w:rPr>
        <w:t xml:space="preserve"> </w:t>
      </w:r>
      <w:r w:rsidRPr="002B1763">
        <w:rPr>
          <w:rFonts w:ascii="Times New Roman" w:hAnsi="Times New Roman"/>
          <w:spacing w:val="1"/>
          <w:lang w:val="lt-LT"/>
        </w:rPr>
        <w:t>i</w:t>
      </w:r>
      <w:r w:rsidRPr="002B1763">
        <w:rPr>
          <w:rFonts w:ascii="Times New Roman" w:hAnsi="Times New Roman"/>
          <w:lang w:val="lt-LT"/>
        </w:rPr>
        <w:t>r</w:t>
      </w:r>
      <w:r w:rsidRPr="002B1763">
        <w:rPr>
          <w:rFonts w:ascii="Times New Roman" w:hAnsi="Times New Roman"/>
          <w:spacing w:val="-1"/>
          <w:lang w:val="lt-LT"/>
        </w:rPr>
        <w:t xml:space="preserve"> </w:t>
      </w:r>
      <w:r w:rsidRPr="002B1763">
        <w:rPr>
          <w:rFonts w:ascii="Times New Roman" w:hAnsi="Times New Roman"/>
          <w:lang w:val="lt-LT"/>
        </w:rPr>
        <w:t>(ar</w:t>
      </w:r>
      <w:r w:rsidRPr="002B1763">
        <w:rPr>
          <w:rFonts w:ascii="Times New Roman" w:hAnsi="Times New Roman"/>
          <w:spacing w:val="1"/>
          <w:lang w:val="lt-LT"/>
        </w:rPr>
        <w:t>b</w:t>
      </w:r>
      <w:r w:rsidRPr="002B1763">
        <w:rPr>
          <w:rFonts w:ascii="Times New Roman" w:hAnsi="Times New Roman"/>
          <w:lang w:val="lt-LT"/>
        </w:rPr>
        <w:t>a)</w:t>
      </w:r>
      <w:r w:rsidRPr="002B1763">
        <w:rPr>
          <w:rFonts w:ascii="Times New Roman" w:hAnsi="Times New Roman"/>
          <w:spacing w:val="-1"/>
          <w:lang w:val="lt-LT"/>
        </w:rPr>
        <w:t xml:space="preserve"> </w:t>
      </w:r>
      <w:r w:rsidRPr="002B1763">
        <w:rPr>
          <w:rFonts w:ascii="Times New Roman" w:hAnsi="Times New Roman"/>
          <w:spacing w:val="1"/>
          <w:lang w:val="lt-LT"/>
        </w:rPr>
        <w:t>g</w:t>
      </w:r>
      <w:r w:rsidRPr="002B1763">
        <w:rPr>
          <w:rFonts w:ascii="Times New Roman" w:hAnsi="Times New Roman"/>
          <w:lang w:val="lt-LT"/>
        </w:rPr>
        <w:t>a</w:t>
      </w:r>
      <w:r w:rsidRPr="002B1763">
        <w:rPr>
          <w:rFonts w:ascii="Times New Roman" w:hAnsi="Times New Roman"/>
          <w:spacing w:val="1"/>
          <w:lang w:val="lt-LT"/>
        </w:rPr>
        <w:t>l</w:t>
      </w:r>
      <w:r w:rsidRPr="002B1763">
        <w:rPr>
          <w:rFonts w:ascii="Times New Roman" w:hAnsi="Times New Roman"/>
          <w:spacing w:val="-1"/>
          <w:lang w:val="lt-LT"/>
        </w:rPr>
        <w:t>v</w:t>
      </w:r>
      <w:r w:rsidRPr="002B1763">
        <w:rPr>
          <w:rFonts w:ascii="Times New Roman" w:hAnsi="Times New Roman"/>
          <w:spacing w:val="1"/>
          <w:lang w:val="lt-LT"/>
        </w:rPr>
        <w:t>o</w:t>
      </w:r>
      <w:r w:rsidRPr="002B1763">
        <w:rPr>
          <w:rFonts w:ascii="Times New Roman" w:hAnsi="Times New Roman"/>
          <w:lang w:val="lt-LT"/>
        </w:rPr>
        <w:t>s</w:t>
      </w:r>
      <w:r w:rsidRPr="002B1763">
        <w:rPr>
          <w:rFonts w:ascii="Times New Roman" w:hAnsi="Times New Roman"/>
          <w:spacing w:val="-1"/>
          <w:lang w:val="lt-LT"/>
        </w:rPr>
        <w:t xml:space="preserve"> </w:t>
      </w:r>
      <w:r w:rsidRPr="002B1763">
        <w:rPr>
          <w:rFonts w:ascii="Times New Roman" w:hAnsi="Times New Roman"/>
          <w:lang w:val="lt-LT"/>
        </w:rPr>
        <w:t>sm</w:t>
      </w:r>
      <w:r w:rsidRPr="002B1763">
        <w:rPr>
          <w:rFonts w:ascii="Times New Roman" w:hAnsi="Times New Roman"/>
          <w:spacing w:val="1"/>
          <w:lang w:val="lt-LT"/>
        </w:rPr>
        <w:t>ege</w:t>
      </w:r>
      <w:r w:rsidRPr="002B1763">
        <w:rPr>
          <w:rFonts w:ascii="Times New Roman" w:hAnsi="Times New Roman"/>
          <w:spacing w:val="-1"/>
          <w:lang w:val="lt-LT"/>
        </w:rPr>
        <w:t>n</w:t>
      </w:r>
      <w:r w:rsidRPr="002B1763">
        <w:rPr>
          <w:rFonts w:ascii="Times New Roman" w:hAnsi="Times New Roman"/>
          <w:lang w:val="lt-LT"/>
        </w:rPr>
        <w:t>ų</w:t>
      </w:r>
      <w:r w:rsidRPr="002B1763">
        <w:rPr>
          <w:rFonts w:ascii="Times New Roman" w:hAnsi="Times New Roman"/>
          <w:spacing w:val="-1"/>
          <w:lang w:val="lt-LT"/>
        </w:rPr>
        <w:t xml:space="preserve"> k</w:t>
      </w:r>
      <w:r w:rsidRPr="002B1763">
        <w:rPr>
          <w:rFonts w:ascii="Times New Roman" w:hAnsi="Times New Roman"/>
          <w:lang w:val="lt-LT"/>
        </w:rPr>
        <w:t>r</w:t>
      </w:r>
      <w:r w:rsidRPr="002B1763">
        <w:rPr>
          <w:rFonts w:ascii="Times New Roman" w:hAnsi="Times New Roman"/>
          <w:spacing w:val="2"/>
          <w:lang w:val="lt-LT"/>
        </w:rPr>
        <w:t>a</w:t>
      </w:r>
      <w:r w:rsidRPr="002B1763">
        <w:rPr>
          <w:rFonts w:ascii="Times New Roman" w:hAnsi="Times New Roman"/>
          <w:spacing w:val="-1"/>
          <w:lang w:val="lt-LT"/>
        </w:rPr>
        <w:t>u</w:t>
      </w:r>
      <w:r w:rsidRPr="002B1763">
        <w:rPr>
          <w:rFonts w:ascii="Times New Roman" w:hAnsi="Times New Roman"/>
          <w:spacing w:val="1"/>
          <w:lang w:val="lt-LT"/>
        </w:rPr>
        <w:t>jot</w:t>
      </w:r>
      <w:r w:rsidRPr="002B1763">
        <w:rPr>
          <w:rFonts w:ascii="Times New Roman" w:hAnsi="Times New Roman"/>
          <w:lang w:val="lt-LT"/>
        </w:rPr>
        <w:t>a</w:t>
      </w:r>
      <w:r w:rsidRPr="002B1763">
        <w:rPr>
          <w:rFonts w:ascii="Times New Roman" w:hAnsi="Times New Roman"/>
          <w:spacing w:val="-1"/>
          <w:lang w:val="lt-LT"/>
        </w:rPr>
        <w:t>k</w:t>
      </w:r>
      <w:r w:rsidRPr="002B1763">
        <w:rPr>
          <w:rFonts w:ascii="Times New Roman" w:hAnsi="Times New Roman"/>
          <w:spacing w:val="1"/>
          <w:lang w:val="lt-LT"/>
        </w:rPr>
        <w:t>o</w:t>
      </w:r>
      <w:r w:rsidRPr="002B1763">
        <w:rPr>
          <w:rFonts w:ascii="Times New Roman" w:hAnsi="Times New Roman"/>
          <w:lang w:val="lt-LT"/>
        </w:rPr>
        <w:t>s</w:t>
      </w:r>
      <w:r w:rsidRPr="002B1763">
        <w:rPr>
          <w:rFonts w:ascii="Times New Roman" w:hAnsi="Times New Roman"/>
          <w:spacing w:val="-1"/>
          <w:lang w:val="lt-LT"/>
        </w:rPr>
        <w:t xml:space="preserve"> </w:t>
      </w:r>
      <w:r w:rsidRPr="002B1763">
        <w:rPr>
          <w:rFonts w:ascii="Times New Roman" w:hAnsi="Times New Roman"/>
          <w:lang w:val="lt-LT"/>
        </w:rPr>
        <w:t>s</w:t>
      </w:r>
      <w:r w:rsidRPr="002B1763">
        <w:rPr>
          <w:rFonts w:ascii="Times New Roman" w:hAnsi="Times New Roman"/>
          <w:spacing w:val="-2"/>
          <w:lang w:val="lt-LT"/>
        </w:rPr>
        <w:t>u</w:t>
      </w:r>
      <w:r w:rsidRPr="002B1763">
        <w:rPr>
          <w:rFonts w:ascii="Times New Roman" w:hAnsi="Times New Roman"/>
          <w:spacing w:val="1"/>
          <w:lang w:val="lt-LT"/>
        </w:rPr>
        <w:t>t</w:t>
      </w:r>
      <w:r w:rsidRPr="002B1763">
        <w:rPr>
          <w:rFonts w:ascii="Times New Roman" w:hAnsi="Times New Roman"/>
          <w:lang w:val="lt-LT"/>
        </w:rPr>
        <w:t>r</w:t>
      </w:r>
      <w:r w:rsidRPr="002B1763">
        <w:rPr>
          <w:rFonts w:ascii="Times New Roman" w:hAnsi="Times New Roman"/>
          <w:spacing w:val="1"/>
          <w:lang w:val="lt-LT"/>
        </w:rPr>
        <w:t>i</w:t>
      </w:r>
      <w:r w:rsidRPr="002B1763">
        <w:rPr>
          <w:rFonts w:ascii="Times New Roman" w:hAnsi="Times New Roman"/>
          <w:spacing w:val="-1"/>
          <w:lang w:val="lt-LT"/>
        </w:rPr>
        <w:t>k</w:t>
      </w:r>
      <w:r w:rsidRPr="002B1763">
        <w:rPr>
          <w:rFonts w:ascii="Times New Roman" w:hAnsi="Times New Roman"/>
          <w:spacing w:val="1"/>
          <w:lang w:val="lt-LT"/>
        </w:rPr>
        <w:t>i</w:t>
      </w:r>
      <w:r w:rsidRPr="002B1763">
        <w:rPr>
          <w:rFonts w:ascii="Times New Roman" w:hAnsi="Times New Roman"/>
          <w:lang w:val="lt-LT"/>
        </w:rPr>
        <w:t>mas.</w:t>
      </w:r>
    </w:p>
    <w:p w:rsidR="00231FB7" w:rsidRDefault="00662DBF">
      <w:pPr>
        <w:numPr>
          <w:ilvl w:val="0"/>
          <w:numId w:val="4"/>
        </w:numPr>
        <w:tabs>
          <w:tab w:val="left" w:pos="567"/>
        </w:tabs>
        <w:spacing w:after="0" w:line="240" w:lineRule="auto"/>
        <w:rPr>
          <w:rFonts w:ascii="Times New Roman" w:eastAsia="Times New Roman" w:hAnsi="Times New Roman" w:cs="Times New Roman"/>
          <w:szCs w:val="20"/>
          <w:lang w:val="lt-LT"/>
        </w:rPr>
      </w:pPr>
      <w:r w:rsidRPr="002B1763">
        <w:rPr>
          <w:rFonts w:ascii="Times New Roman" w:hAnsi="Times New Roman"/>
          <w:lang w:val="lt-LT"/>
        </w:rPr>
        <w:t>Sunkus inkstų nepakankamumas (glomerulų filtracijos greitis&lt;30 ml/min).</w:t>
      </w:r>
    </w:p>
    <w:p w:rsidR="00231FB7" w:rsidRDefault="00662DBF">
      <w:pPr>
        <w:numPr>
          <w:ilvl w:val="0"/>
          <w:numId w:val="4"/>
        </w:numPr>
        <w:tabs>
          <w:tab w:val="left" w:pos="567"/>
        </w:tabs>
        <w:spacing w:after="0" w:line="240" w:lineRule="auto"/>
        <w:rPr>
          <w:rFonts w:ascii="Times New Roman" w:eastAsia="Times New Roman" w:hAnsi="Times New Roman" w:cs="Times New Roman"/>
          <w:szCs w:val="20"/>
          <w:lang w:val="lt-LT"/>
        </w:rPr>
      </w:pPr>
      <w:r w:rsidRPr="002B1763">
        <w:rPr>
          <w:rFonts w:ascii="Times New Roman" w:hAnsi="Times New Roman"/>
          <w:lang w:val="lt-LT"/>
        </w:rPr>
        <w:t>Trečias nėštumo trimestras.</w:t>
      </w:r>
    </w:p>
    <w:p w:rsidR="00231FB7" w:rsidRDefault="00231FB7">
      <w:pPr>
        <w:tabs>
          <w:tab w:val="left" w:pos="567"/>
        </w:tabs>
        <w:spacing w:after="0" w:line="260" w:lineRule="exact"/>
        <w:rPr>
          <w:rFonts w:ascii="Times New Roman" w:hAnsi="Times New Roman"/>
          <w:lang w:val="lt-LT"/>
        </w:rPr>
      </w:pPr>
    </w:p>
    <w:p w:rsidR="00231FB7" w:rsidRDefault="00662DBF">
      <w:pPr>
        <w:spacing w:after="0" w:line="240" w:lineRule="auto"/>
        <w:rPr>
          <w:rFonts w:ascii="Times New Roman" w:eastAsia="Times New Roman" w:hAnsi="Times New Roman" w:cs="Times New Roman"/>
          <w:szCs w:val="20"/>
          <w:lang w:val="lt-LT"/>
        </w:rPr>
      </w:pPr>
      <w:r w:rsidRPr="002B1763">
        <w:rPr>
          <w:rFonts w:ascii="Times New Roman" w:hAnsi="Times New Roman"/>
          <w:lang w:val="lt-LT"/>
        </w:rPr>
        <w:t>Dėl kryžminės reakcijos, diklofenako vartoti negalima pacientams, ypač sergantiems astma, kuriems vartojant aspiriną ar kitus nesteroidinius vaistus nuo uždegimo (NVNU) pasireiškė astmos, rinito ar dilgėlinės požymiai.</w:t>
      </w:r>
    </w:p>
    <w:p w:rsidR="00231FB7" w:rsidRDefault="00231FB7">
      <w:pPr>
        <w:spacing w:after="0" w:line="240" w:lineRule="auto"/>
        <w:rPr>
          <w:rFonts w:ascii="Times New Roman" w:hAnsi="Times New Roman"/>
          <w:lang w:val="lt-LT"/>
        </w:rPr>
      </w:pPr>
    </w:p>
    <w:p w:rsidR="00231FB7" w:rsidRDefault="00662DBF">
      <w:pPr>
        <w:spacing w:after="0" w:line="240" w:lineRule="auto"/>
        <w:ind w:left="567" w:hanging="567"/>
        <w:outlineLvl w:val="0"/>
        <w:rPr>
          <w:rFonts w:ascii="Times New Roman" w:eastAsia="Times New Roman" w:hAnsi="Times New Roman" w:cs="Times New Roman"/>
          <w:szCs w:val="20"/>
          <w:lang w:val="lt-LT"/>
        </w:rPr>
      </w:pPr>
      <w:r>
        <w:rPr>
          <w:rFonts w:ascii="Times New Roman" w:hAnsi="Times New Roman"/>
          <w:b/>
          <w:lang w:val="lt-LT"/>
        </w:rPr>
        <w:t>4.4</w:t>
      </w:r>
      <w:r>
        <w:rPr>
          <w:rFonts w:ascii="Times New Roman" w:hAnsi="Times New Roman"/>
          <w:b/>
          <w:lang w:val="lt-LT"/>
        </w:rPr>
        <w:tab/>
        <w:t>Specialūs įspėjimai ir atsargumo priemonės</w:t>
      </w:r>
    </w:p>
    <w:p w:rsidR="00231FB7" w:rsidRDefault="00231FB7">
      <w:pPr>
        <w:spacing w:after="0" w:line="240" w:lineRule="auto"/>
        <w:rPr>
          <w:rFonts w:ascii="Times New Roman" w:hAnsi="Times New Roman"/>
          <w:lang w:val="lt-LT"/>
        </w:rPr>
      </w:pPr>
    </w:p>
    <w:p w:rsidR="00231FB7" w:rsidRDefault="00662DBF">
      <w:pPr>
        <w:spacing w:after="0" w:line="240" w:lineRule="auto"/>
        <w:rPr>
          <w:rFonts w:ascii="Times New Roman" w:eastAsia="Times New Roman" w:hAnsi="Times New Roman" w:cs="Times New Roman"/>
          <w:b/>
          <w:szCs w:val="20"/>
          <w:lang w:val="lt-LT"/>
        </w:rPr>
      </w:pPr>
      <w:r w:rsidRPr="002B1763">
        <w:rPr>
          <w:rFonts w:ascii="Times New Roman" w:hAnsi="Times New Roman"/>
          <w:b/>
          <w:lang w:val="lt-LT"/>
        </w:rPr>
        <w:t>Įspėjimai</w:t>
      </w:r>
    </w:p>
    <w:p w:rsidR="00231FB7" w:rsidRDefault="00662DBF">
      <w:pPr>
        <w:spacing w:after="0" w:line="240" w:lineRule="auto"/>
        <w:rPr>
          <w:rFonts w:ascii="Times New Roman" w:eastAsia="Times New Roman" w:hAnsi="Times New Roman" w:cs="Times New Roman"/>
          <w:szCs w:val="20"/>
          <w:lang w:val="lt-LT"/>
        </w:rPr>
      </w:pPr>
      <w:r w:rsidRPr="002B1763">
        <w:rPr>
          <w:rFonts w:ascii="Times New Roman" w:hAnsi="Times New Roman"/>
          <w:lang w:val="lt-LT"/>
        </w:rPr>
        <w:t>Nepageidaujamas poveikis gali sumažėti, vartojant mažiausią veiksmingą vaistinio preparato dozę trumpiausią laiką, būtiną simptomų kontrolei.</w:t>
      </w:r>
    </w:p>
    <w:p w:rsidR="00231FB7" w:rsidRDefault="00231FB7">
      <w:pPr>
        <w:spacing w:after="0" w:line="240" w:lineRule="auto"/>
        <w:rPr>
          <w:rFonts w:ascii="Times New Roman" w:hAnsi="Times New Roman"/>
          <w:lang w:val="lt-LT"/>
        </w:rPr>
      </w:pPr>
    </w:p>
    <w:p w:rsidR="00231FB7" w:rsidRDefault="00662DBF">
      <w:pPr>
        <w:spacing w:after="0" w:line="240" w:lineRule="auto"/>
        <w:rPr>
          <w:rFonts w:ascii="Times New Roman" w:eastAsia="Times New Roman" w:hAnsi="Times New Roman" w:cs="Times New Roman"/>
          <w:i/>
          <w:szCs w:val="20"/>
          <w:lang w:val="lt-LT"/>
        </w:rPr>
      </w:pPr>
      <w:r w:rsidRPr="002B1763">
        <w:rPr>
          <w:rFonts w:ascii="Times New Roman" w:hAnsi="Times New Roman"/>
          <w:i/>
          <w:lang w:val="lt-LT"/>
        </w:rPr>
        <w:t>Poveikis virškinimo traktui</w:t>
      </w:r>
    </w:p>
    <w:p w:rsidR="00231FB7" w:rsidRDefault="00662DBF">
      <w:pPr>
        <w:spacing w:after="0" w:line="240" w:lineRule="auto"/>
        <w:rPr>
          <w:rFonts w:ascii="Times New Roman" w:eastAsia="Times New Roman" w:hAnsi="Times New Roman" w:cs="Times New Roman"/>
          <w:szCs w:val="20"/>
          <w:lang w:val="lt-LT"/>
        </w:rPr>
      </w:pPr>
      <w:r w:rsidRPr="002B1763">
        <w:rPr>
          <w:rFonts w:ascii="Times New Roman" w:hAnsi="Times New Roman"/>
          <w:lang w:val="lt-LT"/>
        </w:rPr>
        <w:t>NVNU slopina trombocitų agregaciją ir pažeidžia virškinimo trakto gleivinę.</w:t>
      </w:r>
    </w:p>
    <w:p w:rsidR="00231FB7" w:rsidRDefault="00662DBF">
      <w:pPr>
        <w:spacing w:after="0" w:line="240" w:lineRule="auto"/>
        <w:rPr>
          <w:lang w:val="lt-LT"/>
        </w:rPr>
      </w:pPr>
      <w:r w:rsidRPr="002B1763">
        <w:rPr>
          <w:rFonts w:ascii="Times New Roman" w:hAnsi="Times New Roman"/>
          <w:lang w:val="lt-LT"/>
        </w:rPr>
        <w:t>Kraujavimas iš virškinimo trakto, virškinimo trakto išopėjimas ar prakiurimas. Kraujavimo iš virškinimo trakto, virškinimo trakto išopėjimo ar prakiurimo atvejų, kurie gali būti mirtini, nustatyta bet kuriuo gydymo visais NVNU metu, nepriklausomai nuo to, buvo ar nebuvo įspėjamųjų simptomų ar sunkių virškinimo trakto sutrikimų praeityje. Senyviems žmonėms yra didesnis NVNU sunkaus nepageidaujamo poveikio pavojus. Jeigu pacientui, vartojančiam diklofenako, atsiranda virškinimo trakto opa ar prasideda kraujavimas iš virškinimo trakto, gydymą būtina nutraukti. Vaistinių preparatų, kurie gali padidinti opų atsiradimo ar kraujavimo riziką, tokių kaip geriamieji kortikosteroidai, antikoaguliantai, tokie kaip varfarinas, selektyvieji serotonino reabsorbcijos inhibitoriai ar antitrombociniai vaistiniai</w:t>
      </w:r>
      <w:r>
        <w:rPr>
          <w:lang w:val="lt-LT"/>
        </w:rPr>
        <w:t xml:space="preserve"> </w:t>
      </w:r>
      <w:r w:rsidRPr="002B1763">
        <w:rPr>
          <w:rFonts w:ascii="Times New Roman" w:hAnsi="Times New Roman"/>
          <w:lang w:val="lt-LT"/>
        </w:rPr>
        <w:t>preparatai, tokie kaip acetilsalicilo rūgštis (žr. 4.5 skyrių) tuo pačiu metu vartojantiems pacientams reikia patarti imtis atsargumo priemonių.</w:t>
      </w:r>
    </w:p>
    <w:p w:rsidR="00231FB7" w:rsidRDefault="00231FB7">
      <w:pPr>
        <w:spacing w:after="0" w:line="240" w:lineRule="auto"/>
        <w:rPr>
          <w:rFonts w:ascii="Times New Roman" w:hAnsi="Times New Roman"/>
          <w:lang w:val="lt-LT"/>
        </w:rPr>
      </w:pPr>
    </w:p>
    <w:p w:rsidR="00231FB7" w:rsidRDefault="00662DBF">
      <w:pPr>
        <w:spacing w:after="0" w:line="240" w:lineRule="auto"/>
        <w:rPr>
          <w:lang w:val="lt-LT"/>
        </w:rPr>
      </w:pPr>
      <w:r>
        <w:rPr>
          <w:rFonts w:ascii="Times New Roman" w:hAnsi="Times New Roman"/>
          <w:lang w:val="lt-LT"/>
        </w:rPr>
        <w:lastRenderedPageBreak/>
        <w:t xml:space="preserve">NVNU, įskaitant diklofenaką, gali būti susiję su padidėjusia </w:t>
      </w:r>
      <w:r w:rsidRPr="002B1763">
        <w:rPr>
          <w:rFonts w:ascii="Times New Roman" w:hAnsi="Times New Roman"/>
          <w:lang w:val="lt-LT"/>
        </w:rPr>
        <w:t>virškinimo</w:t>
      </w:r>
      <w:r>
        <w:rPr>
          <w:rFonts w:ascii="Times New Roman" w:hAnsi="Times New Roman"/>
          <w:lang w:val="lt-LT"/>
        </w:rPr>
        <w:t xml:space="preserve"> trakto anastomozių nesandarumo rizika. Diklofenaką skiriant po </w:t>
      </w:r>
      <w:r w:rsidRPr="002B1763">
        <w:rPr>
          <w:rFonts w:ascii="Times New Roman" w:hAnsi="Times New Roman"/>
          <w:lang w:val="lt-LT"/>
        </w:rPr>
        <w:t>virškinimo</w:t>
      </w:r>
      <w:r>
        <w:rPr>
          <w:rFonts w:ascii="Times New Roman" w:hAnsi="Times New Roman"/>
          <w:lang w:val="lt-LT"/>
        </w:rPr>
        <w:t xml:space="preserve"> trakto operaciju, gydytojams rekomenduojama būti atsargiems ir atidžiai stebėti pacientų būklę.</w:t>
      </w:r>
    </w:p>
    <w:p w:rsidR="00231FB7" w:rsidRDefault="00662DBF">
      <w:pPr>
        <w:spacing w:after="0" w:line="240" w:lineRule="auto"/>
        <w:rPr>
          <w:rFonts w:ascii="Times New Roman" w:eastAsia="Times New Roman" w:hAnsi="Times New Roman" w:cs="Times New Roman"/>
          <w:i/>
          <w:szCs w:val="20"/>
          <w:lang w:val="lt-LT"/>
        </w:rPr>
      </w:pPr>
      <w:r w:rsidRPr="002B1763">
        <w:rPr>
          <w:rFonts w:ascii="Times New Roman" w:hAnsi="Times New Roman"/>
          <w:i/>
          <w:lang w:val="lt-LT"/>
        </w:rPr>
        <w:t>Poveikis širdies kraujagyslėms bei galvos smegenų kraujagyslėms</w:t>
      </w:r>
    </w:p>
    <w:p w:rsidR="00231FB7" w:rsidRDefault="00662DBF">
      <w:pPr>
        <w:spacing w:after="0" w:line="240" w:lineRule="auto"/>
        <w:rPr>
          <w:rFonts w:ascii="Times New Roman" w:eastAsia="Times New Roman" w:hAnsi="Times New Roman" w:cs="Times New Roman"/>
          <w:szCs w:val="20"/>
          <w:lang w:val="lt-LT"/>
        </w:rPr>
      </w:pPr>
      <w:r w:rsidRPr="002B1763">
        <w:rPr>
          <w:rFonts w:ascii="Times New Roman" w:hAnsi="Times New Roman"/>
          <w:lang w:val="lt-LT"/>
        </w:rPr>
        <w:t xml:space="preserve">Pacientus, kuriems jau buvo padidėjęs kraujospūdis ir (arba) pasireiškę lengvi širdies nepakankamumo reiškiniai </w:t>
      </w:r>
      <w:r w:rsidRPr="002B1763">
        <w:rPr>
          <w:rFonts w:ascii="Times New Roman" w:hAnsi="Times New Roman"/>
          <w:spacing w:val="2"/>
          <w:lang w:val="lt-LT"/>
        </w:rPr>
        <w:t>(</w:t>
      </w:r>
      <w:r w:rsidRPr="002B1763">
        <w:rPr>
          <w:rFonts w:ascii="Times New Roman" w:hAnsi="Times New Roman"/>
          <w:spacing w:val="-1"/>
          <w:lang w:val="lt-LT"/>
        </w:rPr>
        <w:t>I</w:t>
      </w:r>
      <w:r w:rsidRPr="002B1763">
        <w:rPr>
          <w:rFonts w:ascii="Times New Roman" w:hAnsi="Times New Roman"/>
          <w:spacing w:val="1"/>
          <w:lang w:val="lt-LT"/>
        </w:rPr>
        <w:t xml:space="preserve"> </w:t>
      </w:r>
      <w:r w:rsidRPr="002B1763">
        <w:rPr>
          <w:rFonts w:ascii="Times New Roman" w:hAnsi="Times New Roman"/>
          <w:lang w:val="lt-LT"/>
        </w:rPr>
        <w:t>s</w:t>
      </w:r>
      <w:r w:rsidRPr="002B1763">
        <w:rPr>
          <w:rFonts w:ascii="Times New Roman" w:hAnsi="Times New Roman"/>
          <w:spacing w:val="1"/>
          <w:lang w:val="lt-LT"/>
        </w:rPr>
        <w:t>t</w:t>
      </w:r>
      <w:r w:rsidRPr="002B1763">
        <w:rPr>
          <w:rFonts w:ascii="Times New Roman" w:hAnsi="Times New Roman"/>
          <w:lang w:val="lt-LT"/>
        </w:rPr>
        <w:t>a</w:t>
      </w:r>
      <w:r w:rsidRPr="002B1763">
        <w:rPr>
          <w:rFonts w:ascii="Times New Roman" w:hAnsi="Times New Roman"/>
          <w:spacing w:val="1"/>
          <w:lang w:val="lt-LT"/>
        </w:rPr>
        <w:t>dijo</w:t>
      </w:r>
      <w:r w:rsidRPr="002B1763">
        <w:rPr>
          <w:rFonts w:ascii="Times New Roman" w:hAnsi="Times New Roman"/>
          <w:lang w:val="lt-LT"/>
        </w:rPr>
        <w:t>s</w:t>
      </w:r>
      <w:r w:rsidRPr="002B1763">
        <w:rPr>
          <w:rFonts w:ascii="Times New Roman" w:hAnsi="Times New Roman"/>
          <w:spacing w:val="-1"/>
          <w:lang w:val="lt-LT"/>
        </w:rPr>
        <w:t xml:space="preserve"> </w:t>
      </w:r>
      <w:r w:rsidRPr="002B1763">
        <w:rPr>
          <w:rFonts w:ascii="Times New Roman" w:hAnsi="Times New Roman"/>
          <w:spacing w:val="1"/>
          <w:lang w:val="lt-LT"/>
        </w:rPr>
        <w:t>p</w:t>
      </w:r>
      <w:r w:rsidRPr="002B1763">
        <w:rPr>
          <w:rFonts w:ascii="Times New Roman" w:hAnsi="Times New Roman"/>
          <w:lang w:val="lt-LT"/>
        </w:rPr>
        <w:t>a</w:t>
      </w:r>
      <w:r w:rsidRPr="002B1763">
        <w:rPr>
          <w:rFonts w:ascii="Times New Roman" w:hAnsi="Times New Roman"/>
          <w:spacing w:val="1"/>
          <w:lang w:val="lt-LT"/>
        </w:rPr>
        <w:t>g</w:t>
      </w:r>
      <w:r w:rsidRPr="002B1763">
        <w:rPr>
          <w:rFonts w:ascii="Times New Roman" w:hAnsi="Times New Roman"/>
          <w:spacing w:val="-3"/>
          <w:lang w:val="lt-LT"/>
        </w:rPr>
        <w:t>a</w:t>
      </w:r>
      <w:r w:rsidRPr="002B1763">
        <w:rPr>
          <w:rFonts w:ascii="Times New Roman" w:hAnsi="Times New Roman"/>
          <w:lang w:val="lt-LT"/>
        </w:rPr>
        <w:t>l NY</w:t>
      </w:r>
      <w:r w:rsidRPr="002B1763">
        <w:rPr>
          <w:rFonts w:ascii="Times New Roman" w:hAnsi="Times New Roman"/>
          <w:spacing w:val="-1"/>
          <w:lang w:val="lt-LT"/>
        </w:rPr>
        <w:t>H</w:t>
      </w:r>
      <w:r w:rsidRPr="002B1763">
        <w:rPr>
          <w:rFonts w:ascii="Times New Roman" w:hAnsi="Times New Roman"/>
          <w:lang w:val="lt-LT"/>
        </w:rPr>
        <w:t>A</w:t>
      </w:r>
      <w:r w:rsidRPr="002B1763">
        <w:rPr>
          <w:rFonts w:ascii="Times New Roman" w:hAnsi="Times New Roman"/>
          <w:spacing w:val="-2"/>
          <w:lang w:val="lt-LT"/>
        </w:rPr>
        <w:t xml:space="preserve"> </w:t>
      </w:r>
      <w:r w:rsidRPr="002B1763">
        <w:rPr>
          <w:rFonts w:ascii="Times New Roman" w:hAnsi="Times New Roman"/>
          <w:spacing w:val="-1"/>
          <w:lang w:val="lt-LT"/>
        </w:rPr>
        <w:t>k</w:t>
      </w:r>
      <w:r w:rsidRPr="002B1763">
        <w:rPr>
          <w:rFonts w:ascii="Times New Roman" w:hAnsi="Times New Roman"/>
          <w:spacing w:val="1"/>
          <w:lang w:val="lt-LT"/>
        </w:rPr>
        <w:t>l</w:t>
      </w:r>
      <w:r w:rsidRPr="002B1763">
        <w:rPr>
          <w:rFonts w:ascii="Times New Roman" w:hAnsi="Times New Roman"/>
          <w:lang w:val="lt-LT"/>
        </w:rPr>
        <w:t>as</w:t>
      </w:r>
      <w:r w:rsidRPr="002B1763">
        <w:rPr>
          <w:rFonts w:ascii="Times New Roman" w:hAnsi="Times New Roman"/>
          <w:spacing w:val="1"/>
          <w:lang w:val="lt-LT"/>
        </w:rPr>
        <w:t>i</w:t>
      </w:r>
      <w:r w:rsidRPr="002B1763">
        <w:rPr>
          <w:rFonts w:ascii="Times New Roman" w:hAnsi="Times New Roman"/>
          <w:spacing w:val="-1"/>
          <w:lang w:val="lt-LT"/>
        </w:rPr>
        <w:t>f</w:t>
      </w:r>
      <w:r w:rsidRPr="002B1763">
        <w:rPr>
          <w:rFonts w:ascii="Times New Roman" w:hAnsi="Times New Roman"/>
          <w:spacing w:val="1"/>
          <w:lang w:val="lt-LT"/>
        </w:rPr>
        <w:t>i</w:t>
      </w:r>
      <w:r w:rsidRPr="002B1763">
        <w:rPr>
          <w:rFonts w:ascii="Times New Roman" w:hAnsi="Times New Roman"/>
          <w:spacing w:val="-1"/>
          <w:lang w:val="lt-LT"/>
        </w:rPr>
        <w:t>k</w:t>
      </w:r>
      <w:r w:rsidRPr="002B1763">
        <w:rPr>
          <w:rFonts w:ascii="Times New Roman" w:hAnsi="Times New Roman"/>
          <w:spacing w:val="2"/>
          <w:lang w:val="lt-LT"/>
        </w:rPr>
        <w:t>a</w:t>
      </w:r>
      <w:r w:rsidRPr="002B1763">
        <w:rPr>
          <w:rFonts w:ascii="Times New Roman" w:hAnsi="Times New Roman"/>
          <w:lang w:val="lt-LT"/>
        </w:rPr>
        <w:t>c</w:t>
      </w:r>
      <w:r w:rsidRPr="002B1763">
        <w:rPr>
          <w:rFonts w:ascii="Times New Roman" w:hAnsi="Times New Roman"/>
          <w:spacing w:val="1"/>
          <w:lang w:val="lt-LT"/>
        </w:rPr>
        <w:t>ij</w:t>
      </w:r>
      <w:r w:rsidRPr="002B1763">
        <w:rPr>
          <w:rFonts w:ascii="Times New Roman" w:hAnsi="Times New Roman"/>
          <w:lang w:val="lt-LT"/>
        </w:rPr>
        <w:t>ą), reikia konsultuoti ir tinkamai stebėti dėl galimo skysčių susilaikymo ir edemos, susijusios su NVNU vartojimu.</w:t>
      </w:r>
    </w:p>
    <w:p w:rsidR="00231FB7" w:rsidRDefault="00231FB7">
      <w:pPr>
        <w:spacing w:after="0" w:line="240" w:lineRule="auto"/>
        <w:rPr>
          <w:rFonts w:ascii="Times New Roman" w:hAnsi="Times New Roman"/>
          <w:lang w:val="lt-LT"/>
        </w:rPr>
      </w:pPr>
    </w:p>
    <w:p w:rsidR="00231FB7" w:rsidRDefault="00662DBF">
      <w:pPr>
        <w:widowControl w:val="0"/>
        <w:tabs>
          <w:tab w:val="left" w:pos="567"/>
        </w:tabs>
        <w:spacing w:before="6" w:after="0" w:line="240" w:lineRule="auto"/>
        <w:ind w:right="238"/>
        <w:rPr>
          <w:rFonts w:ascii="Times New Roman" w:hAnsi="Times New Roman"/>
          <w:lang w:val="lt-LT"/>
        </w:rPr>
      </w:pPr>
      <w:r w:rsidRPr="002B1763">
        <w:rPr>
          <w:rFonts w:ascii="Times New Roman" w:hAnsi="Times New Roman"/>
          <w:spacing w:val="-1"/>
          <w:lang w:val="lt-LT"/>
        </w:rPr>
        <w:t>P</w:t>
      </w:r>
      <w:r w:rsidRPr="002B1763">
        <w:rPr>
          <w:rFonts w:ascii="Times New Roman" w:hAnsi="Times New Roman"/>
          <w:lang w:val="lt-LT"/>
        </w:rPr>
        <w:t>ac</w:t>
      </w:r>
      <w:r w:rsidRPr="002B1763">
        <w:rPr>
          <w:rFonts w:ascii="Times New Roman" w:hAnsi="Times New Roman"/>
          <w:spacing w:val="1"/>
          <w:lang w:val="lt-LT"/>
        </w:rPr>
        <w:t>ie</w:t>
      </w:r>
      <w:r w:rsidRPr="002B1763">
        <w:rPr>
          <w:rFonts w:ascii="Times New Roman" w:hAnsi="Times New Roman"/>
          <w:spacing w:val="-1"/>
          <w:lang w:val="lt-LT"/>
        </w:rPr>
        <w:t>n</w:t>
      </w:r>
      <w:r w:rsidRPr="002B1763">
        <w:rPr>
          <w:rFonts w:ascii="Times New Roman" w:hAnsi="Times New Roman"/>
          <w:spacing w:val="1"/>
          <w:lang w:val="lt-LT"/>
        </w:rPr>
        <w:t>t</w:t>
      </w:r>
      <w:r w:rsidRPr="002B1763">
        <w:rPr>
          <w:rFonts w:ascii="Times New Roman" w:hAnsi="Times New Roman"/>
          <w:lang w:val="lt-LT"/>
        </w:rPr>
        <w:t>ams,</w:t>
      </w:r>
      <w:r w:rsidRPr="002B1763">
        <w:rPr>
          <w:rFonts w:ascii="Times New Roman" w:hAnsi="Times New Roman"/>
          <w:spacing w:val="-1"/>
          <w:lang w:val="lt-LT"/>
        </w:rPr>
        <w:t xml:space="preserve"> ku</w:t>
      </w:r>
      <w:r w:rsidRPr="002B1763">
        <w:rPr>
          <w:rFonts w:ascii="Times New Roman" w:hAnsi="Times New Roman"/>
          <w:lang w:val="lt-LT"/>
        </w:rPr>
        <w:t>r</w:t>
      </w:r>
      <w:r w:rsidRPr="002B1763">
        <w:rPr>
          <w:rFonts w:ascii="Times New Roman" w:hAnsi="Times New Roman"/>
          <w:spacing w:val="1"/>
          <w:lang w:val="lt-LT"/>
        </w:rPr>
        <w:t>ie</w:t>
      </w:r>
      <w:r w:rsidRPr="002B1763">
        <w:rPr>
          <w:rFonts w:ascii="Times New Roman" w:hAnsi="Times New Roman"/>
          <w:lang w:val="lt-LT"/>
        </w:rPr>
        <w:t>ms</w:t>
      </w:r>
      <w:r w:rsidRPr="002B1763">
        <w:rPr>
          <w:rFonts w:ascii="Times New Roman" w:hAnsi="Times New Roman"/>
          <w:spacing w:val="-1"/>
          <w:lang w:val="lt-LT"/>
        </w:rPr>
        <w:t xml:space="preserve"> y</w:t>
      </w:r>
      <w:r w:rsidRPr="002B1763">
        <w:rPr>
          <w:rFonts w:ascii="Times New Roman" w:hAnsi="Times New Roman"/>
          <w:lang w:val="lt-LT"/>
        </w:rPr>
        <w:t>ra</w:t>
      </w:r>
      <w:r w:rsidRPr="002B1763">
        <w:rPr>
          <w:rFonts w:ascii="Times New Roman" w:hAnsi="Times New Roman"/>
          <w:spacing w:val="1"/>
          <w:lang w:val="lt-LT"/>
        </w:rPr>
        <w:t xml:space="preserve"> </w:t>
      </w:r>
      <w:r w:rsidRPr="002B1763">
        <w:rPr>
          <w:rFonts w:ascii="Times New Roman" w:hAnsi="Times New Roman"/>
          <w:spacing w:val="2"/>
          <w:lang w:val="lt-LT"/>
        </w:rPr>
        <w:t>r</w:t>
      </w:r>
      <w:r w:rsidRPr="002B1763">
        <w:rPr>
          <w:rFonts w:ascii="Times New Roman" w:hAnsi="Times New Roman"/>
          <w:spacing w:val="1"/>
          <w:lang w:val="lt-LT"/>
        </w:rPr>
        <w:t>ei</w:t>
      </w:r>
      <w:r w:rsidRPr="002B1763">
        <w:rPr>
          <w:rFonts w:ascii="Times New Roman" w:hAnsi="Times New Roman"/>
          <w:spacing w:val="-1"/>
          <w:lang w:val="lt-LT"/>
        </w:rPr>
        <w:t>k</w:t>
      </w:r>
      <w:r w:rsidRPr="002B1763">
        <w:rPr>
          <w:rFonts w:ascii="Times New Roman" w:hAnsi="Times New Roman"/>
          <w:lang w:val="lt-LT"/>
        </w:rPr>
        <w:t>šm</w:t>
      </w:r>
      <w:r w:rsidRPr="002B1763">
        <w:rPr>
          <w:rFonts w:ascii="Times New Roman" w:hAnsi="Times New Roman"/>
          <w:spacing w:val="1"/>
          <w:lang w:val="lt-LT"/>
        </w:rPr>
        <w:t>i</w:t>
      </w:r>
      <w:r w:rsidRPr="002B1763">
        <w:rPr>
          <w:rFonts w:ascii="Times New Roman" w:hAnsi="Times New Roman"/>
          <w:spacing w:val="-1"/>
          <w:lang w:val="lt-LT"/>
        </w:rPr>
        <w:t>n</w:t>
      </w:r>
      <w:r w:rsidRPr="002B1763">
        <w:rPr>
          <w:rFonts w:ascii="Times New Roman" w:hAnsi="Times New Roman"/>
          <w:spacing w:val="1"/>
          <w:lang w:val="lt-LT"/>
        </w:rPr>
        <w:t>g</w:t>
      </w:r>
      <w:r w:rsidRPr="002B1763">
        <w:rPr>
          <w:rFonts w:ascii="Times New Roman" w:hAnsi="Times New Roman"/>
          <w:lang w:val="lt-LT"/>
        </w:rPr>
        <w:t>ų</w:t>
      </w:r>
      <w:r w:rsidRPr="002B1763">
        <w:rPr>
          <w:rFonts w:ascii="Times New Roman" w:hAnsi="Times New Roman"/>
          <w:spacing w:val="-1"/>
          <w:lang w:val="lt-LT"/>
        </w:rPr>
        <w:t xml:space="preserve"> </w:t>
      </w:r>
      <w:r w:rsidRPr="002B1763">
        <w:rPr>
          <w:rFonts w:ascii="Times New Roman" w:hAnsi="Times New Roman"/>
          <w:lang w:val="lt-LT"/>
        </w:rPr>
        <w:t>š</w:t>
      </w:r>
      <w:r w:rsidRPr="002B1763">
        <w:rPr>
          <w:rFonts w:ascii="Times New Roman" w:hAnsi="Times New Roman"/>
          <w:spacing w:val="1"/>
          <w:lang w:val="lt-LT"/>
        </w:rPr>
        <w:t>i</w:t>
      </w:r>
      <w:r w:rsidRPr="002B1763">
        <w:rPr>
          <w:rFonts w:ascii="Times New Roman" w:hAnsi="Times New Roman"/>
          <w:lang w:val="lt-LT"/>
        </w:rPr>
        <w:t>r</w:t>
      </w:r>
      <w:r w:rsidRPr="002B1763">
        <w:rPr>
          <w:rFonts w:ascii="Times New Roman" w:hAnsi="Times New Roman"/>
          <w:spacing w:val="1"/>
          <w:lang w:val="lt-LT"/>
        </w:rPr>
        <w:t>die</w:t>
      </w:r>
      <w:r w:rsidRPr="002B1763">
        <w:rPr>
          <w:rFonts w:ascii="Times New Roman" w:hAnsi="Times New Roman"/>
          <w:lang w:val="lt-LT"/>
        </w:rPr>
        <w:t>s</w:t>
      </w:r>
      <w:r w:rsidRPr="002B1763">
        <w:rPr>
          <w:rFonts w:ascii="Times New Roman" w:hAnsi="Times New Roman"/>
          <w:spacing w:val="-1"/>
          <w:lang w:val="lt-LT"/>
        </w:rPr>
        <w:t xml:space="preserve"> </w:t>
      </w:r>
      <w:r w:rsidRPr="002B1763">
        <w:rPr>
          <w:rFonts w:ascii="Times New Roman" w:hAnsi="Times New Roman"/>
          <w:spacing w:val="1"/>
          <w:lang w:val="lt-LT"/>
        </w:rPr>
        <w:t>i</w:t>
      </w:r>
      <w:r w:rsidRPr="002B1763">
        <w:rPr>
          <w:rFonts w:ascii="Times New Roman" w:hAnsi="Times New Roman"/>
          <w:lang w:val="lt-LT"/>
        </w:rPr>
        <w:t>r</w:t>
      </w:r>
      <w:r w:rsidRPr="002B1763">
        <w:rPr>
          <w:rFonts w:ascii="Times New Roman" w:hAnsi="Times New Roman"/>
          <w:spacing w:val="-1"/>
          <w:lang w:val="lt-LT"/>
        </w:rPr>
        <w:t xml:space="preserve"> k</w:t>
      </w:r>
      <w:r w:rsidRPr="002B1763">
        <w:rPr>
          <w:rFonts w:ascii="Times New Roman" w:hAnsi="Times New Roman"/>
          <w:lang w:val="lt-LT"/>
        </w:rPr>
        <w:t>ra</w:t>
      </w:r>
      <w:r w:rsidRPr="002B1763">
        <w:rPr>
          <w:rFonts w:ascii="Times New Roman" w:hAnsi="Times New Roman"/>
          <w:spacing w:val="-1"/>
          <w:lang w:val="lt-LT"/>
        </w:rPr>
        <w:t>u</w:t>
      </w:r>
      <w:r w:rsidRPr="002B1763">
        <w:rPr>
          <w:rFonts w:ascii="Times New Roman" w:hAnsi="Times New Roman"/>
          <w:spacing w:val="1"/>
          <w:lang w:val="lt-LT"/>
        </w:rPr>
        <w:t>j</w:t>
      </w:r>
      <w:r w:rsidRPr="002B1763">
        <w:rPr>
          <w:rFonts w:ascii="Times New Roman" w:hAnsi="Times New Roman"/>
          <w:lang w:val="lt-LT"/>
        </w:rPr>
        <w:t>a</w:t>
      </w:r>
      <w:r w:rsidRPr="002B1763">
        <w:rPr>
          <w:rFonts w:ascii="Times New Roman" w:hAnsi="Times New Roman"/>
          <w:spacing w:val="1"/>
          <w:lang w:val="lt-LT"/>
        </w:rPr>
        <w:t>g</w:t>
      </w:r>
      <w:r w:rsidRPr="002B1763">
        <w:rPr>
          <w:rFonts w:ascii="Times New Roman" w:hAnsi="Times New Roman"/>
          <w:spacing w:val="-1"/>
          <w:lang w:val="lt-LT"/>
        </w:rPr>
        <w:t>y</w:t>
      </w:r>
      <w:r w:rsidRPr="002B1763">
        <w:rPr>
          <w:rFonts w:ascii="Times New Roman" w:hAnsi="Times New Roman"/>
          <w:lang w:val="lt-LT"/>
        </w:rPr>
        <w:t>s</w:t>
      </w:r>
      <w:r w:rsidRPr="002B1763">
        <w:rPr>
          <w:rFonts w:ascii="Times New Roman" w:hAnsi="Times New Roman"/>
          <w:spacing w:val="1"/>
          <w:lang w:val="lt-LT"/>
        </w:rPr>
        <w:t>li</w:t>
      </w:r>
      <w:r w:rsidRPr="002B1763">
        <w:rPr>
          <w:rFonts w:ascii="Times New Roman" w:hAnsi="Times New Roman"/>
          <w:lang w:val="lt-LT"/>
        </w:rPr>
        <w:t>ų</w:t>
      </w:r>
      <w:r w:rsidRPr="002B1763">
        <w:rPr>
          <w:rFonts w:ascii="Times New Roman" w:hAnsi="Times New Roman"/>
          <w:spacing w:val="-1"/>
          <w:lang w:val="lt-LT"/>
        </w:rPr>
        <w:t xml:space="preserve"> </w:t>
      </w:r>
      <w:r w:rsidRPr="002B1763">
        <w:rPr>
          <w:rFonts w:ascii="Times New Roman" w:hAnsi="Times New Roman"/>
          <w:lang w:val="lt-LT"/>
        </w:rPr>
        <w:t>s</w:t>
      </w:r>
      <w:r w:rsidRPr="002B1763">
        <w:rPr>
          <w:rFonts w:ascii="Times New Roman" w:hAnsi="Times New Roman"/>
          <w:spacing w:val="-1"/>
          <w:lang w:val="lt-LT"/>
        </w:rPr>
        <w:t>u</w:t>
      </w:r>
      <w:r w:rsidRPr="002B1763">
        <w:rPr>
          <w:rFonts w:ascii="Times New Roman" w:hAnsi="Times New Roman"/>
          <w:spacing w:val="1"/>
          <w:lang w:val="lt-LT"/>
        </w:rPr>
        <w:t>t</w:t>
      </w:r>
      <w:r w:rsidRPr="002B1763">
        <w:rPr>
          <w:rFonts w:ascii="Times New Roman" w:hAnsi="Times New Roman"/>
          <w:lang w:val="lt-LT"/>
        </w:rPr>
        <w:t>r</w:t>
      </w:r>
      <w:r w:rsidRPr="002B1763">
        <w:rPr>
          <w:rFonts w:ascii="Times New Roman" w:hAnsi="Times New Roman"/>
          <w:spacing w:val="1"/>
          <w:lang w:val="lt-LT"/>
        </w:rPr>
        <w:t>i</w:t>
      </w:r>
      <w:r w:rsidRPr="002B1763">
        <w:rPr>
          <w:rFonts w:ascii="Times New Roman" w:hAnsi="Times New Roman"/>
          <w:spacing w:val="-1"/>
          <w:lang w:val="lt-LT"/>
        </w:rPr>
        <w:t>k</w:t>
      </w:r>
      <w:r w:rsidRPr="002B1763">
        <w:rPr>
          <w:rFonts w:ascii="Times New Roman" w:hAnsi="Times New Roman"/>
          <w:spacing w:val="1"/>
          <w:lang w:val="lt-LT"/>
        </w:rPr>
        <w:t>i</w:t>
      </w:r>
      <w:r w:rsidRPr="002B1763">
        <w:rPr>
          <w:rFonts w:ascii="Times New Roman" w:hAnsi="Times New Roman"/>
          <w:lang w:val="lt-LT"/>
        </w:rPr>
        <w:t>mų</w:t>
      </w:r>
      <w:r w:rsidRPr="002B1763">
        <w:rPr>
          <w:rFonts w:ascii="Times New Roman" w:hAnsi="Times New Roman"/>
          <w:spacing w:val="-1"/>
          <w:lang w:val="lt-LT"/>
        </w:rPr>
        <w:t xml:space="preserve"> </w:t>
      </w:r>
      <w:r w:rsidRPr="002B1763">
        <w:rPr>
          <w:rFonts w:ascii="Times New Roman" w:hAnsi="Times New Roman"/>
          <w:spacing w:val="1"/>
          <w:lang w:val="lt-LT"/>
        </w:rPr>
        <w:t>p</w:t>
      </w:r>
      <w:r w:rsidRPr="002B1763">
        <w:rPr>
          <w:rFonts w:ascii="Times New Roman" w:hAnsi="Times New Roman"/>
          <w:lang w:val="lt-LT"/>
        </w:rPr>
        <w:t>as</w:t>
      </w:r>
      <w:r w:rsidRPr="002B1763">
        <w:rPr>
          <w:rFonts w:ascii="Times New Roman" w:hAnsi="Times New Roman"/>
          <w:spacing w:val="1"/>
          <w:lang w:val="lt-LT"/>
        </w:rPr>
        <w:t>i</w:t>
      </w:r>
      <w:r w:rsidRPr="002B1763">
        <w:rPr>
          <w:rFonts w:ascii="Times New Roman" w:hAnsi="Times New Roman"/>
          <w:lang w:val="lt-LT"/>
        </w:rPr>
        <w:t>r</w:t>
      </w:r>
      <w:r w:rsidRPr="002B1763">
        <w:rPr>
          <w:rFonts w:ascii="Times New Roman" w:hAnsi="Times New Roman"/>
          <w:spacing w:val="1"/>
          <w:lang w:val="lt-LT"/>
        </w:rPr>
        <w:t>ei</w:t>
      </w:r>
      <w:r w:rsidRPr="002B1763">
        <w:rPr>
          <w:rFonts w:ascii="Times New Roman" w:hAnsi="Times New Roman"/>
          <w:lang w:val="lt-LT"/>
        </w:rPr>
        <w:t>š</w:t>
      </w:r>
      <w:r w:rsidRPr="002B1763">
        <w:rPr>
          <w:rFonts w:ascii="Times New Roman" w:hAnsi="Times New Roman"/>
          <w:spacing w:val="-1"/>
          <w:lang w:val="lt-LT"/>
        </w:rPr>
        <w:t>ki</w:t>
      </w:r>
      <w:r w:rsidRPr="002B1763">
        <w:rPr>
          <w:rFonts w:ascii="Times New Roman" w:hAnsi="Times New Roman"/>
          <w:lang w:val="lt-LT"/>
        </w:rPr>
        <w:t>mo r</w:t>
      </w:r>
      <w:r w:rsidRPr="002B1763">
        <w:rPr>
          <w:rFonts w:ascii="Times New Roman" w:hAnsi="Times New Roman"/>
          <w:spacing w:val="1"/>
          <w:lang w:val="lt-LT"/>
        </w:rPr>
        <w:t>i</w:t>
      </w:r>
      <w:r w:rsidRPr="002B1763">
        <w:rPr>
          <w:rFonts w:ascii="Times New Roman" w:hAnsi="Times New Roman"/>
          <w:spacing w:val="-1"/>
          <w:lang w:val="lt-LT"/>
        </w:rPr>
        <w:t>z</w:t>
      </w:r>
      <w:r w:rsidRPr="002B1763">
        <w:rPr>
          <w:rFonts w:ascii="Times New Roman" w:hAnsi="Times New Roman"/>
          <w:spacing w:val="1"/>
          <w:lang w:val="lt-LT"/>
        </w:rPr>
        <w:t>i</w:t>
      </w:r>
      <w:r w:rsidRPr="002B1763">
        <w:rPr>
          <w:rFonts w:ascii="Times New Roman" w:hAnsi="Times New Roman"/>
          <w:spacing w:val="-1"/>
          <w:lang w:val="lt-LT"/>
        </w:rPr>
        <w:t>k</w:t>
      </w:r>
      <w:r w:rsidRPr="002B1763">
        <w:rPr>
          <w:rFonts w:ascii="Times New Roman" w:hAnsi="Times New Roman"/>
          <w:spacing w:val="1"/>
          <w:lang w:val="lt-LT"/>
        </w:rPr>
        <w:t>o</w:t>
      </w:r>
      <w:r w:rsidRPr="002B1763">
        <w:rPr>
          <w:rFonts w:ascii="Times New Roman" w:hAnsi="Times New Roman"/>
          <w:lang w:val="lt-LT"/>
        </w:rPr>
        <w:t>s</w:t>
      </w:r>
      <w:r w:rsidRPr="002B1763">
        <w:rPr>
          <w:rFonts w:ascii="Times New Roman" w:hAnsi="Times New Roman"/>
          <w:spacing w:val="-1"/>
          <w:lang w:val="lt-LT"/>
        </w:rPr>
        <w:t xml:space="preserve"> v</w:t>
      </w:r>
      <w:r w:rsidRPr="002B1763">
        <w:rPr>
          <w:rFonts w:ascii="Times New Roman" w:hAnsi="Times New Roman"/>
          <w:spacing w:val="1"/>
          <w:lang w:val="lt-LT"/>
        </w:rPr>
        <w:t>ei</w:t>
      </w:r>
      <w:r w:rsidRPr="002B1763">
        <w:rPr>
          <w:rFonts w:ascii="Times New Roman" w:hAnsi="Times New Roman"/>
          <w:spacing w:val="-1"/>
          <w:lang w:val="lt-LT"/>
        </w:rPr>
        <w:t>k</w:t>
      </w:r>
      <w:r w:rsidRPr="002B1763">
        <w:rPr>
          <w:rFonts w:ascii="Times New Roman" w:hAnsi="Times New Roman"/>
          <w:lang w:val="lt-LT"/>
        </w:rPr>
        <w:t>s</w:t>
      </w:r>
      <w:r w:rsidRPr="002B1763">
        <w:rPr>
          <w:rFonts w:ascii="Times New Roman" w:hAnsi="Times New Roman"/>
          <w:spacing w:val="-1"/>
          <w:lang w:val="lt-LT"/>
        </w:rPr>
        <w:t>n</w:t>
      </w:r>
      <w:r w:rsidRPr="002B1763">
        <w:rPr>
          <w:rFonts w:ascii="Times New Roman" w:hAnsi="Times New Roman"/>
          <w:spacing w:val="1"/>
          <w:lang w:val="lt-LT"/>
        </w:rPr>
        <w:t>i</w:t>
      </w:r>
      <w:r w:rsidRPr="002B1763">
        <w:rPr>
          <w:rFonts w:ascii="Times New Roman" w:hAnsi="Times New Roman"/>
          <w:lang w:val="lt-LT"/>
        </w:rPr>
        <w:t>ų (</w:t>
      </w:r>
      <w:r w:rsidRPr="002B1763">
        <w:rPr>
          <w:rFonts w:ascii="Times New Roman" w:hAnsi="Times New Roman"/>
          <w:spacing w:val="1"/>
          <w:lang w:val="lt-LT"/>
        </w:rPr>
        <w:t>p</w:t>
      </w:r>
      <w:r w:rsidRPr="002B1763">
        <w:rPr>
          <w:rFonts w:ascii="Times New Roman" w:hAnsi="Times New Roman"/>
          <w:spacing w:val="-1"/>
          <w:lang w:val="lt-LT"/>
        </w:rPr>
        <w:t>vz.</w:t>
      </w:r>
      <w:r w:rsidRPr="002B1763">
        <w:rPr>
          <w:rFonts w:ascii="Times New Roman" w:hAnsi="Times New Roman"/>
          <w:lang w:val="lt-LT"/>
        </w:rPr>
        <w:t>,</w:t>
      </w:r>
      <w:r w:rsidRPr="002B1763">
        <w:rPr>
          <w:rFonts w:ascii="Times New Roman" w:hAnsi="Times New Roman"/>
          <w:spacing w:val="1"/>
          <w:lang w:val="lt-LT"/>
        </w:rPr>
        <w:t xml:space="preserve"> </w:t>
      </w:r>
      <w:r w:rsidRPr="002B1763">
        <w:rPr>
          <w:rFonts w:ascii="Times New Roman" w:hAnsi="Times New Roman"/>
          <w:spacing w:val="-1"/>
          <w:lang w:val="lt-LT"/>
        </w:rPr>
        <w:t>h</w:t>
      </w:r>
      <w:r w:rsidRPr="002B1763">
        <w:rPr>
          <w:rFonts w:ascii="Times New Roman" w:hAnsi="Times New Roman"/>
          <w:spacing w:val="1"/>
          <w:lang w:val="lt-LT"/>
        </w:rPr>
        <w:t>ipe</w:t>
      </w:r>
      <w:r w:rsidRPr="002B1763">
        <w:rPr>
          <w:rFonts w:ascii="Times New Roman" w:hAnsi="Times New Roman"/>
          <w:lang w:val="lt-LT"/>
        </w:rPr>
        <w:t>r</w:t>
      </w:r>
      <w:r w:rsidRPr="002B1763">
        <w:rPr>
          <w:rFonts w:ascii="Times New Roman" w:hAnsi="Times New Roman"/>
          <w:spacing w:val="1"/>
          <w:lang w:val="lt-LT"/>
        </w:rPr>
        <w:t>te</w:t>
      </w:r>
      <w:r w:rsidRPr="002B1763">
        <w:rPr>
          <w:rFonts w:ascii="Times New Roman" w:hAnsi="Times New Roman"/>
          <w:spacing w:val="-1"/>
          <w:lang w:val="lt-LT"/>
        </w:rPr>
        <w:t>nz</w:t>
      </w:r>
      <w:r w:rsidRPr="002B1763">
        <w:rPr>
          <w:rFonts w:ascii="Times New Roman" w:hAnsi="Times New Roman"/>
          <w:spacing w:val="1"/>
          <w:lang w:val="lt-LT"/>
        </w:rPr>
        <w:t>ij</w:t>
      </w:r>
      <w:r w:rsidRPr="002B1763">
        <w:rPr>
          <w:rFonts w:ascii="Times New Roman" w:hAnsi="Times New Roman"/>
          <w:spacing w:val="-1"/>
          <w:lang w:val="lt-LT"/>
        </w:rPr>
        <w:t>a</w:t>
      </w:r>
      <w:r w:rsidRPr="002B1763">
        <w:rPr>
          <w:rFonts w:ascii="Times New Roman" w:hAnsi="Times New Roman"/>
          <w:lang w:val="lt-LT"/>
        </w:rPr>
        <w:t>,</w:t>
      </w:r>
      <w:r w:rsidRPr="002B1763">
        <w:rPr>
          <w:rFonts w:ascii="Times New Roman" w:hAnsi="Times New Roman"/>
          <w:spacing w:val="-1"/>
          <w:lang w:val="lt-LT"/>
        </w:rPr>
        <w:t xml:space="preserve"> h</w:t>
      </w:r>
      <w:r w:rsidRPr="002B1763">
        <w:rPr>
          <w:rFonts w:ascii="Times New Roman" w:hAnsi="Times New Roman"/>
          <w:spacing w:val="1"/>
          <w:lang w:val="lt-LT"/>
        </w:rPr>
        <w:t>ipe</w:t>
      </w:r>
      <w:r w:rsidRPr="002B1763">
        <w:rPr>
          <w:rFonts w:ascii="Times New Roman" w:hAnsi="Times New Roman"/>
          <w:lang w:val="lt-LT"/>
        </w:rPr>
        <w:t>r</w:t>
      </w:r>
      <w:r w:rsidRPr="002B1763">
        <w:rPr>
          <w:rFonts w:ascii="Times New Roman" w:hAnsi="Times New Roman"/>
          <w:spacing w:val="1"/>
          <w:lang w:val="lt-LT"/>
        </w:rPr>
        <w:t>li</w:t>
      </w:r>
      <w:r w:rsidRPr="002B1763">
        <w:rPr>
          <w:rFonts w:ascii="Times New Roman" w:hAnsi="Times New Roman"/>
          <w:spacing w:val="-2"/>
          <w:lang w:val="lt-LT"/>
        </w:rPr>
        <w:t>p</w:t>
      </w:r>
      <w:r w:rsidRPr="002B1763">
        <w:rPr>
          <w:rFonts w:ascii="Times New Roman" w:hAnsi="Times New Roman"/>
          <w:spacing w:val="1"/>
          <w:lang w:val="lt-LT"/>
        </w:rPr>
        <w:t>ide</w:t>
      </w:r>
      <w:r w:rsidRPr="002B1763">
        <w:rPr>
          <w:rFonts w:ascii="Times New Roman" w:hAnsi="Times New Roman"/>
          <w:lang w:val="lt-LT"/>
        </w:rPr>
        <w:t>m</w:t>
      </w:r>
      <w:r w:rsidRPr="002B1763">
        <w:rPr>
          <w:rFonts w:ascii="Times New Roman" w:hAnsi="Times New Roman"/>
          <w:spacing w:val="-1"/>
          <w:lang w:val="lt-LT"/>
        </w:rPr>
        <w:t>i</w:t>
      </w:r>
      <w:r w:rsidRPr="002B1763">
        <w:rPr>
          <w:rFonts w:ascii="Times New Roman" w:hAnsi="Times New Roman"/>
          <w:spacing w:val="1"/>
          <w:lang w:val="lt-LT"/>
        </w:rPr>
        <w:t>j</w:t>
      </w:r>
      <w:r w:rsidRPr="002B1763">
        <w:rPr>
          <w:rFonts w:ascii="Times New Roman" w:hAnsi="Times New Roman"/>
          <w:lang w:val="lt-LT"/>
        </w:rPr>
        <w:t>a,</w:t>
      </w:r>
      <w:r w:rsidRPr="002B1763">
        <w:rPr>
          <w:rFonts w:ascii="Times New Roman" w:hAnsi="Times New Roman"/>
          <w:spacing w:val="-1"/>
          <w:lang w:val="lt-LT"/>
        </w:rPr>
        <w:t xml:space="preserve"> </w:t>
      </w:r>
      <w:r w:rsidRPr="002B1763">
        <w:rPr>
          <w:rFonts w:ascii="Times New Roman" w:hAnsi="Times New Roman"/>
          <w:lang w:val="lt-LT"/>
        </w:rPr>
        <w:t>c</w:t>
      </w:r>
      <w:r w:rsidRPr="002B1763">
        <w:rPr>
          <w:rFonts w:ascii="Times New Roman" w:hAnsi="Times New Roman"/>
          <w:spacing w:val="-1"/>
          <w:lang w:val="lt-LT"/>
        </w:rPr>
        <w:t>uk</w:t>
      </w:r>
      <w:r w:rsidRPr="002B1763">
        <w:rPr>
          <w:rFonts w:ascii="Times New Roman" w:hAnsi="Times New Roman"/>
          <w:lang w:val="lt-LT"/>
        </w:rPr>
        <w:t>r</w:t>
      </w:r>
      <w:r w:rsidRPr="002B1763">
        <w:rPr>
          <w:rFonts w:ascii="Times New Roman" w:hAnsi="Times New Roman"/>
          <w:spacing w:val="1"/>
          <w:lang w:val="lt-LT"/>
        </w:rPr>
        <w:t>i</w:t>
      </w:r>
      <w:r w:rsidRPr="002B1763">
        <w:rPr>
          <w:rFonts w:ascii="Times New Roman" w:hAnsi="Times New Roman"/>
          <w:spacing w:val="-1"/>
          <w:lang w:val="lt-LT"/>
        </w:rPr>
        <w:t>n</w:t>
      </w:r>
      <w:r w:rsidRPr="002B1763">
        <w:rPr>
          <w:rFonts w:ascii="Times New Roman" w:hAnsi="Times New Roman"/>
          <w:spacing w:val="1"/>
          <w:lang w:val="lt-LT"/>
        </w:rPr>
        <w:t>i</w:t>
      </w:r>
      <w:r w:rsidRPr="002B1763">
        <w:rPr>
          <w:rFonts w:ascii="Times New Roman" w:hAnsi="Times New Roman"/>
          <w:lang w:val="lt-LT"/>
        </w:rPr>
        <w:t>s</w:t>
      </w:r>
      <w:r w:rsidRPr="002B1763">
        <w:rPr>
          <w:rFonts w:ascii="Times New Roman" w:hAnsi="Times New Roman"/>
          <w:spacing w:val="-1"/>
          <w:lang w:val="lt-LT"/>
        </w:rPr>
        <w:t xml:space="preserve"> </w:t>
      </w:r>
      <w:r w:rsidRPr="002B1763">
        <w:rPr>
          <w:rFonts w:ascii="Times New Roman" w:hAnsi="Times New Roman"/>
          <w:spacing w:val="1"/>
          <w:lang w:val="lt-LT"/>
        </w:rPr>
        <w:t>di</w:t>
      </w:r>
      <w:r w:rsidRPr="002B1763">
        <w:rPr>
          <w:rFonts w:ascii="Times New Roman" w:hAnsi="Times New Roman"/>
          <w:lang w:val="lt-LT"/>
        </w:rPr>
        <w:t>a</w:t>
      </w:r>
      <w:r w:rsidRPr="002B1763">
        <w:rPr>
          <w:rFonts w:ascii="Times New Roman" w:hAnsi="Times New Roman"/>
          <w:spacing w:val="1"/>
          <w:lang w:val="lt-LT"/>
        </w:rPr>
        <w:t>bet</w:t>
      </w:r>
      <w:r w:rsidRPr="002B1763">
        <w:rPr>
          <w:rFonts w:ascii="Times New Roman" w:hAnsi="Times New Roman"/>
          <w:lang w:val="lt-LT"/>
        </w:rPr>
        <w:t>as,</w:t>
      </w:r>
      <w:r w:rsidRPr="002B1763">
        <w:rPr>
          <w:rFonts w:ascii="Times New Roman" w:hAnsi="Times New Roman"/>
          <w:spacing w:val="-2"/>
          <w:lang w:val="lt-LT"/>
        </w:rPr>
        <w:t xml:space="preserve"> </w:t>
      </w:r>
      <w:r w:rsidRPr="002B1763">
        <w:rPr>
          <w:rFonts w:ascii="Times New Roman" w:hAnsi="Times New Roman"/>
          <w:lang w:val="lt-LT"/>
        </w:rPr>
        <w:t>r</w:t>
      </w:r>
      <w:r w:rsidRPr="002B1763">
        <w:rPr>
          <w:rFonts w:ascii="Times New Roman" w:hAnsi="Times New Roman"/>
          <w:spacing w:val="-1"/>
          <w:lang w:val="lt-LT"/>
        </w:rPr>
        <w:t>ūky</w:t>
      </w:r>
      <w:r w:rsidRPr="002B1763">
        <w:rPr>
          <w:rFonts w:ascii="Times New Roman" w:hAnsi="Times New Roman"/>
          <w:lang w:val="lt-LT"/>
        </w:rPr>
        <w:t>mas</w:t>
      </w:r>
      <w:r w:rsidRPr="002B1763">
        <w:rPr>
          <w:rFonts w:ascii="Times New Roman" w:hAnsi="Times New Roman"/>
          <w:spacing w:val="2"/>
          <w:lang w:val="lt-LT"/>
        </w:rPr>
        <w:t>)</w:t>
      </w:r>
      <w:r w:rsidRPr="002B1763">
        <w:rPr>
          <w:rFonts w:ascii="Times New Roman" w:hAnsi="Times New Roman"/>
          <w:lang w:val="lt-LT"/>
        </w:rPr>
        <w:t>,</w:t>
      </w:r>
      <w:r w:rsidRPr="002B1763">
        <w:rPr>
          <w:rFonts w:ascii="Times New Roman" w:hAnsi="Times New Roman"/>
          <w:spacing w:val="-1"/>
          <w:lang w:val="lt-LT"/>
        </w:rPr>
        <w:t xml:space="preserve"> </w:t>
      </w:r>
      <w:r w:rsidRPr="002B1763">
        <w:rPr>
          <w:rFonts w:ascii="Times New Roman" w:hAnsi="Times New Roman"/>
          <w:spacing w:val="1"/>
          <w:lang w:val="lt-LT"/>
        </w:rPr>
        <w:t>di</w:t>
      </w:r>
      <w:r w:rsidRPr="002B1763">
        <w:rPr>
          <w:rFonts w:ascii="Times New Roman" w:hAnsi="Times New Roman"/>
          <w:spacing w:val="-1"/>
          <w:lang w:val="lt-LT"/>
        </w:rPr>
        <w:t>k</w:t>
      </w:r>
      <w:r w:rsidRPr="002B1763">
        <w:rPr>
          <w:rFonts w:ascii="Times New Roman" w:hAnsi="Times New Roman"/>
          <w:spacing w:val="1"/>
          <w:lang w:val="lt-LT"/>
        </w:rPr>
        <w:t>lo</w:t>
      </w:r>
      <w:r w:rsidRPr="002B1763">
        <w:rPr>
          <w:rFonts w:ascii="Times New Roman" w:hAnsi="Times New Roman"/>
          <w:spacing w:val="-1"/>
          <w:lang w:val="lt-LT"/>
        </w:rPr>
        <w:t>f</w:t>
      </w:r>
      <w:r w:rsidRPr="002B1763">
        <w:rPr>
          <w:rFonts w:ascii="Times New Roman" w:hAnsi="Times New Roman"/>
          <w:spacing w:val="1"/>
          <w:lang w:val="lt-LT"/>
        </w:rPr>
        <w:t>e</w:t>
      </w:r>
      <w:r w:rsidRPr="002B1763">
        <w:rPr>
          <w:rFonts w:ascii="Times New Roman" w:hAnsi="Times New Roman"/>
          <w:spacing w:val="-1"/>
          <w:lang w:val="lt-LT"/>
        </w:rPr>
        <w:t>n</w:t>
      </w:r>
      <w:r w:rsidRPr="002B1763">
        <w:rPr>
          <w:rFonts w:ascii="Times New Roman" w:hAnsi="Times New Roman"/>
          <w:lang w:val="lt-LT"/>
        </w:rPr>
        <w:t>a</w:t>
      </w:r>
      <w:r w:rsidRPr="002B1763">
        <w:rPr>
          <w:rFonts w:ascii="Times New Roman" w:hAnsi="Times New Roman"/>
          <w:spacing w:val="-1"/>
          <w:lang w:val="lt-LT"/>
        </w:rPr>
        <w:t>k</w:t>
      </w:r>
      <w:r w:rsidRPr="002B1763">
        <w:rPr>
          <w:rFonts w:ascii="Times New Roman" w:hAnsi="Times New Roman"/>
          <w:lang w:val="lt-LT"/>
        </w:rPr>
        <w:t xml:space="preserve">o </w:t>
      </w:r>
      <w:r w:rsidRPr="002B1763">
        <w:rPr>
          <w:rFonts w:ascii="Times New Roman" w:hAnsi="Times New Roman"/>
          <w:spacing w:val="1"/>
          <w:lang w:val="lt-LT"/>
        </w:rPr>
        <w:t>g</w:t>
      </w:r>
      <w:r w:rsidRPr="002B1763">
        <w:rPr>
          <w:rFonts w:ascii="Times New Roman" w:hAnsi="Times New Roman"/>
          <w:lang w:val="lt-LT"/>
        </w:rPr>
        <w:t>a</w:t>
      </w:r>
      <w:r w:rsidRPr="002B1763">
        <w:rPr>
          <w:rFonts w:ascii="Times New Roman" w:hAnsi="Times New Roman"/>
          <w:spacing w:val="1"/>
          <w:lang w:val="lt-LT"/>
        </w:rPr>
        <w:t>li</w:t>
      </w:r>
      <w:r w:rsidRPr="002B1763">
        <w:rPr>
          <w:rFonts w:ascii="Times New Roman" w:hAnsi="Times New Roman"/>
          <w:lang w:val="lt-LT"/>
        </w:rPr>
        <w:t>ma</w:t>
      </w:r>
      <w:r w:rsidRPr="002B1763">
        <w:rPr>
          <w:rFonts w:ascii="Times New Roman" w:hAnsi="Times New Roman"/>
          <w:spacing w:val="-1"/>
          <w:lang w:val="lt-LT"/>
        </w:rPr>
        <w:t xml:space="preserve"> </w:t>
      </w:r>
      <w:r w:rsidRPr="002B1763">
        <w:rPr>
          <w:rFonts w:ascii="Times New Roman" w:hAnsi="Times New Roman"/>
          <w:lang w:val="lt-LT"/>
        </w:rPr>
        <w:t>s</w:t>
      </w:r>
      <w:r w:rsidRPr="002B1763">
        <w:rPr>
          <w:rFonts w:ascii="Times New Roman" w:hAnsi="Times New Roman"/>
          <w:spacing w:val="-1"/>
          <w:lang w:val="lt-LT"/>
        </w:rPr>
        <w:t>k</w:t>
      </w:r>
      <w:r w:rsidRPr="002B1763">
        <w:rPr>
          <w:rFonts w:ascii="Times New Roman" w:hAnsi="Times New Roman"/>
          <w:spacing w:val="1"/>
          <w:lang w:val="lt-LT"/>
        </w:rPr>
        <w:t>i</w:t>
      </w:r>
      <w:r w:rsidRPr="002B1763">
        <w:rPr>
          <w:rFonts w:ascii="Times New Roman" w:hAnsi="Times New Roman"/>
          <w:lang w:val="lt-LT"/>
        </w:rPr>
        <w:t>r</w:t>
      </w:r>
      <w:r w:rsidRPr="002B1763">
        <w:rPr>
          <w:rFonts w:ascii="Times New Roman" w:hAnsi="Times New Roman"/>
          <w:spacing w:val="1"/>
          <w:lang w:val="lt-LT"/>
        </w:rPr>
        <w:t>t</w:t>
      </w:r>
      <w:r w:rsidRPr="002B1763">
        <w:rPr>
          <w:rFonts w:ascii="Times New Roman" w:hAnsi="Times New Roman"/>
          <w:lang w:val="lt-LT"/>
        </w:rPr>
        <w:t xml:space="preserve">i </w:t>
      </w:r>
      <w:r w:rsidRPr="002B1763">
        <w:rPr>
          <w:rFonts w:ascii="Times New Roman" w:hAnsi="Times New Roman"/>
          <w:spacing w:val="1"/>
          <w:lang w:val="lt-LT"/>
        </w:rPr>
        <w:t>ti</w:t>
      </w:r>
      <w:r w:rsidRPr="002B1763">
        <w:rPr>
          <w:rFonts w:ascii="Times New Roman" w:hAnsi="Times New Roman"/>
          <w:lang w:val="lt-LT"/>
        </w:rPr>
        <w:t>k</w:t>
      </w:r>
      <w:r w:rsidRPr="002B1763">
        <w:rPr>
          <w:rFonts w:ascii="Times New Roman" w:hAnsi="Times New Roman"/>
          <w:spacing w:val="-2"/>
          <w:lang w:val="lt-LT"/>
        </w:rPr>
        <w:t xml:space="preserve"> </w:t>
      </w:r>
      <w:r w:rsidRPr="002B1763">
        <w:rPr>
          <w:rFonts w:ascii="Times New Roman" w:hAnsi="Times New Roman"/>
          <w:spacing w:val="1"/>
          <w:lang w:val="lt-LT"/>
        </w:rPr>
        <w:t>p</w:t>
      </w:r>
      <w:r w:rsidRPr="002B1763">
        <w:rPr>
          <w:rFonts w:ascii="Times New Roman" w:hAnsi="Times New Roman"/>
          <w:lang w:val="lt-LT"/>
        </w:rPr>
        <w:t>r</w:t>
      </w:r>
      <w:r w:rsidRPr="002B1763">
        <w:rPr>
          <w:rFonts w:ascii="Times New Roman" w:hAnsi="Times New Roman"/>
          <w:spacing w:val="1"/>
          <w:lang w:val="lt-LT"/>
        </w:rPr>
        <w:t>ie</w:t>
      </w:r>
      <w:r w:rsidRPr="002B1763">
        <w:rPr>
          <w:rFonts w:ascii="Times New Roman" w:hAnsi="Times New Roman"/>
          <w:lang w:val="lt-LT"/>
        </w:rPr>
        <w:t>š</w:t>
      </w:r>
      <w:r w:rsidRPr="002B1763">
        <w:rPr>
          <w:rFonts w:ascii="Times New Roman" w:hAnsi="Times New Roman"/>
          <w:spacing w:val="-1"/>
          <w:lang w:val="lt-LT"/>
        </w:rPr>
        <w:t xml:space="preserve"> </w:t>
      </w:r>
      <w:r w:rsidRPr="002B1763">
        <w:rPr>
          <w:rFonts w:ascii="Times New Roman" w:hAnsi="Times New Roman"/>
          <w:spacing w:val="1"/>
          <w:lang w:val="lt-LT"/>
        </w:rPr>
        <w:t>t</w:t>
      </w:r>
      <w:r w:rsidRPr="002B1763">
        <w:rPr>
          <w:rFonts w:ascii="Times New Roman" w:hAnsi="Times New Roman"/>
          <w:spacing w:val="-3"/>
          <w:lang w:val="lt-LT"/>
        </w:rPr>
        <w:t>a</w:t>
      </w:r>
      <w:r w:rsidRPr="002B1763">
        <w:rPr>
          <w:rFonts w:ascii="Times New Roman" w:hAnsi="Times New Roman"/>
          <w:lang w:val="lt-LT"/>
        </w:rPr>
        <w:t>i a</w:t>
      </w:r>
      <w:r w:rsidRPr="002B1763">
        <w:rPr>
          <w:rFonts w:ascii="Times New Roman" w:hAnsi="Times New Roman"/>
          <w:spacing w:val="1"/>
          <w:lang w:val="lt-LT"/>
        </w:rPr>
        <w:t>tid</w:t>
      </w:r>
      <w:r w:rsidRPr="002B1763">
        <w:rPr>
          <w:rFonts w:ascii="Times New Roman" w:hAnsi="Times New Roman"/>
          <w:spacing w:val="-1"/>
          <w:lang w:val="lt-LT"/>
        </w:rPr>
        <w:t>ž</w:t>
      </w:r>
      <w:r w:rsidRPr="002B1763">
        <w:rPr>
          <w:rFonts w:ascii="Times New Roman" w:hAnsi="Times New Roman"/>
          <w:spacing w:val="1"/>
          <w:lang w:val="lt-LT"/>
        </w:rPr>
        <w:t>i</w:t>
      </w:r>
      <w:r w:rsidRPr="002B1763">
        <w:rPr>
          <w:rFonts w:ascii="Times New Roman" w:hAnsi="Times New Roman"/>
          <w:lang w:val="lt-LT"/>
        </w:rPr>
        <w:t>ai a</w:t>
      </w:r>
      <w:r w:rsidRPr="002B1763">
        <w:rPr>
          <w:rFonts w:ascii="Times New Roman" w:hAnsi="Times New Roman"/>
          <w:spacing w:val="1"/>
          <w:lang w:val="lt-LT"/>
        </w:rPr>
        <w:t>p</w:t>
      </w:r>
      <w:r w:rsidRPr="002B1763">
        <w:rPr>
          <w:rFonts w:ascii="Times New Roman" w:hAnsi="Times New Roman"/>
          <w:lang w:val="lt-LT"/>
        </w:rPr>
        <w:t>s</w:t>
      </w:r>
      <w:r w:rsidRPr="002B1763">
        <w:rPr>
          <w:rFonts w:ascii="Times New Roman" w:hAnsi="Times New Roman"/>
          <w:spacing w:val="-1"/>
          <w:lang w:val="lt-LT"/>
        </w:rPr>
        <w:t>v</w:t>
      </w:r>
      <w:r w:rsidRPr="002B1763">
        <w:rPr>
          <w:rFonts w:ascii="Times New Roman" w:hAnsi="Times New Roman"/>
          <w:lang w:val="lt-LT"/>
        </w:rPr>
        <w:t>arsč</w:t>
      </w:r>
      <w:r w:rsidRPr="002B1763">
        <w:rPr>
          <w:rFonts w:ascii="Times New Roman" w:hAnsi="Times New Roman"/>
          <w:spacing w:val="1"/>
          <w:lang w:val="lt-LT"/>
        </w:rPr>
        <w:t>i</w:t>
      </w:r>
      <w:r w:rsidRPr="002B1763">
        <w:rPr>
          <w:rFonts w:ascii="Times New Roman" w:hAnsi="Times New Roman"/>
          <w:spacing w:val="-1"/>
          <w:lang w:val="lt-LT"/>
        </w:rPr>
        <w:t>u</w:t>
      </w:r>
      <w:r w:rsidRPr="002B1763">
        <w:rPr>
          <w:rFonts w:ascii="Times New Roman" w:hAnsi="Times New Roman"/>
          <w:lang w:val="lt-LT"/>
        </w:rPr>
        <w:t>s.</w:t>
      </w:r>
    </w:p>
    <w:p w:rsidR="00231FB7" w:rsidRDefault="00662DBF">
      <w:pPr>
        <w:widowControl w:val="0"/>
        <w:tabs>
          <w:tab w:val="left" w:pos="567"/>
        </w:tabs>
        <w:spacing w:before="6" w:after="0" w:line="240" w:lineRule="auto"/>
        <w:ind w:right="238"/>
        <w:rPr>
          <w:rFonts w:ascii="Times New Roman" w:eastAsia="Times New Roman" w:hAnsi="Times New Roman" w:cs="Times New Roman"/>
          <w:szCs w:val="20"/>
          <w:lang w:val="lt-LT"/>
        </w:rPr>
      </w:pPr>
      <w:r w:rsidRPr="002B1763">
        <w:rPr>
          <w:rFonts w:ascii="Times New Roman" w:hAnsi="Times New Roman"/>
          <w:lang w:val="lt-LT"/>
        </w:rPr>
        <w:t>Ka</w:t>
      </w:r>
      <w:r w:rsidRPr="002B1763">
        <w:rPr>
          <w:rFonts w:ascii="Times New Roman" w:hAnsi="Times New Roman"/>
          <w:spacing w:val="1"/>
          <w:lang w:val="lt-LT"/>
        </w:rPr>
        <w:t>d</w:t>
      </w:r>
      <w:r w:rsidRPr="002B1763">
        <w:rPr>
          <w:rFonts w:ascii="Times New Roman" w:hAnsi="Times New Roman"/>
          <w:lang w:val="lt-LT"/>
        </w:rPr>
        <w:t>a</w:t>
      </w:r>
      <w:r w:rsidRPr="002B1763">
        <w:rPr>
          <w:rFonts w:ascii="Times New Roman" w:hAnsi="Times New Roman"/>
          <w:spacing w:val="-1"/>
          <w:lang w:val="lt-LT"/>
        </w:rPr>
        <w:t>n</w:t>
      </w:r>
      <w:r w:rsidRPr="002B1763">
        <w:rPr>
          <w:rFonts w:ascii="Times New Roman" w:hAnsi="Times New Roman"/>
          <w:spacing w:val="1"/>
          <w:lang w:val="lt-LT"/>
        </w:rPr>
        <w:t>g</w:t>
      </w:r>
      <w:r w:rsidRPr="002B1763">
        <w:rPr>
          <w:rFonts w:ascii="Times New Roman" w:hAnsi="Times New Roman"/>
          <w:lang w:val="lt-LT"/>
        </w:rPr>
        <w:t xml:space="preserve">i </w:t>
      </w:r>
      <w:r w:rsidRPr="002B1763">
        <w:rPr>
          <w:rFonts w:ascii="Times New Roman" w:hAnsi="Times New Roman"/>
          <w:spacing w:val="1"/>
          <w:lang w:val="lt-LT"/>
        </w:rPr>
        <w:t>di</w:t>
      </w:r>
      <w:r w:rsidRPr="002B1763">
        <w:rPr>
          <w:rFonts w:ascii="Times New Roman" w:hAnsi="Times New Roman"/>
          <w:spacing w:val="-1"/>
          <w:lang w:val="lt-LT"/>
        </w:rPr>
        <w:t>k</w:t>
      </w:r>
      <w:r w:rsidRPr="002B1763">
        <w:rPr>
          <w:rFonts w:ascii="Times New Roman" w:hAnsi="Times New Roman"/>
          <w:spacing w:val="1"/>
          <w:lang w:val="lt-LT"/>
        </w:rPr>
        <w:t>lo</w:t>
      </w:r>
      <w:r w:rsidRPr="002B1763">
        <w:rPr>
          <w:rFonts w:ascii="Times New Roman" w:hAnsi="Times New Roman"/>
          <w:spacing w:val="-1"/>
          <w:lang w:val="lt-LT"/>
        </w:rPr>
        <w:t>f</w:t>
      </w:r>
      <w:r w:rsidRPr="002B1763">
        <w:rPr>
          <w:rFonts w:ascii="Times New Roman" w:hAnsi="Times New Roman"/>
          <w:spacing w:val="1"/>
          <w:lang w:val="lt-LT"/>
        </w:rPr>
        <w:t>e</w:t>
      </w:r>
      <w:r w:rsidRPr="002B1763">
        <w:rPr>
          <w:rFonts w:ascii="Times New Roman" w:hAnsi="Times New Roman"/>
          <w:spacing w:val="-1"/>
          <w:lang w:val="lt-LT"/>
        </w:rPr>
        <w:t>n</w:t>
      </w:r>
      <w:r w:rsidRPr="002B1763">
        <w:rPr>
          <w:rFonts w:ascii="Times New Roman" w:hAnsi="Times New Roman"/>
          <w:lang w:val="lt-LT"/>
        </w:rPr>
        <w:t>a</w:t>
      </w:r>
      <w:r w:rsidRPr="002B1763">
        <w:rPr>
          <w:rFonts w:ascii="Times New Roman" w:hAnsi="Times New Roman"/>
          <w:spacing w:val="-1"/>
          <w:lang w:val="lt-LT"/>
        </w:rPr>
        <w:t>k</w:t>
      </w:r>
      <w:r w:rsidRPr="002B1763">
        <w:rPr>
          <w:rFonts w:ascii="Times New Roman" w:hAnsi="Times New Roman"/>
          <w:lang w:val="lt-LT"/>
        </w:rPr>
        <w:t xml:space="preserve">o </w:t>
      </w:r>
      <w:r w:rsidRPr="002B1763">
        <w:rPr>
          <w:rFonts w:ascii="Times New Roman" w:hAnsi="Times New Roman"/>
          <w:spacing w:val="-1"/>
          <w:lang w:val="lt-LT"/>
        </w:rPr>
        <w:t>k</w:t>
      </w:r>
      <w:r w:rsidRPr="002B1763">
        <w:rPr>
          <w:rFonts w:ascii="Times New Roman" w:hAnsi="Times New Roman"/>
          <w:spacing w:val="1"/>
          <w:lang w:val="lt-LT"/>
        </w:rPr>
        <w:t>eli</w:t>
      </w:r>
      <w:r w:rsidRPr="002B1763">
        <w:rPr>
          <w:rFonts w:ascii="Times New Roman" w:hAnsi="Times New Roman"/>
          <w:spacing w:val="-3"/>
          <w:lang w:val="lt-LT"/>
        </w:rPr>
        <w:t>a</w:t>
      </w:r>
      <w:r w:rsidRPr="002B1763">
        <w:rPr>
          <w:rFonts w:ascii="Times New Roman" w:hAnsi="Times New Roman"/>
          <w:lang w:val="lt-LT"/>
        </w:rPr>
        <w:t>ma</w:t>
      </w:r>
      <w:r w:rsidRPr="002B1763">
        <w:rPr>
          <w:rFonts w:ascii="Times New Roman" w:hAnsi="Times New Roman"/>
          <w:spacing w:val="-1"/>
          <w:lang w:val="lt-LT"/>
        </w:rPr>
        <w:t xml:space="preserve"> </w:t>
      </w:r>
      <w:r w:rsidRPr="002B1763">
        <w:rPr>
          <w:rFonts w:ascii="Times New Roman" w:hAnsi="Times New Roman"/>
          <w:lang w:val="lt-LT"/>
        </w:rPr>
        <w:t>š</w:t>
      </w:r>
      <w:r w:rsidRPr="002B1763">
        <w:rPr>
          <w:rFonts w:ascii="Times New Roman" w:hAnsi="Times New Roman"/>
          <w:spacing w:val="1"/>
          <w:lang w:val="lt-LT"/>
        </w:rPr>
        <w:t>i</w:t>
      </w:r>
      <w:r w:rsidRPr="002B1763">
        <w:rPr>
          <w:rFonts w:ascii="Times New Roman" w:hAnsi="Times New Roman"/>
          <w:lang w:val="lt-LT"/>
        </w:rPr>
        <w:t>r</w:t>
      </w:r>
      <w:r w:rsidRPr="002B1763">
        <w:rPr>
          <w:rFonts w:ascii="Times New Roman" w:hAnsi="Times New Roman"/>
          <w:spacing w:val="1"/>
          <w:lang w:val="lt-LT"/>
        </w:rPr>
        <w:t>die</w:t>
      </w:r>
      <w:r w:rsidRPr="002B1763">
        <w:rPr>
          <w:rFonts w:ascii="Times New Roman" w:hAnsi="Times New Roman"/>
          <w:lang w:val="lt-LT"/>
        </w:rPr>
        <w:t>s</w:t>
      </w:r>
      <w:r w:rsidRPr="002B1763">
        <w:rPr>
          <w:rFonts w:ascii="Times New Roman" w:hAnsi="Times New Roman"/>
          <w:spacing w:val="-1"/>
          <w:lang w:val="lt-LT"/>
        </w:rPr>
        <w:t xml:space="preserve"> </w:t>
      </w:r>
      <w:r w:rsidRPr="002B1763">
        <w:rPr>
          <w:rFonts w:ascii="Times New Roman" w:hAnsi="Times New Roman"/>
          <w:spacing w:val="1"/>
          <w:lang w:val="lt-LT"/>
        </w:rPr>
        <w:t>i</w:t>
      </w:r>
      <w:r w:rsidRPr="002B1763">
        <w:rPr>
          <w:rFonts w:ascii="Times New Roman" w:hAnsi="Times New Roman"/>
          <w:lang w:val="lt-LT"/>
        </w:rPr>
        <w:t>r</w:t>
      </w:r>
      <w:r w:rsidRPr="002B1763">
        <w:rPr>
          <w:rFonts w:ascii="Times New Roman" w:hAnsi="Times New Roman"/>
          <w:spacing w:val="-1"/>
          <w:lang w:val="lt-LT"/>
        </w:rPr>
        <w:t xml:space="preserve"> k</w:t>
      </w:r>
      <w:r w:rsidRPr="002B1763">
        <w:rPr>
          <w:rFonts w:ascii="Times New Roman" w:hAnsi="Times New Roman"/>
          <w:lang w:val="lt-LT"/>
        </w:rPr>
        <w:t>ra</w:t>
      </w:r>
      <w:r w:rsidRPr="002B1763">
        <w:rPr>
          <w:rFonts w:ascii="Times New Roman" w:hAnsi="Times New Roman"/>
          <w:spacing w:val="-1"/>
          <w:lang w:val="lt-LT"/>
        </w:rPr>
        <w:t>u</w:t>
      </w:r>
      <w:r w:rsidRPr="002B1763">
        <w:rPr>
          <w:rFonts w:ascii="Times New Roman" w:hAnsi="Times New Roman"/>
          <w:spacing w:val="1"/>
          <w:lang w:val="lt-LT"/>
        </w:rPr>
        <w:t>j</w:t>
      </w:r>
      <w:r w:rsidRPr="002B1763">
        <w:rPr>
          <w:rFonts w:ascii="Times New Roman" w:hAnsi="Times New Roman"/>
          <w:lang w:val="lt-LT"/>
        </w:rPr>
        <w:t>a</w:t>
      </w:r>
      <w:r w:rsidRPr="002B1763">
        <w:rPr>
          <w:rFonts w:ascii="Times New Roman" w:hAnsi="Times New Roman"/>
          <w:spacing w:val="1"/>
          <w:lang w:val="lt-LT"/>
        </w:rPr>
        <w:t>g</w:t>
      </w:r>
      <w:r w:rsidRPr="002B1763">
        <w:rPr>
          <w:rFonts w:ascii="Times New Roman" w:hAnsi="Times New Roman"/>
          <w:spacing w:val="-1"/>
          <w:lang w:val="lt-LT"/>
        </w:rPr>
        <w:t>y</w:t>
      </w:r>
      <w:r w:rsidRPr="002B1763">
        <w:rPr>
          <w:rFonts w:ascii="Times New Roman" w:hAnsi="Times New Roman"/>
          <w:lang w:val="lt-LT"/>
        </w:rPr>
        <w:t>s</w:t>
      </w:r>
      <w:r w:rsidRPr="002B1763">
        <w:rPr>
          <w:rFonts w:ascii="Times New Roman" w:hAnsi="Times New Roman"/>
          <w:spacing w:val="1"/>
          <w:lang w:val="lt-LT"/>
        </w:rPr>
        <w:t>li</w:t>
      </w:r>
      <w:r w:rsidRPr="002B1763">
        <w:rPr>
          <w:rFonts w:ascii="Times New Roman" w:hAnsi="Times New Roman"/>
          <w:lang w:val="lt-LT"/>
        </w:rPr>
        <w:t>ų</w:t>
      </w:r>
      <w:r w:rsidRPr="002B1763">
        <w:rPr>
          <w:rFonts w:ascii="Times New Roman" w:hAnsi="Times New Roman"/>
          <w:spacing w:val="-1"/>
          <w:lang w:val="lt-LT"/>
        </w:rPr>
        <w:t xml:space="preserve"> </w:t>
      </w:r>
      <w:r w:rsidRPr="002B1763">
        <w:rPr>
          <w:rFonts w:ascii="Times New Roman" w:hAnsi="Times New Roman"/>
          <w:lang w:val="lt-LT"/>
        </w:rPr>
        <w:t>s</w:t>
      </w:r>
      <w:r w:rsidRPr="002B1763">
        <w:rPr>
          <w:rFonts w:ascii="Times New Roman" w:hAnsi="Times New Roman"/>
          <w:spacing w:val="-1"/>
          <w:lang w:val="lt-LT"/>
        </w:rPr>
        <w:t>u</w:t>
      </w:r>
      <w:r w:rsidRPr="002B1763">
        <w:rPr>
          <w:rFonts w:ascii="Times New Roman" w:hAnsi="Times New Roman"/>
          <w:spacing w:val="1"/>
          <w:lang w:val="lt-LT"/>
        </w:rPr>
        <w:t>t</w:t>
      </w:r>
      <w:r w:rsidRPr="002B1763">
        <w:rPr>
          <w:rFonts w:ascii="Times New Roman" w:hAnsi="Times New Roman"/>
          <w:lang w:val="lt-LT"/>
        </w:rPr>
        <w:t>r</w:t>
      </w:r>
      <w:r w:rsidRPr="002B1763">
        <w:rPr>
          <w:rFonts w:ascii="Times New Roman" w:hAnsi="Times New Roman"/>
          <w:spacing w:val="1"/>
          <w:lang w:val="lt-LT"/>
        </w:rPr>
        <w:t>i</w:t>
      </w:r>
      <w:r w:rsidRPr="002B1763">
        <w:rPr>
          <w:rFonts w:ascii="Times New Roman" w:hAnsi="Times New Roman"/>
          <w:spacing w:val="-1"/>
          <w:lang w:val="lt-LT"/>
        </w:rPr>
        <w:t>k</w:t>
      </w:r>
      <w:r w:rsidRPr="002B1763">
        <w:rPr>
          <w:rFonts w:ascii="Times New Roman" w:hAnsi="Times New Roman"/>
          <w:spacing w:val="1"/>
          <w:lang w:val="lt-LT"/>
        </w:rPr>
        <w:t>i</w:t>
      </w:r>
      <w:r w:rsidRPr="002B1763">
        <w:rPr>
          <w:rFonts w:ascii="Times New Roman" w:hAnsi="Times New Roman"/>
          <w:lang w:val="lt-LT"/>
        </w:rPr>
        <w:t>mų</w:t>
      </w:r>
      <w:r w:rsidRPr="002B1763">
        <w:rPr>
          <w:rFonts w:ascii="Times New Roman" w:hAnsi="Times New Roman"/>
          <w:spacing w:val="-1"/>
          <w:lang w:val="lt-LT"/>
        </w:rPr>
        <w:t xml:space="preserve"> </w:t>
      </w:r>
      <w:r w:rsidRPr="002B1763">
        <w:rPr>
          <w:rFonts w:ascii="Times New Roman" w:hAnsi="Times New Roman"/>
          <w:spacing w:val="1"/>
          <w:lang w:val="lt-LT"/>
        </w:rPr>
        <w:t>p</w:t>
      </w:r>
      <w:r w:rsidRPr="002B1763">
        <w:rPr>
          <w:rFonts w:ascii="Times New Roman" w:hAnsi="Times New Roman"/>
          <w:lang w:val="lt-LT"/>
        </w:rPr>
        <w:t>as</w:t>
      </w:r>
      <w:r w:rsidRPr="002B1763">
        <w:rPr>
          <w:rFonts w:ascii="Times New Roman" w:hAnsi="Times New Roman"/>
          <w:spacing w:val="1"/>
          <w:lang w:val="lt-LT"/>
        </w:rPr>
        <w:t>i</w:t>
      </w:r>
      <w:r w:rsidRPr="002B1763">
        <w:rPr>
          <w:rFonts w:ascii="Times New Roman" w:hAnsi="Times New Roman"/>
          <w:lang w:val="lt-LT"/>
        </w:rPr>
        <w:t>r</w:t>
      </w:r>
      <w:r w:rsidRPr="002B1763">
        <w:rPr>
          <w:rFonts w:ascii="Times New Roman" w:hAnsi="Times New Roman"/>
          <w:spacing w:val="1"/>
          <w:lang w:val="lt-LT"/>
        </w:rPr>
        <w:t>ei</w:t>
      </w:r>
      <w:r w:rsidRPr="002B1763">
        <w:rPr>
          <w:rFonts w:ascii="Times New Roman" w:hAnsi="Times New Roman"/>
          <w:lang w:val="lt-LT"/>
        </w:rPr>
        <w:t>š</w:t>
      </w:r>
      <w:r w:rsidRPr="002B1763">
        <w:rPr>
          <w:rFonts w:ascii="Times New Roman" w:hAnsi="Times New Roman"/>
          <w:spacing w:val="-1"/>
          <w:lang w:val="lt-LT"/>
        </w:rPr>
        <w:t>k</w:t>
      </w:r>
      <w:r w:rsidRPr="002B1763">
        <w:rPr>
          <w:rFonts w:ascii="Times New Roman" w:hAnsi="Times New Roman"/>
          <w:spacing w:val="1"/>
          <w:lang w:val="lt-LT"/>
        </w:rPr>
        <w:t>i</w:t>
      </w:r>
      <w:r w:rsidRPr="002B1763">
        <w:rPr>
          <w:rFonts w:ascii="Times New Roman" w:hAnsi="Times New Roman"/>
          <w:spacing w:val="-2"/>
          <w:lang w:val="lt-LT"/>
        </w:rPr>
        <w:t>m</w:t>
      </w:r>
      <w:r w:rsidRPr="002B1763">
        <w:rPr>
          <w:rFonts w:ascii="Times New Roman" w:hAnsi="Times New Roman"/>
          <w:lang w:val="lt-LT"/>
        </w:rPr>
        <w:t>o r</w:t>
      </w:r>
      <w:r w:rsidRPr="002B1763">
        <w:rPr>
          <w:rFonts w:ascii="Times New Roman" w:hAnsi="Times New Roman"/>
          <w:spacing w:val="1"/>
          <w:lang w:val="lt-LT"/>
        </w:rPr>
        <w:t>i</w:t>
      </w:r>
      <w:r w:rsidRPr="002B1763">
        <w:rPr>
          <w:rFonts w:ascii="Times New Roman" w:hAnsi="Times New Roman"/>
          <w:spacing w:val="-1"/>
          <w:lang w:val="lt-LT"/>
        </w:rPr>
        <w:t>z</w:t>
      </w:r>
      <w:r w:rsidRPr="002B1763">
        <w:rPr>
          <w:rFonts w:ascii="Times New Roman" w:hAnsi="Times New Roman"/>
          <w:spacing w:val="1"/>
          <w:lang w:val="lt-LT"/>
        </w:rPr>
        <w:t>i</w:t>
      </w:r>
      <w:r w:rsidRPr="002B1763">
        <w:rPr>
          <w:rFonts w:ascii="Times New Roman" w:hAnsi="Times New Roman"/>
          <w:spacing w:val="-1"/>
          <w:lang w:val="lt-LT"/>
        </w:rPr>
        <w:t>k</w:t>
      </w:r>
      <w:r w:rsidRPr="002B1763">
        <w:rPr>
          <w:rFonts w:ascii="Times New Roman" w:hAnsi="Times New Roman"/>
          <w:lang w:val="lt-LT"/>
        </w:rPr>
        <w:t>a</w:t>
      </w:r>
      <w:r w:rsidRPr="002B1763">
        <w:rPr>
          <w:rFonts w:ascii="Times New Roman" w:hAnsi="Times New Roman"/>
          <w:spacing w:val="-1"/>
          <w:lang w:val="lt-LT"/>
        </w:rPr>
        <w:t xml:space="preserve"> </w:t>
      </w:r>
      <w:r w:rsidRPr="002B1763">
        <w:rPr>
          <w:rFonts w:ascii="Times New Roman" w:hAnsi="Times New Roman"/>
          <w:spacing w:val="1"/>
          <w:lang w:val="lt-LT"/>
        </w:rPr>
        <w:t>g</w:t>
      </w:r>
      <w:r w:rsidRPr="002B1763">
        <w:rPr>
          <w:rFonts w:ascii="Times New Roman" w:hAnsi="Times New Roman"/>
          <w:lang w:val="lt-LT"/>
        </w:rPr>
        <w:t>a</w:t>
      </w:r>
      <w:r w:rsidRPr="002B1763">
        <w:rPr>
          <w:rFonts w:ascii="Times New Roman" w:hAnsi="Times New Roman"/>
          <w:spacing w:val="1"/>
          <w:lang w:val="lt-LT"/>
        </w:rPr>
        <w:t>l</w:t>
      </w:r>
      <w:r w:rsidRPr="002B1763">
        <w:rPr>
          <w:rFonts w:ascii="Times New Roman" w:hAnsi="Times New Roman"/>
          <w:lang w:val="lt-LT"/>
        </w:rPr>
        <w:t xml:space="preserve">i </w:t>
      </w:r>
      <w:r w:rsidRPr="002B1763">
        <w:rPr>
          <w:rFonts w:ascii="Times New Roman" w:hAnsi="Times New Roman"/>
          <w:spacing w:val="1"/>
          <w:lang w:val="lt-LT"/>
        </w:rPr>
        <w:t>di</w:t>
      </w:r>
      <w:r w:rsidRPr="002B1763">
        <w:rPr>
          <w:rFonts w:ascii="Times New Roman" w:hAnsi="Times New Roman"/>
          <w:spacing w:val="-2"/>
          <w:lang w:val="lt-LT"/>
        </w:rPr>
        <w:t>d</w:t>
      </w:r>
      <w:r w:rsidRPr="002B1763">
        <w:rPr>
          <w:rFonts w:ascii="Times New Roman" w:hAnsi="Times New Roman"/>
          <w:spacing w:val="1"/>
          <w:lang w:val="lt-LT"/>
        </w:rPr>
        <w:t>ėt</w:t>
      </w:r>
      <w:r w:rsidRPr="002B1763">
        <w:rPr>
          <w:rFonts w:ascii="Times New Roman" w:hAnsi="Times New Roman"/>
          <w:lang w:val="lt-LT"/>
        </w:rPr>
        <w:t xml:space="preserve">i </w:t>
      </w:r>
      <w:r w:rsidRPr="002B1763">
        <w:rPr>
          <w:rFonts w:ascii="Times New Roman" w:hAnsi="Times New Roman"/>
          <w:spacing w:val="-1"/>
          <w:lang w:val="lt-LT"/>
        </w:rPr>
        <w:t>v</w:t>
      </w:r>
      <w:r w:rsidRPr="002B1763">
        <w:rPr>
          <w:rFonts w:ascii="Times New Roman" w:hAnsi="Times New Roman"/>
          <w:lang w:val="lt-LT"/>
        </w:rPr>
        <w:t>ar</w:t>
      </w:r>
      <w:r w:rsidRPr="002B1763">
        <w:rPr>
          <w:rFonts w:ascii="Times New Roman" w:hAnsi="Times New Roman"/>
          <w:spacing w:val="-1"/>
          <w:lang w:val="lt-LT"/>
        </w:rPr>
        <w:t>t</w:t>
      </w:r>
      <w:r w:rsidRPr="002B1763">
        <w:rPr>
          <w:rFonts w:ascii="Times New Roman" w:hAnsi="Times New Roman"/>
          <w:spacing w:val="1"/>
          <w:lang w:val="lt-LT"/>
        </w:rPr>
        <w:t>oj</w:t>
      </w:r>
      <w:r w:rsidRPr="002B1763">
        <w:rPr>
          <w:rFonts w:ascii="Times New Roman" w:hAnsi="Times New Roman"/>
          <w:lang w:val="lt-LT"/>
        </w:rPr>
        <w:t>a</w:t>
      </w:r>
      <w:r w:rsidRPr="002B1763">
        <w:rPr>
          <w:rFonts w:ascii="Times New Roman" w:hAnsi="Times New Roman"/>
          <w:spacing w:val="-1"/>
          <w:lang w:val="lt-LT"/>
        </w:rPr>
        <w:t>n</w:t>
      </w:r>
      <w:r w:rsidRPr="002B1763">
        <w:rPr>
          <w:rFonts w:ascii="Times New Roman" w:hAnsi="Times New Roman"/>
          <w:lang w:val="lt-LT"/>
        </w:rPr>
        <w:t xml:space="preserve">t </w:t>
      </w:r>
      <w:r w:rsidRPr="002B1763">
        <w:rPr>
          <w:rFonts w:ascii="Times New Roman" w:hAnsi="Times New Roman"/>
          <w:spacing w:val="1"/>
          <w:lang w:val="lt-LT"/>
        </w:rPr>
        <w:t>dide</w:t>
      </w:r>
      <w:r w:rsidRPr="002B1763">
        <w:rPr>
          <w:rFonts w:ascii="Times New Roman" w:hAnsi="Times New Roman"/>
          <w:lang w:val="lt-LT"/>
        </w:rPr>
        <w:t>s</w:t>
      </w:r>
      <w:r w:rsidRPr="002B1763">
        <w:rPr>
          <w:rFonts w:ascii="Times New Roman" w:hAnsi="Times New Roman"/>
          <w:spacing w:val="-1"/>
          <w:lang w:val="lt-LT"/>
        </w:rPr>
        <w:t>n</w:t>
      </w:r>
      <w:r w:rsidRPr="002B1763">
        <w:rPr>
          <w:rFonts w:ascii="Times New Roman" w:hAnsi="Times New Roman"/>
          <w:lang w:val="lt-LT"/>
        </w:rPr>
        <w:t xml:space="preserve">ę </w:t>
      </w:r>
      <w:r w:rsidRPr="002B1763">
        <w:rPr>
          <w:rFonts w:ascii="Times New Roman" w:hAnsi="Times New Roman"/>
          <w:spacing w:val="1"/>
          <w:lang w:val="lt-LT"/>
        </w:rPr>
        <w:t>do</w:t>
      </w:r>
      <w:r w:rsidRPr="002B1763">
        <w:rPr>
          <w:rFonts w:ascii="Times New Roman" w:hAnsi="Times New Roman"/>
          <w:spacing w:val="-1"/>
          <w:lang w:val="lt-LT"/>
        </w:rPr>
        <w:t>z</w:t>
      </w:r>
      <w:r w:rsidRPr="002B1763">
        <w:rPr>
          <w:rFonts w:ascii="Times New Roman" w:hAnsi="Times New Roman"/>
          <w:lang w:val="lt-LT"/>
        </w:rPr>
        <w:t xml:space="preserve">ę </w:t>
      </w:r>
      <w:r w:rsidRPr="002B1763">
        <w:rPr>
          <w:rFonts w:ascii="Times New Roman" w:hAnsi="Times New Roman"/>
          <w:spacing w:val="1"/>
          <w:lang w:val="lt-LT"/>
        </w:rPr>
        <w:t>i</w:t>
      </w:r>
      <w:r w:rsidRPr="002B1763">
        <w:rPr>
          <w:rFonts w:ascii="Times New Roman" w:hAnsi="Times New Roman"/>
          <w:lang w:val="lt-LT"/>
        </w:rPr>
        <w:t>r</w:t>
      </w:r>
      <w:r w:rsidRPr="002B1763">
        <w:rPr>
          <w:rFonts w:ascii="Times New Roman" w:hAnsi="Times New Roman"/>
          <w:spacing w:val="-1"/>
          <w:lang w:val="lt-LT"/>
        </w:rPr>
        <w:t xml:space="preserve"> </w:t>
      </w:r>
      <w:r w:rsidRPr="002B1763">
        <w:rPr>
          <w:rFonts w:ascii="Times New Roman" w:hAnsi="Times New Roman"/>
          <w:spacing w:val="1"/>
          <w:lang w:val="lt-LT"/>
        </w:rPr>
        <w:t>e</w:t>
      </w:r>
      <w:r w:rsidRPr="002B1763">
        <w:rPr>
          <w:rFonts w:ascii="Times New Roman" w:hAnsi="Times New Roman"/>
          <w:lang w:val="lt-LT"/>
        </w:rPr>
        <w:t>sa</w:t>
      </w:r>
      <w:r w:rsidRPr="002B1763">
        <w:rPr>
          <w:rFonts w:ascii="Times New Roman" w:hAnsi="Times New Roman"/>
          <w:spacing w:val="-1"/>
          <w:lang w:val="lt-LT"/>
        </w:rPr>
        <w:t>n</w:t>
      </w:r>
      <w:r w:rsidRPr="002B1763">
        <w:rPr>
          <w:rFonts w:ascii="Times New Roman" w:hAnsi="Times New Roman"/>
          <w:lang w:val="lt-LT"/>
        </w:rPr>
        <w:t xml:space="preserve">t </w:t>
      </w:r>
      <w:r w:rsidRPr="002B1763">
        <w:rPr>
          <w:rFonts w:ascii="Times New Roman" w:hAnsi="Times New Roman"/>
          <w:spacing w:val="-1"/>
          <w:lang w:val="lt-LT"/>
        </w:rPr>
        <w:t>i</w:t>
      </w:r>
      <w:r w:rsidRPr="002B1763">
        <w:rPr>
          <w:rFonts w:ascii="Times New Roman" w:hAnsi="Times New Roman"/>
          <w:spacing w:val="1"/>
          <w:lang w:val="lt-LT"/>
        </w:rPr>
        <w:t>lge</w:t>
      </w:r>
      <w:r w:rsidRPr="002B1763">
        <w:rPr>
          <w:rFonts w:ascii="Times New Roman" w:hAnsi="Times New Roman"/>
          <w:spacing w:val="-3"/>
          <w:lang w:val="lt-LT"/>
        </w:rPr>
        <w:t>s</w:t>
      </w:r>
      <w:r w:rsidRPr="002B1763">
        <w:rPr>
          <w:rFonts w:ascii="Times New Roman" w:hAnsi="Times New Roman"/>
          <w:spacing w:val="-1"/>
          <w:lang w:val="lt-LT"/>
        </w:rPr>
        <w:t>n</w:t>
      </w:r>
      <w:r w:rsidRPr="002B1763">
        <w:rPr>
          <w:rFonts w:ascii="Times New Roman" w:hAnsi="Times New Roman"/>
          <w:spacing w:val="1"/>
          <w:lang w:val="lt-LT"/>
        </w:rPr>
        <w:t>e</w:t>
      </w:r>
      <w:r w:rsidRPr="002B1763">
        <w:rPr>
          <w:rFonts w:ascii="Times New Roman" w:hAnsi="Times New Roman"/>
          <w:lang w:val="lt-LT"/>
        </w:rPr>
        <w:t xml:space="preserve">i </w:t>
      </w:r>
      <w:r w:rsidRPr="002B1763">
        <w:rPr>
          <w:rFonts w:ascii="Times New Roman" w:hAnsi="Times New Roman"/>
          <w:spacing w:val="1"/>
          <w:lang w:val="lt-LT"/>
        </w:rPr>
        <w:t>e</w:t>
      </w:r>
      <w:r w:rsidRPr="002B1763">
        <w:rPr>
          <w:rFonts w:ascii="Times New Roman" w:hAnsi="Times New Roman"/>
          <w:spacing w:val="-1"/>
          <w:lang w:val="lt-LT"/>
        </w:rPr>
        <w:t>k</w:t>
      </w:r>
      <w:r w:rsidRPr="002B1763">
        <w:rPr>
          <w:rFonts w:ascii="Times New Roman" w:hAnsi="Times New Roman"/>
          <w:lang w:val="lt-LT"/>
        </w:rPr>
        <w:t>s</w:t>
      </w:r>
      <w:r w:rsidRPr="002B1763">
        <w:rPr>
          <w:rFonts w:ascii="Times New Roman" w:hAnsi="Times New Roman"/>
          <w:spacing w:val="1"/>
          <w:lang w:val="lt-LT"/>
        </w:rPr>
        <w:t>po</w:t>
      </w:r>
      <w:r w:rsidRPr="002B1763">
        <w:rPr>
          <w:rFonts w:ascii="Times New Roman" w:hAnsi="Times New Roman"/>
          <w:spacing w:val="-1"/>
          <w:lang w:val="lt-LT"/>
        </w:rPr>
        <w:t>z</w:t>
      </w:r>
      <w:r w:rsidRPr="002B1763">
        <w:rPr>
          <w:rFonts w:ascii="Times New Roman" w:hAnsi="Times New Roman"/>
          <w:spacing w:val="1"/>
          <w:lang w:val="lt-LT"/>
        </w:rPr>
        <w:t>i</w:t>
      </w:r>
      <w:r w:rsidRPr="002B1763">
        <w:rPr>
          <w:rFonts w:ascii="Times New Roman" w:hAnsi="Times New Roman"/>
          <w:lang w:val="lt-LT"/>
        </w:rPr>
        <w:t>c</w:t>
      </w:r>
      <w:r w:rsidRPr="002B1763">
        <w:rPr>
          <w:rFonts w:ascii="Times New Roman" w:hAnsi="Times New Roman"/>
          <w:spacing w:val="1"/>
          <w:lang w:val="lt-LT"/>
        </w:rPr>
        <w:t>ij</w:t>
      </w:r>
      <w:r w:rsidRPr="002B1763">
        <w:rPr>
          <w:rFonts w:ascii="Times New Roman" w:hAnsi="Times New Roman"/>
          <w:lang w:val="lt-LT"/>
        </w:rPr>
        <w:t>a</w:t>
      </w:r>
      <w:r w:rsidRPr="002B1763">
        <w:rPr>
          <w:rFonts w:ascii="Times New Roman" w:hAnsi="Times New Roman"/>
          <w:spacing w:val="1"/>
          <w:lang w:val="lt-LT"/>
        </w:rPr>
        <w:t>i</w:t>
      </w:r>
      <w:r w:rsidRPr="002B1763">
        <w:rPr>
          <w:rFonts w:ascii="Times New Roman" w:hAnsi="Times New Roman"/>
          <w:lang w:val="lt-LT"/>
        </w:rPr>
        <w:t>,</w:t>
      </w:r>
      <w:r w:rsidRPr="002B1763">
        <w:rPr>
          <w:rFonts w:ascii="Times New Roman" w:hAnsi="Times New Roman"/>
          <w:spacing w:val="-1"/>
          <w:lang w:val="lt-LT"/>
        </w:rPr>
        <w:t xml:space="preserve"> </w:t>
      </w:r>
      <w:r w:rsidRPr="002B1763">
        <w:rPr>
          <w:rFonts w:ascii="Times New Roman" w:hAnsi="Times New Roman"/>
          <w:lang w:val="lt-LT"/>
        </w:rPr>
        <w:t>r</w:t>
      </w:r>
      <w:r w:rsidRPr="002B1763">
        <w:rPr>
          <w:rFonts w:ascii="Times New Roman" w:hAnsi="Times New Roman"/>
          <w:spacing w:val="1"/>
          <w:lang w:val="lt-LT"/>
        </w:rPr>
        <w:t>ei</w:t>
      </w:r>
      <w:r w:rsidRPr="002B1763">
        <w:rPr>
          <w:rFonts w:ascii="Times New Roman" w:hAnsi="Times New Roman"/>
          <w:spacing w:val="-3"/>
          <w:lang w:val="lt-LT"/>
        </w:rPr>
        <w:t>k</w:t>
      </w:r>
      <w:r w:rsidRPr="002B1763">
        <w:rPr>
          <w:rFonts w:ascii="Times New Roman" w:hAnsi="Times New Roman"/>
          <w:spacing w:val="1"/>
          <w:lang w:val="lt-LT"/>
        </w:rPr>
        <w:t>i</w:t>
      </w:r>
      <w:r w:rsidRPr="002B1763">
        <w:rPr>
          <w:rFonts w:ascii="Times New Roman" w:hAnsi="Times New Roman"/>
          <w:lang w:val="lt-LT"/>
        </w:rPr>
        <w:t>a</w:t>
      </w:r>
      <w:r w:rsidRPr="002B1763">
        <w:rPr>
          <w:rFonts w:ascii="Times New Roman" w:hAnsi="Times New Roman"/>
          <w:spacing w:val="-2"/>
          <w:lang w:val="lt-LT"/>
        </w:rPr>
        <w:t xml:space="preserve"> </w:t>
      </w:r>
      <w:r w:rsidRPr="002B1763">
        <w:rPr>
          <w:rFonts w:ascii="Times New Roman" w:hAnsi="Times New Roman"/>
          <w:lang w:val="lt-LT"/>
        </w:rPr>
        <w:t>s</w:t>
      </w:r>
      <w:r w:rsidRPr="002B1763">
        <w:rPr>
          <w:rFonts w:ascii="Times New Roman" w:hAnsi="Times New Roman"/>
          <w:spacing w:val="-1"/>
          <w:lang w:val="lt-LT"/>
        </w:rPr>
        <w:t>k</w:t>
      </w:r>
      <w:r w:rsidRPr="002B1763">
        <w:rPr>
          <w:rFonts w:ascii="Times New Roman" w:hAnsi="Times New Roman"/>
          <w:spacing w:val="1"/>
          <w:lang w:val="lt-LT"/>
        </w:rPr>
        <w:t>i</w:t>
      </w:r>
      <w:r w:rsidRPr="002B1763">
        <w:rPr>
          <w:rFonts w:ascii="Times New Roman" w:hAnsi="Times New Roman"/>
          <w:lang w:val="lt-LT"/>
        </w:rPr>
        <w:t>r</w:t>
      </w:r>
      <w:r w:rsidRPr="002B1763">
        <w:rPr>
          <w:rFonts w:ascii="Times New Roman" w:hAnsi="Times New Roman"/>
          <w:spacing w:val="1"/>
          <w:lang w:val="lt-LT"/>
        </w:rPr>
        <w:t>t</w:t>
      </w:r>
      <w:r w:rsidRPr="002B1763">
        <w:rPr>
          <w:rFonts w:ascii="Times New Roman" w:hAnsi="Times New Roman"/>
          <w:lang w:val="lt-LT"/>
        </w:rPr>
        <w:t>i ma</w:t>
      </w:r>
      <w:r w:rsidRPr="002B1763">
        <w:rPr>
          <w:rFonts w:ascii="Times New Roman" w:hAnsi="Times New Roman"/>
          <w:spacing w:val="-1"/>
          <w:lang w:val="lt-LT"/>
        </w:rPr>
        <w:t>ž</w:t>
      </w:r>
      <w:r w:rsidRPr="002B1763">
        <w:rPr>
          <w:rFonts w:ascii="Times New Roman" w:hAnsi="Times New Roman"/>
          <w:spacing w:val="1"/>
          <w:lang w:val="lt-LT"/>
        </w:rPr>
        <w:t>i</w:t>
      </w:r>
      <w:r w:rsidRPr="002B1763">
        <w:rPr>
          <w:rFonts w:ascii="Times New Roman" w:hAnsi="Times New Roman"/>
          <w:lang w:val="lt-LT"/>
        </w:rPr>
        <w:t>a</w:t>
      </w:r>
      <w:r w:rsidRPr="002B1763">
        <w:rPr>
          <w:rFonts w:ascii="Times New Roman" w:hAnsi="Times New Roman"/>
          <w:spacing w:val="-1"/>
          <w:lang w:val="lt-LT"/>
        </w:rPr>
        <w:t>u</w:t>
      </w:r>
      <w:r w:rsidRPr="002B1763">
        <w:rPr>
          <w:rFonts w:ascii="Times New Roman" w:hAnsi="Times New Roman"/>
          <w:lang w:val="lt-LT"/>
        </w:rPr>
        <w:t>s</w:t>
      </w:r>
      <w:r w:rsidRPr="002B1763">
        <w:rPr>
          <w:rFonts w:ascii="Times New Roman" w:hAnsi="Times New Roman"/>
          <w:spacing w:val="1"/>
          <w:lang w:val="lt-LT"/>
        </w:rPr>
        <w:t>i</w:t>
      </w:r>
      <w:r w:rsidRPr="002B1763">
        <w:rPr>
          <w:rFonts w:ascii="Times New Roman" w:hAnsi="Times New Roman"/>
          <w:lang w:val="lt-LT"/>
        </w:rPr>
        <w:t>ą</w:t>
      </w:r>
      <w:r w:rsidRPr="002B1763">
        <w:rPr>
          <w:rFonts w:ascii="Times New Roman" w:hAnsi="Times New Roman"/>
          <w:spacing w:val="-1"/>
          <w:lang w:val="lt-LT"/>
        </w:rPr>
        <w:t xml:space="preserve"> v</w:t>
      </w:r>
      <w:r w:rsidRPr="002B1763">
        <w:rPr>
          <w:rFonts w:ascii="Times New Roman" w:hAnsi="Times New Roman"/>
          <w:spacing w:val="1"/>
          <w:lang w:val="lt-LT"/>
        </w:rPr>
        <w:t>ei</w:t>
      </w:r>
      <w:r w:rsidRPr="002B1763">
        <w:rPr>
          <w:rFonts w:ascii="Times New Roman" w:hAnsi="Times New Roman"/>
          <w:spacing w:val="-1"/>
          <w:lang w:val="lt-LT"/>
        </w:rPr>
        <w:t>k</w:t>
      </w:r>
      <w:r w:rsidRPr="002B1763">
        <w:rPr>
          <w:rFonts w:ascii="Times New Roman" w:hAnsi="Times New Roman"/>
          <w:lang w:val="lt-LT"/>
        </w:rPr>
        <w:t>sm</w:t>
      </w:r>
      <w:r w:rsidRPr="002B1763">
        <w:rPr>
          <w:rFonts w:ascii="Times New Roman" w:hAnsi="Times New Roman"/>
          <w:spacing w:val="1"/>
          <w:lang w:val="lt-LT"/>
        </w:rPr>
        <w:t>i</w:t>
      </w:r>
      <w:r w:rsidRPr="002B1763">
        <w:rPr>
          <w:rFonts w:ascii="Times New Roman" w:hAnsi="Times New Roman"/>
          <w:spacing w:val="-1"/>
          <w:lang w:val="lt-LT"/>
        </w:rPr>
        <w:t>n</w:t>
      </w:r>
      <w:r w:rsidRPr="002B1763">
        <w:rPr>
          <w:rFonts w:ascii="Times New Roman" w:hAnsi="Times New Roman"/>
          <w:spacing w:val="1"/>
          <w:lang w:val="lt-LT"/>
        </w:rPr>
        <w:t>g</w:t>
      </w:r>
      <w:r w:rsidRPr="002B1763">
        <w:rPr>
          <w:rFonts w:ascii="Times New Roman" w:hAnsi="Times New Roman"/>
          <w:lang w:val="lt-LT"/>
        </w:rPr>
        <w:t>ą</w:t>
      </w:r>
      <w:r w:rsidRPr="002B1763">
        <w:rPr>
          <w:rFonts w:ascii="Times New Roman" w:hAnsi="Times New Roman"/>
          <w:spacing w:val="-1"/>
          <w:lang w:val="lt-LT"/>
        </w:rPr>
        <w:t xml:space="preserve"> </w:t>
      </w:r>
      <w:r w:rsidRPr="002B1763">
        <w:rPr>
          <w:rFonts w:ascii="Times New Roman" w:hAnsi="Times New Roman"/>
          <w:spacing w:val="1"/>
          <w:lang w:val="lt-LT"/>
        </w:rPr>
        <w:t>p</w:t>
      </w:r>
      <w:r w:rsidRPr="002B1763">
        <w:rPr>
          <w:rFonts w:ascii="Times New Roman" w:hAnsi="Times New Roman"/>
          <w:lang w:val="lt-LT"/>
        </w:rPr>
        <w:t>ar</w:t>
      </w:r>
      <w:r w:rsidRPr="002B1763">
        <w:rPr>
          <w:rFonts w:ascii="Times New Roman" w:hAnsi="Times New Roman"/>
          <w:spacing w:val="1"/>
          <w:lang w:val="lt-LT"/>
        </w:rPr>
        <w:t>o</w:t>
      </w:r>
      <w:r w:rsidRPr="002B1763">
        <w:rPr>
          <w:rFonts w:ascii="Times New Roman" w:hAnsi="Times New Roman"/>
          <w:lang w:val="lt-LT"/>
        </w:rPr>
        <w:t>s</w:t>
      </w:r>
      <w:r w:rsidRPr="002B1763">
        <w:rPr>
          <w:rFonts w:ascii="Times New Roman" w:hAnsi="Times New Roman"/>
          <w:spacing w:val="-1"/>
          <w:lang w:val="lt-LT"/>
        </w:rPr>
        <w:t xml:space="preserve"> </w:t>
      </w:r>
      <w:r w:rsidRPr="002B1763">
        <w:rPr>
          <w:rFonts w:ascii="Times New Roman" w:hAnsi="Times New Roman"/>
          <w:spacing w:val="1"/>
          <w:lang w:val="lt-LT"/>
        </w:rPr>
        <w:t>do</w:t>
      </w:r>
      <w:r w:rsidRPr="002B1763">
        <w:rPr>
          <w:rFonts w:ascii="Times New Roman" w:hAnsi="Times New Roman"/>
          <w:spacing w:val="-1"/>
          <w:lang w:val="lt-LT"/>
        </w:rPr>
        <w:t>z</w:t>
      </w:r>
      <w:r w:rsidRPr="002B1763">
        <w:rPr>
          <w:rFonts w:ascii="Times New Roman" w:hAnsi="Times New Roman"/>
          <w:lang w:val="lt-LT"/>
        </w:rPr>
        <w:t xml:space="preserve">ę </w:t>
      </w:r>
      <w:r w:rsidRPr="002B1763">
        <w:rPr>
          <w:rFonts w:ascii="Times New Roman" w:hAnsi="Times New Roman"/>
          <w:spacing w:val="-1"/>
          <w:lang w:val="lt-LT"/>
        </w:rPr>
        <w:t>k</w:t>
      </w:r>
      <w:r w:rsidRPr="002B1763">
        <w:rPr>
          <w:rFonts w:ascii="Times New Roman" w:hAnsi="Times New Roman"/>
          <w:spacing w:val="1"/>
          <w:lang w:val="lt-LT"/>
        </w:rPr>
        <w:t>ie</w:t>
      </w:r>
      <w:r w:rsidRPr="002B1763">
        <w:rPr>
          <w:rFonts w:ascii="Times New Roman" w:hAnsi="Times New Roman"/>
          <w:lang w:val="lt-LT"/>
        </w:rPr>
        <w:t>k</w:t>
      </w:r>
      <w:r w:rsidRPr="002B1763">
        <w:rPr>
          <w:rFonts w:ascii="Times New Roman" w:hAnsi="Times New Roman"/>
          <w:spacing w:val="-2"/>
          <w:lang w:val="lt-LT"/>
        </w:rPr>
        <w:t xml:space="preserve"> </w:t>
      </w:r>
      <w:r w:rsidRPr="002B1763">
        <w:rPr>
          <w:rFonts w:ascii="Times New Roman" w:hAnsi="Times New Roman"/>
          <w:spacing w:val="1"/>
          <w:lang w:val="lt-LT"/>
        </w:rPr>
        <w:t>į</w:t>
      </w:r>
      <w:r w:rsidRPr="002B1763">
        <w:rPr>
          <w:rFonts w:ascii="Times New Roman" w:hAnsi="Times New Roman"/>
          <w:lang w:val="lt-LT"/>
        </w:rPr>
        <w:t>ma</w:t>
      </w:r>
      <w:r w:rsidRPr="002B1763">
        <w:rPr>
          <w:rFonts w:ascii="Times New Roman" w:hAnsi="Times New Roman"/>
          <w:spacing w:val="-1"/>
          <w:lang w:val="lt-LT"/>
        </w:rPr>
        <w:t>n</w:t>
      </w:r>
      <w:r w:rsidRPr="002B1763">
        <w:rPr>
          <w:rFonts w:ascii="Times New Roman" w:hAnsi="Times New Roman"/>
          <w:spacing w:val="1"/>
          <w:lang w:val="lt-LT"/>
        </w:rPr>
        <w:t>o</w:t>
      </w:r>
      <w:r w:rsidRPr="002B1763">
        <w:rPr>
          <w:rFonts w:ascii="Times New Roman" w:hAnsi="Times New Roman"/>
          <w:lang w:val="lt-LT"/>
        </w:rPr>
        <w:t xml:space="preserve">ma </w:t>
      </w:r>
      <w:r w:rsidRPr="002B1763">
        <w:rPr>
          <w:rFonts w:ascii="Times New Roman" w:hAnsi="Times New Roman"/>
          <w:spacing w:val="1"/>
          <w:lang w:val="lt-LT"/>
        </w:rPr>
        <w:t>t</w:t>
      </w:r>
      <w:r w:rsidRPr="002B1763">
        <w:rPr>
          <w:rFonts w:ascii="Times New Roman" w:hAnsi="Times New Roman"/>
          <w:lang w:val="lt-LT"/>
        </w:rPr>
        <w:t>r</w:t>
      </w:r>
      <w:r w:rsidRPr="002B1763">
        <w:rPr>
          <w:rFonts w:ascii="Times New Roman" w:hAnsi="Times New Roman"/>
          <w:spacing w:val="-1"/>
          <w:lang w:val="lt-LT"/>
        </w:rPr>
        <w:t>u</w:t>
      </w:r>
      <w:r w:rsidRPr="002B1763">
        <w:rPr>
          <w:rFonts w:ascii="Times New Roman" w:hAnsi="Times New Roman"/>
          <w:lang w:val="lt-LT"/>
        </w:rPr>
        <w:t>m</w:t>
      </w:r>
      <w:r w:rsidRPr="002B1763">
        <w:rPr>
          <w:rFonts w:ascii="Times New Roman" w:hAnsi="Times New Roman"/>
          <w:spacing w:val="1"/>
          <w:lang w:val="lt-LT"/>
        </w:rPr>
        <w:t>pi</w:t>
      </w:r>
      <w:r w:rsidRPr="002B1763">
        <w:rPr>
          <w:rFonts w:ascii="Times New Roman" w:hAnsi="Times New Roman"/>
          <w:lang w:val="lt-LT"/>
        </w:rPr>
        <w:t>a</w:t>
      </w:r>
      <w:r w:rsidRPr="002B1763">
        <w:rPr>
          <w:rFonts w:ascii="Times New Roman" w:hAnsi="Times New Roman"/>
          <w:spacing w:val="-1"/>
          <w:lang w:val="lt-LT"/>
        </w:rPr>
        <w:t>u</w:t>
      </w:r>
      <w:r w:rsidRPr="002B1763">
        <w:rPr>
          <w:rFonts w:ascii="Times New Roman" w:hAnsi="Times New Roman"/>
          <w:lang w:val="lt-LT"/>
        </w:rPr>
        <w:t>s</w:t>
      </w:r>
      <w:r w:rsidRPr="002B1763">
        <w:rPr>
          <w:rFonts w:ascii="Times New Roman" w:hAnsi="Times New Roman"/>
          <w:spacing w:val="1"/>
          <w:lang w:val="lt-LT"/>
        </w:rPr>
        <w:t>i</w:t>
      </w:r>
      <w:r w:rsidRPr="002B1763">
        <w:rPr>
          <w:rFonts w:ascii="Times New Roman" w:hAnsi="Times New Roman"/>
          <w:lang w:val="lt-LT"/>
        </w:rPr>
        <w:t>ą</w:t>
      </w:r>
      <w:r w:rsidRPr="002B1763">
        <w:rPr>
          <w:rFonts w:ascii="Times New Roman" w:hAnsi="Times New Roman"/>
          <w:spacing w:val="-1"/>
          <w:lang w:val="lt-LT"/>
        </w:rPr>
        <w:t xml:space="preserve"> </w:t>
      </w:r>
      <w:r w:rsidRPr="002B1763">
        <w:rPr>
          <w:rFonts w:ascii="Times New Roman" w:hAnsi="Times New Roman"/>
          <w:spacing w:val="1"/>
          <w:lang w:val="lt-LT"/>
        </w:rPr>
        <w:t>l</w:t>
      </w:r>
      <w:r w:rsidRPr="002B1763">
        <w:rPr>
          <w:rFonts w:ascii="Times New Roman" w:hAnsi="Times New Roman"/>
          <w:lang w:val="lt-LT"/>
        </w:rPr>
        <w:t>a</w:t>
      </w:r>
      <w:r w:rsidRPr="002B1763">
        <w:rPr>
          <w:rFonts w:ascii="Times New Roman" w:hAnsi="Times New Roman"/>
          <w:spacing w:val="1"/>
          <w:lang w:val="lt-LT"/>
        </w:rPr>
        <w:t>i</w:t>
      </w:r>
      <w:r w:rsidRPr="002B1763">
        <w:rPr>
          <w:rFonts w:ascii="Times New Roman" w:hAnsi="Times New Roman"/>
          <w:spacing w:val="-1"/>
          <w:lang w:val="lt-LT"/>
        </w:rPr>
        <w:t>k</w:t>
      </w:r>
      <w:r w:rsidRPr="002B1763">
        <w:rPr>
          <w:rFonts w:ascii="Times New Roman" w:hAnsi="Times New Roman"/>
          <w:spacing w:val="1"/>
          <w:lang w:val="lt-LT"/>
        </w:rPr>
        <w:t>ot</w:t>
      </w:r>
      <w:r w:rsidRPr="002B1763">
        <w:rPr>
          <w:rFonts w:ascii="Times New Roman" w:hAnsi="Times New Roman"/>
          <w:lang w:val="lt-LT"/>
        </w:rPr>
        <w:t>a</w:t>
      </w:r>
      <w:r w:rsidRPr="002B1763">
        <w:rPr>
          <w:rFonts w:ascii="Times New Roman" w:hAnsi="Times New Roman"/>
          <w:spacing w:val="-3"/>
          <w:lang w:val="lt-LT"/>
        </w:rPr>
        <w:t>r</w:t>
      </w:r>
      <w:r w:rsidRPr="002B1763">
        <w:rPr>
          <w:rFonts w:ascii="Times New Roman" w:hAnsi="Times New Roman"/>
          <w:spacing w:val="1"/>
          <w:lang w:val="lt-LT"/>
        </w:rPr>
        <w:t>pį</w:t>
      </w:r>
      <w:r w:rsidRPr="002B1763">
        <w:rPr>
          <w:rFonts w:ascii="Times New Roman" w:hAnsi="Times New Roman"/>
          <w:lang w:val="lt-LT"/>
        </w:rPr>
        <w:t>.</w:t>
      </w:r>
      <w:r w:rsidRPr="002B1763">
        <w:rPr>
          <w:rFonts w:ascii="Times New Roman" w:hAnsi="Times New Roman"/>
          <w:spacing w:val="-2"/>
          <w:lang w:val="lt-LT"/>
        </w:rPr>
        <w:t xml:space="preserve"> </w:t>
      </w:r>
      <w:r w:rsidRPr="002B1763">
        <w:rPr>
          <w:rFonts w:ascii="Times New Roman" w:hAnsi="Times New Roman"/>
          <w:spacing w:val="-1"/>
          <w:lang w:val="lt-LT"/>
        </w:rPr>
        <w:t>P</w:t>
      </w:r>
      <w:r w:rsidRPr="002B1763">
        <w:rPr>
          <w:rFonts w:ascii="Times New Roman" w:hAnsi="Times New Roman"/>
          <w:spacing w:val="1"/>
          <w:lang w:val="lt-LT"/>
        </w:rPr>
        <w:t>e</w:t>
      </w:r>
      <w:r w:rsidRPr="002B1763">
        <w:rPr>
          <w:rFonts w:ascii="Times New Roman" w:hAnsi="Times New Roman"/>
          <w:lang w:val="lt-LT"/>
        </w:rPr>
        <w:t>r</w:t>
      </w:r>
      <w:r w:rsidRPr="002B1763">
        <w:rPr>
          <w:rFonts w:ascii="Times New Roman" w:hAnsi="Times New Roman"/>
          <w:spacing w:val="-1"/>
          <w:lang w:val="lt-LT"/>
        </w:rPr>
        <w:t>i</w:t>
      </w:r>
      <w:r w:rsidRPr="002B1763">
        <w:rPr>
          <w:rFonts w:ascii="Times New Roman" w:hAnsi="Times New Roman"/>
          <w:spacing w:val="1"/>
          <w:lang w:val="lt-LT"/>
        </w:rPr>
        <w:t>odi</w:t>
      </w:r>
      <w:r w:rsidRPr="002B1763">
        <w:rPr>
          <w:rFonts w:ascii="Times New Roman" w:hAnsi="Times New Roman"/>
          <w:lang w:val="lt-LT"/>
        </w:rPr>
        <w:t>š</w:t>
      </w:r>
      <w:r w:rsidRPr="002B1763">
        <w:rPr>
          <w:rFonts w:ascii="Times New Roman" w:hAnsi="Times New Roman"/>
          <w:spacing w:val="-1"/>
          <w:lang w:val="lt-LT"/>
        </w:rPr>
        <w:t>k</w:t>
      </w:r>
      <w:r w:rsidRPr="002B1763">
        <w:rPr>
          <w:rFonts w:ascii="Times New Roman" w:hAnsi="Times New Roman"/>
          <w:lang w:val="lt-LT"/>
        </w:rPr>
        <w:t>ai r</w:t>
      </w:r>
      <w:r w:rsidRPr="002B1763">
        <w:rPr>
          <w:rFonts w:ascii="Times New Roman" w:hAnsi="Times New Roman"/>
          <w:spacing w:val="1"/>
          <w:lang w:val="lt-LT"/>
        </w:rPr>
        <w:t>ei</w:t>
      </w:r>
      <w:r w:rsidRPr="002B1763">
        <w:rPr>
          <w:rFonts w:ascii="Times New Roman" w:hAnsi="Times New Roman"/>
          <w:spacing w:val="-1"/>
          <w:lang w:val="lt-LT"/>
        </w:rPr>
        <w:t>k</w:t>
      </w:r>
      <w:r w:rsidRPr="002B1763">
        <w:rPr>
          <w:rFonts w:ascii="Times New Roman" w:hAnsi="Times New Roman"/>
          <w:spacing w:val="1"/>
          <w:lang w:val="lt-LT"/>
        </w:rPr>
        <w:t>i</w:t>
      </w:r>
      <w:r w:rsidRPr="002B1763">
        <w:rPr>
          <w:rFonts w:ascii="Times New Roman" w:hAnsi="Times New Roman"/>
          <w:lang w:val="lt-LT"/>
        </w:rPr>
        <w:t>a</w:t>
      </w:r>
      <w:r w:rsidRPr="002B1763">
        <w:rPr>
          <w:rFonts w:ascii="Times New Roman" w:hAnsi="Times New Roman"/>
          <w:spacing w:val="-1"/>
          <w:lang w:val="lt-LT"/>
        </w:rPr>
        <w:t xml:space="preserve"> </w:t>
      </w:r>
      <w:r w:rsidRPr="002B1763">
        <w:rPr>
          <w:rFonts w:ascii="Times New Roman" w:hAnsi="Times New Roman"/>
          <w:spacing w:val="1"/>
          <w:lang w:val="lt-LT"/>
        </w:rPr>
        <w:t>į</w:t>
      </w:r>
      <w:r w:rsidRPr="002B1763">
        <w:rPr>
          <w:rFonts w:ascii="Times New Roman" w:hAnsi="Times New Roman"/>
          <w:spacing w:val="-1"/>
          <w:lang w:val="lt-LT"/>
        </w:rPr>
        <w:t>v</w:t>
      </w:r>
      <w:r w:rsidRPr="002B1763">
        <w:rPr>
          <w:rFonts w:ascii="Times New Roman" w:hAnsi="Times New Roman"/>
          <w:spacing w:val="1"/>
          <w:lang w:val="lt-LT"/>
        </w:rPr>
        <w:t>e</w:t>
      </w:r>
      <w:r w:rsidRPr="002B1763">
        <w:rPr>
          <w:rFonts w:ascii="Times New Roman" w:hAnsi="Times New Roman"/>
          <w:spacing w:val="-3"/>
          <w:lang w:val="lt-LT"/>
        </w:rPr>
        <w:t>r</w:t>
      </w:r>
      <w:r w:rsidRPr="002B1763">
        <w:rPr>
          <w:rFonts w:ascii="Times New Roman" w:hAnsi="Times New Roman"/>
          <w:spacing w:val="1"/>
          <w:lang w:val="lt-LT"/>
        </w:rPr>
        <w:t>ti</w:t>
      </w:r>
      <w:r w:rsidRPr="002B1763">
        <w:rPr>
          <w:rFonts w:ascii="Times New Roman" w:hAnsi="Times New Roman"/>
          <w:spacing w:val="-1"/>
          <w:lang w:val="lt-LT"/>
        </w:rPr>
        <w:t>nt</w:t>
      </w:r>
      <w:r w:rsidRPr="002B1763">
        <w:rPr>
          <w:rFonts w:ascii="Times New Roman" w:hAnsi="Times New Roman"/>
          <w:lang w:val="lt-LT"/>
        </w:rPr>
        <w:t xml:space="preserve">i </w:t>
      </w:r>
      <w:r w:rsidRPr="002B1763">
        <w:rPr>
          <w:rFonts w:ascii="Times New Roman" w:hAnsi="Times New Roman"/>
          <w:spacing w:val="1"/>
          <w:lang w:val="lt-LT"/>
        </w:rPr>
        <w:t>p</w:t>
      </w:r>
      <w:r w:rsidRPr="002B1763">
        <w:rPr>
          <w:rFonts w:ascii="Times New Roman" w:hAnsi="Times New Roman"/>
          <w:lang w:val="lt-LT"/>
        </w:rPr>
        <w:t>ac</w:t>
      </w:r>
      <w:r w:rsidRPr="002B1763">
        <w:rPr>
          <w:rFonts w:ascii="Times New Roman" w:hAnsi="Times New Roman"/>
          <w:spacing w:val="-1"/>
          <w:lang w:val="lt-LT"/>
        </w:rPr>
        <w:t>i</w:t>
      </w:r>
      <w:r w:rsidRPr="002B1763">
        <w:rPr>
          <w:rFonts w:ascii="Times New Roman" w:hAnsi="Times New Roman"/>
          <w:spacing w:val="1"/>
          <w:lang w:val="lt-LT"/>
        </w:rPr>
        <w:t>e</w:t>
      </w:r>
      <w:r w:rsidRPr="002B1763">
        <w:rPr>
          <w:rFonts w:ascii="Times New Roman" w:hAnsi="Times New Roman"/>
          <w:spacing w:val="-1"/>
          <w:lang w:val="lt-LT"/>
        </w:rPr>
        <w:t>n</w:t>
      </w:r>
      <w:r w:rsidRPr="002B1763">
        <w:rPr>
          <w:rFonts w:ascii="Times New Roman" w:hAnsi="Times New Roman"/>
          <w:spacing w:val="1"/>
          <w:lang w:val="lt-LT"/>
        </w:rPr>
        <w:t>t</w:t>
      </w:r>
      <w:r w:rsidRPr="002B1763">
        <w:rPr>
          <w:rFonts w:ascii="Times New Roman" w:hAnsi="Times New Roman"/>
          <w:lang w:val="lt-LT"/>
        </w:rPr>
        <w:t xml:space="preserve">o </w:t>
      </w:r>
      <w:r w:rsidRPr="002B1763">
        <w:rPr>
          <w:rFonts w:ascii="Times New Roman" w:hAnsi="Times New Roman"/>
          <w:spacing w:val="1"/>
          <w:lang w:val="lt-LT"/>
        </w:rPr>
        <w:t>po</w:t>
      </w:r>
      <w:r w:rsidRPr="002B1763">
        <w:rPr>
          <w:rFonts w:ascii="Times New Roman" w:hAnsi="Times New Roman"/>
          <w:lang w:val="lt-LT"/>
        </w:rPr>
        <w:t>r</w:t>
      </w:r>
      <w:r w:rsidRPr="002B1763">
        <w:rPr>
          <w:rFonts w:ascii="Times New Roman" w:hAnsi="Times New Roman"/>
          <w:spacing w:val="-2"/>
          <w:lang w:val="lt-LT"/>
        </w:rPr>
        <w:t>e</w:t>
      </w:r>
      <w:r w:rsidRPr="002B1763">
        <w:rPr>
          <w:rFonts w:ascii="Times New Roman" w:hAnsi="Times New Roman"/>
          <w:spacing w:val="1"/>
          <w:lang w:val="lt-LT"/>
        </w:rPr>
        <w:t>i</w:t>
      </w:r>
      <w:r w:rsidRPr="002B1763">
        <w:rPr>
          <w:rFonts w:ascii="Times New Roman" w:hAnsi="Times New Roman"/>
          <w:spacing w:val="-1"/>
          <w:lang w:val="lt-LT"/>
        </w:rPr>
        <w:t>k</w:t>
      </w:r>
      <w:r w:rsidRPr="002B1763">
        <w:rPr>
          <w:rFonts w:ascii="Times New Roman" w:hAnsi="Times New Roman"/>
          <w:lang w:val="lt-LT"/>
        </w:rPr>
        <w:t>į s</w:t>
      </w:r>
      <w:r w:rsidRPr="002B1763">
        <w:rPr>
          <w:rFonts w:ascii="Times New Roman" w:hAnsi="Times New Roman"/>
          <w:spacing w:val="1"/>
          <w:lang w:val="lt-LT"/>
        </w:rPr>
        <w:t>i</w:t>
      </w:r>
      <w:r w:rsidRPr="002B1763">
        <w:rPr>
          <w:rFonts w:ascii="Times New Roman" w:hAnsi="Times New Roman"/>
          <w:lang w:val="lt-LT"/>
        </w:rPr>
        <w:t>m</w:t>
      </w:r>
      <w:r w:rsidRPr="002B1763">
        <w:rPr>
          <w:rFonts w:ascii="Times New Roman" w:hAnsi="Times New Roman"/>
          <w:spacing w:val="-2"/>
          <w:lang w:val="lt-LT"/>
        </w:rPr>
        <w:t>p</w:t>
      </w:r>
      <w:r w:rsidRPr="002B1763">
        <w:rPr>
          <w:rFonts w:ascii="Times New Roman" w:hAnsi="Times New Roman"/>
          <w:spacing w:val="1"/>
          <w:lang w:val="lt-LT"/>
        </w:rPr>
        <w:t>to</w:t>
      </w:r>
      <w:r w:rsidRPr="002B1763">
        <w:rPr>
          <w:rFonts w:ascii="Times New Roman" w:hAnsi="Times New Roman"/>
          <w:spacing w:val="-2"/>
          <w:lang w:val="lt-LT"/>
        </w:rPr>
        <w:t>m</w:t>
      </w:r>
      <w:r w:rsidRPr="002B1763">
        <w:rPr>
          <w:rFonts w:ascii="Times New Roman" w:hAnsi="Times New Roman"/>
          <w:spacing w:val="1"/>
          <w:lang w:val="lt-LT"/>
        </w:rPr>
        <w:t>i</w:t>
      </w:r>
      <w:r w:rsidRPr="002B1763">
        <w:rPr>
          <w:rFonts w:ascii="Times New Roman" w:hAnsi="Times New Roman"/>
          <w:spacing w:val="-1"/>
          <w:lang w:val="lt-LT"/>
        </w:rPr>
        <w:t>n</w:t>
      </w:r>
      <w:r w:rsidRPr="002B1763">
        <w:rPr>
          <w:rFonts w:ascii="Times New Roman" w:hAnsi="Times New Roman"/>
          <w:spacing w:val="1"/>
          <w:lang w:val="lt-LT"/>
        </w:rPr>
        <w:t>i</w:t>
      </w:r>
      <w:r w:rsidRPr="002B1763">
        <w:rPr>
          <w:rFonts w:ascii="Times New Roman" w:hAnsi="Times New Roman"/>
          <w:lang w:val="lt-LT"/>
        </w:rPr>
        <w:t>am</w:t>
      </w:r>
      <w:r w:rsidRPr="002B1763">
        <w:rPr>
          <w:rFonts w:ascii="Times New Roman" w:hAnsi="Times New Roman"/>
          <w:spacing w:val="-3"/>
          <w:lang w:val="lt-LT"/>
        </w:rPr>
        <w:t xml:space="preserve"> </w:t>
      </w:r>
      <w:r w:rsidRPr="002B1763">
        <w:rPr>
          <w:rFonts w:ascii="Times New Roman" w:hAnsi="Times New Roman"/>
          <w:lang w:val="lt-LT"/>
        </w:rPr>
        <w:t>s</w:t>
      </w:r>
      <w:r w:rsidRPr="002B1763">
        <w:rPr>
          <w:rFonts w:ascii="Times New Roman" w:hAnsi="Times New Roman"/>
          <w:spacing w:val="-1"/>
          <w:lang w:val="lt-LT"/>
        </w:rPr>
        <w:t>k</w:t>
      </w:r>
      <w:r w:rsidRPr="002B1763">
        <w:rPr>
          <w:rFonts w:ascii="Times New Roman" w:hAnsi="Times New Roman"/>
          <w:lang w:val="lt-LT"/>
        </w:rPr>
        <w:t>a</w:t>
      </w:r>
      <w:r w:rsidRPr="002B1763">
        <w:rPr>
          <w:rFonts w:ascii="Times New Roman" w:hAnsi="Times New Roman"/>
          <w:spacing w:val="-1"/>
          <w:lang w:val="lt-LT"/>
        </w:rPr>
        <w:t>u</w:t>
      </w:r>
      <w:r w:rsidRPr="002B1763">
        <w:rPr>
          <w:rFonts w:ascii="Times New Roman" w:hAnsi="Times New Roman"/>
          <w:lang w:val="lt-LT"/>
        </w:rPr>
        <w:t>smo ma</w:t>
      </w:r>
      <w:r w:rsidRPr="002B1763">
        <w:rPr>
          <w:rFonts w:ascii="Times New Roman" w:hAnsi="Times New Roman"/>
          <w:spacing w:val="1"/>
          <w:lang w:val="lt-LT"/>
        </w:rPr>
        <w:t>l</w:t>
      </w:r>
      <w:r w:rsidRPr="002B1763">
        <w:rPr>
          <w:rFonts w:ascii="Times New Roman" w:hAnsi="Times New Roman"/>
          <w:lang w:val="lt-LT"/>
        </w:rPr>
        <w:t>š</w:t>
      </w:r>
      <w:r w:rsidRPr="002B1763">
        <w:rPr>
          <w:rFonts w:ascii="Times New Roman" w:hAnsi="Times New Roman"/>
          <w:spacing w:val="1"/>
          <w:lang w:val="lt-LT"/>
        </w:rPr>
        <w:t>i</w:t>
      </w:r>
      <w:r w:rsidRPr="002B1763">
        <w:rPr>
          <w:rFonts w:ascii="Times New Roman" w:hAnsi="Times New Roman"/>
          <w:spacing w:val="-1"/>
          <w:lang w:val="lt-LT"/>
        </w:rPr>
        <w:t>n</w:t>
      </w:r>
      <w:r w:rsidRPr="002B1763">
        <w:rPr>
          <w:rFonts w:ascii="Times New Roman" w:hAnsi="Times New Roman"/>
          <w:spacing w:val="1"/>
          <w:lang w:val="lt-LT"/>
        </w:rPr>
        <w:t>i</w:t>
      </w:r>
      <w:r w:rsidRPr="002B1763">
        <w:rPr>
          <w:rFonts w:ascii="Times New Roman" w:hAnsi="Times New Roman"/>
          <w:lang w:val="lt-LT"/>
        </w:rPr>
        <w:t>m</w:t>
      </w:r>
      <w:r w:rsidRPr="002B1763">
        <w:rPr>
          <w:rFonts w:ascii="Times New Roman" w:hAnsi="Times New Roman"/>
          <w:spacing w:val="-1"/>
          <w:lang w:val="lt-LT"/>
        </w:rPr>
        <w:t>u</w:t>
      </w:r>
      <w:r w:rsidRPr="002B1763">
        <w:rPr>
          <w:rFonts w:ascii="Times New Roman" w:hAnsi="Times New Roman"/>
          <w:lang w:val="lt-LT"/>
        </w:rPr>
        <w:t xml:space="preserve">i </w:t>
      </w:r>
      <w:r w:rsidRPr="002B1763">
        <w:rPr>
          <w:rFonts w:ascii="Times New Roman" w:hAnsi="Times New Roman"/>
          <w:spacing w:val="1"/>
          <w:lang w:val="lt-LT"/>
        </w:rPr>
        <w:t xml:space="preserve">ir </w:t>
      </w:r>
      <w:r w:rsidRPr="002B1763">
        <w:rPr>
          <w:rFonts w:ascii="Times New Roman" w:hAnsi="Times New Roman"/>
          <w:lang w:val="lt-LT"/>
        </w:rPr>
        <w:t>a</w:t>
      </w:r>
      <w:r w:rsidRPr="002B1763">
        <w:rPr>
          <w:rFonts w:ascii="Times New Roman" w:hAnsi="Times New Roman"/>
          <w:spacing w:val="1"/>
          <w:lang w:val="lt-LT"/>
        </w:rPr>
        <w:t>t</w:t>
      </w:r>
      <w:r w:rsidRPr="002B1763">
        <w:rPr>
          <w:rFonts w:ascii="Times New Roman" w:hAnsi="Times New Roman"/>
          <w:lang w:val="lt-LT"/>
        </w:rPr>
        <w:t>sa</w:t>
      </w:r>
      <w:r w:rsidRPr="002B1763">
        <w:rPr>
          <w:rFonts w:ascii="Times New Roman" w:hAnsi="Times New Roman"/>
          <w:spacing w:val="-1"/>
          <w:lang w:val="lt-LT"/>
        </w:rPr>
        <w:t>k</w:t>
      </w:r>
      <w:r w:rsidRPr="002B1763">
        <w:rPr>
          <w:rFonts w:ascii="Times New Roman" w:hAnsi="Times New Roman"/>
          <w:lang w:val="lt-LT"/>
        </w:rPr>
        <w:t>ą</w:t>
      </w:r>
      <w:r w:rsidRPr="002B1763">
        <w:rPr>
          <w:rFonts w:ascii="Times New Roman" w:hAnsi="Times New Roman"/>
          <w:spacing w:val="-1"/>
          <w:lang w:val="lt-LT"/>
        </w:rPr>
        <w:t xml:space="preserve"> </w:t>
      </w:r>
      <w:r w:rsidRPr="002B1763">
        <w:rPr>
          <w:rFonts w:ascii="Times New Roman" w:hAnsi="Times New Roman"/>
          <w:lang w:val="lt-LT"/>
        </w:rPr>
        <w:t xml:space="preserve">į </w:t>
      </w:r>
      <w:r w:rsidRPr="002B1763">
        <w:rPr>
          <w:rFonts w:ascii="Times New Roman" w:hAnsi="Times New Roman"/>
          <w:spacing w:val="1"/>
          <w:lang w:val="lt-LT"/>
        </w:rPr>
        <w:t>g</w:t>
      </w:r>
      <w:r w:rsidRPr="002B1763">
        <w:rPr>
          <w:rFonts w:ascii="Times New Roman" w:hAnsi="Times New Roman"/>
          <w:spacing w:val="-1"/>
          <w:lang w:val="lt-LT"/>
        </w:rPr>
        <w:t>y</w:t>
      </w:r>
      <w:r w:rsidRPr="002B1763">
        <w:rPr>
          <w:rFonts w:ascii="Times New Roman" w:hAnsi="Times New Roman"/>
          <w:spacing w:val="1"/>
          <w:lang w:val="lt-LT"/>
        </w:rPr>
        <w:t>d</w:t>
      </w:r>
      <w:r w:rsidRPr="002B1763">
        <w:rPr>
          <w:rFonts w:ascii="Times New Roman" w:hAnsi="Times New Roman"/>
          <w:spacing w:val="-1"/>
          <w:lang w:val="lt-LT"/>
        </w:rPr>
        <w:t>y</w:t>
      </w:r>
      <w:r w:rsidRPr="002B1763">
        <w:rPr>
          <w:rFonts w:ascii="Times New Roman" w:hAnsi="Times New Roman"/>
          <w:lang w:val="lt-LT"/>
        </w:rPr>
        <w:t>m</w:t>
      </w:r>
      <w:r w:rsidRPr="002B1763">
        <w:rPr>
          <w:rFonts w:ascii="Times New Roman" w:hAnsi="Times New Roman"/>
          <w:spacing w:val="-1"/>
          <w:lang w:val="lt-LT"/>
        </w:rPr>
        <w:t>ą</w:t>
      </w:r>
      <w:r w:rsidRPr="002B1763">
        <w:rPr>
          <w:rFonts w:ascii="Times New Roman" w:hAnsi="Times New Roman"/>
          <w:lang w:val="lt-LT"/>
        </w:rPr>
        <w:t>.</w:t>
      </w:r>
    </w:p>
    <w:p w:rsidR="00231FB7" w:rsidRDefault="00231FB7">
      <w:pPr>
        <w:spacing w:after="0" w:line="240" w:lineRule="auto"/>
        <w:rPr>
          <w:rFonts w:ascii="Times New Roman" w:hAnsi="Times New Roman"/>
          <w:lang w:val="lt-LT"/>
        </w:rPr>
      </w:pPr>
    </w:p>
    <w:p w:rsidR="00231FB7" w:rsidRDefault="00662DBF">
      <w:pPr>
        <w:spacing w:after="0" w:line="240" w:lineRule="auto"/>
        <w:rPr>
          <w:rFonts w:ascii="Times New Roman" w:eastAsia="Times New Roman" w:hAnsi="Times New Roman" w:cs="Times New Roman"/>
          <w:i/>
          <w:szCs w:val="20"/>
          <w:lang w:val="lt-LT"/>
        </w:rPr>
      </w:pPr>
      <w:r w:rsidRPr="002B1763">
        <w:rPr>
          <w:rFonts w:ascii="Times New Roman" w:hAnsi="Times New Roman"/>
          <w:i/>
          <w:lang w:val="lt-LT"/>
        </w:rPr>
        <w:t>Sunkios odos reakcijos</w:t>
      </w:r>
    </w:p>
    <w:p w:rsidR="00231FB7" w:rsidRDefault="00662DBF">
      <w:pPr>
        <w:spacing w:after="0" w:line="240" w:lineRule="auto"/>
        <w:rPr>
          <w:rFonts w:ascii="Times New Roman" w:eastAsia="Times New Roman" w:hAnsi="Times New Roman" w:cs="Times New Roman"/>
          <w:szCs w:val="20"/>
          <w:lang w:val="lt-LT"/>
        </w:rPr>
      </w:pPr>
      <w:r w:rsidRPr="002B1763">
        <w:rPr>
          <w:rFonts w:ascii="Times New Roman" w:hAnsi="Times New Roman"/>
          <w:lang w:val="lt-LT"/>
        </w:rPr>
        <w:t>Labai retai pasireiškė su NVNU vartojimu susijusių sunkių, kartais mirtinų odos reakcijų, įskaitant eksfoliacinį dermatitą, Stivenso-Džonsono (</w:t>
      </w:r>
      <w:r w:rsidRPr="002B1763">
        <w:rPr>
          <w:rFonts w:ascii="Times New Roman" w:hAnsi="Times New Roman"/>
          <w:i/>
          <w:lang w:val="lt-LT"/>
        </w:rPr>
        <w:t>Stevens-Johnson</w:t>
      </w:r>
      <w:r w:rsidRPr="002B1763">
        <w:rPr>
          <w:rFonts w:ascii="Times New Roman" w:hAnsi="Times New Roman"/>
          <w:lang w:val="lt-LT"/>
        </w:rPr>
        <w:t>) sindromą ir toksinę epidermio nekrolizę [Lajelio (</w:t>
      </w:r>
      <w:r w:rsidRPr="002B1763">
        <w:rPr>
          <w:rFonts w:ascii="Times New Roman" w:hAnsi="Times New Roman"/>
          <w:i/>
          <w:lang w:val="lt-LT"/>
        </w:rPr>
        <w:t>Lyell</w:t>
      </w:r>
      <w:r w:rsidRPr="002B1763">
        <w:rPr>
          <w:rFonts w:ascii="Times New Roman" w:hAnsi="Times New Roman"/>
          <w:lang w:val="lt-LT"/>
        </w:rPr>
        <w:t>) sindromas] (žr. 4.8 skyrių). Gydymo pradžioje tokių reakcijų tikimybė didžiausia. Daugeliu atvejų tokios reakcijos prasideda per pirmąjį gydymo mėnesį. Pasireiškus pirmiems odos išbėrimo, gleivinės pažeidimo ar kitiems padidėjusio jautrumo požymiams, diklofenako vartojimą būtina nutraukti.</w:t>
      </w:r>
    </w:p>
    <w:p w:rsidR="00231FB7" w:rsidRDefault="00231FB7">
      <w:pPr>
        <w:spacing w:after="0" w:line="240" w:lineRule="auto"/>
        <w:rPr>
          <w:rFonts w:ascii="Times New Roman" w:hAnsi="Times New Roman"/>
          <w:lang w:val="lt-LT"/>
        </w:rPr>
      </w:pPr>
    </w:p>
    <w:p w:rsidR="00231FB7" w:rsidRDefault="00662DBF">
      <w:pPr>
        <w:spacing w:after="0" w:line="240" w:lineRule="auto"/>
        <w:rPr>
          <w:rFonts w:ascii="Times New Roman" w:eastAsia="Times New Roman" w:hAnsi="Times New Roman" w:cs="Times New Roman"/>
          <w:i/>
          <w:szCs w:val="20"/>
          <w:lang w:val="lt-LT"/>
        </w:rPr>
      </w:pPr>
      <w:r>
        <w:rPr>
          <w:rFonts w:ascii="Times New Roman" w:hAnsi="Times New Roman"/>
          <w:i/>
          <w:lang w:val="lt-LT"/>
        </w:rPr>
        <w:t>Kiti</w:t>
      </w:r>
    </w:p>
    <w:p w:rsidR="00231FB7" w:rsidRPr="002B1763" w:rsidRDefault="00662DBF">
      <w:pPr>
        <w:spacing w:after="0" w:line="240" w:lineRule="auto"/>
        <w:rPr>
          <w:lang w:val="lt-LT"/>
        </w:rPr>
      </w:pPr>
      <w:r>
        <w:rPr>
          <w:rFonts w:ascii="Times New Roman" w:hAnsi="Times New Roman"/>
          <w:lang w:val="lt-LT"/>
        </w:rPr>
        <w:t xml:space="preserve">Vartojant dikofenako, kaip ir kitų NVNU, gali kilti alerginių, tarp jų anafilaksinių / anafilaktoidinių reakcijų. Kartais tokios reakcijos prasideda prieš tai vaisto nevartojus. Padidėjusio jautrumo reakcijos taip pat gali progresuoti į Kounis </w:t>
      </w:r>
      <w:r w:rsidRPr="002B1763">
        <w:rPr>
          <w:rFonts w:ascii="Times New Roman" w:hAnsi="Times New Roman"/>
          <w:lang w:val="lt-LT"/>
        </w:rPr>
        <w:t>sindromą</w:t>
      </w:r>
      <w:r>
        <w:rPr>
          <w:rFonts w:ascii="Times New Roman" w:hAnsi="Times New Roman"/>
          <w:lang w:val="lt-LT"/>
        </w:rPr>
        <w:t xml:space="preserve"> – sunkią alerginę reakciją, kuri gali sukelti miokardo infarktą. Vienas tokių reakcijų simptomų gali būti skausmas krūtinės srityje, susijęs su alergine reakcija į diklofenaką.</w:t>
      </w:r>
    </w:p>
    <w:p w:rsidR="00231FB7" w:rsidRDefault="00231FB7">
      <w:pPr>
        <w:spacing w:after="0" w:line="240" w:lineRule="auto"/>
        <w:rPr>
          <w:rFonts w:ascii="Times New Roman" w:hAnsi="Times New Roman"/>
          <w:lang w:val="lt-LT"/>
        </w:rPr>
      </w:pPr>
    </w:p>
    <w:p w:rsidR="00231FB7" w:rsidRDefault="00662DBF">
      <w:pPr>
        <w:spacing w:after="0" w:line="240" w:lineRule="auto"/>
        <w:rPr>
          <w:rFonts w:ascii="Times New Roman" w:eastAsia="Times New Roman" w:hAnsi="Times New Roman" w:cs="Times New Roman"/>
          <w:szCs w:val="20"/>
          <w:lang w:val="lt-LT"/>
        </w:rPr>
      </w:pPr>
      <w:r>
        <w:rPr>
          <w:rFonts w:ascii="Times New Roman" w:hAnsi="Times New Roman"/>
          <w:lang w:val="lt-LT"/>
        </w:rPr>
        <w:t>Vėjaraupiai išskirtinai gali būti sunkių odos ir minkštųjų audinių infekcinių komplikacijų priežastis. Versijos, kad nesteroidiniai vaistai nuo uždegimo (NVNU) nepasunkina tokių infekcijų, kol kas atmesti negalima. Dėl šios priežasties esant vėjaraupių virusui patartina vengti vartoti diklofenaką.</w:t>
      </w:r>
    </w:p>
    <w:p w:rsidR="00231FB7" w:rsidRDefault="00231FB7">
      <w:pPr>
        <w:spacing w:after="0" w:line="240" w:lineRule="auto"/>
        <w:rPr>
          <w:rFonts w:ascii="Times New Roman" w:hAnsi="Times New Roman"/>
          <w:lang w:val="lt-LT"/>
        </w:rPr>
      </w:pPr>
    </w:p>
    <w:p w:rsidR="00231FB7" w:rsidRDefault="00662DBF">
      <w:pPr>
        <w:spacing w:after="0" w:line="240" w:lineRule="auto"/>
        <w:rPr>
          <w:rFonts w:ascii="Times New Roman" w:eastAsia="Times New Roman" w:hAnsi="Times New Roman" w:cs="Times New Roman"/>
          <w:szCs w:val="20"/>
          <w:lang w:val="lt-LT"/>
        </w:rPr>
      </w:pPr>
      <w:r>
        <w:rPr>
          <w:rFonts w:ascii="Times New Roman" w:hAnsi="Times New Roman"/>
          <w:lang w:val="lt-LT"/>
        </w:rPr>
        <w:t>Kaip ir kiti NVNU, diklofenakas dėl savo farmakodinaminių savybių gali maskuoti infekcinės ligos požymius ir simptomus.</w:t>
      </w:r>
    </w:p>
    <w:p w:rsidR="00231FB7" w:rsidRDefault="00231FB7">
      <w:pPr>
        <w:spacing w:after="0" w:line="240" w:lineRule="auto"/>
        <w:rPr>
          <w:rFonts w:ascii="Times New Roman" w:hAnsi="Times New Roman"/>
          <w:lang w:val="lt-LT"/>
        </w:rPr>
      </w:pPr>
    </w:p>
    <w:p w:rsidR="00231FB7" w:rsidRDefault="00662DBF">
      <w:pPr>
        <w:spacing w:after="0" w:line="240" w:lineRule="auto"/>
        <w:rPr>
          <w:rFonts w:ascii="Times New Roman" w:eastAsia="Times New Roman" w:hAnsi="Times New Roman" w:cs="Times New Roman"/>
          <w:szCs w:val="20"/>
          <w:u w:val="single"/>
          <w:lang w:val="lt-LT"/>
        </w:rPr>
      </w:pPr>
      <w:r>
        <w:rPr>
          <w:rFonts w:ascii="Times New Roman" w:hAnsi="Times New Roman"/>
          <w:u w:val="single"/>
          <w:lang w:val="lt-LT"/>
        </w:rPr>
        <w:t>Atsargumo priemonės</w:t>
      </w:r>
    </w:p>
    <w:p w:rsidR="00231FB7" w:rsidRDefault="00662DBF">
      <w:pPr>
        <w:spacing w:after="0" w:line="240" w:lineRule="auto"/>
        <w:rPr>
          <w:rFonts w:ascii="Times New Roman" w:eastAsia="Times New Roman" w:hAnsi="Times New Roman" w:cs="Times New Roman"/>
          <w:szCs w:val="20"/>
          <w:lang w:val="lt-LT"/>
        </w:rPr>
      </w:pPr>
      <w:r>
        <w:rPr>
          <w:rFonts w:ascii="Times New Roman" w:hAnsi="Times New Roman"/>
          <w:lang w:val="lt-LT"/>
        </w:rPr>
        <w:t>Reikia vengti vartoti diklofenako kartu su kitais NVNU, įskaitant selektyvius ciklooksigenazės 2 inhibitorius.</w:t>
      </w:r>
    </w:p>
    <w:p w:rsidR="00231FB7" w:rsidRDefault="00231FB7">
      <w:pPr>
        <w:spacing w:after="0" w:line="240" w:lineRule="auto"/>
        <w:rPr>
          <w:rFonts w:ascii="Times New Roman" w:hAnsi="Times New Roman"/>
          <w:lang w:val="lt-LT"/>
        </w:rPr>
      </w:pPr>
    </w:p>
    <w:p w:rsidR="00231FB7" w:rsidRDefault="00662DBF">
      <w:pPr>
        <w:spacing w:after="0" w:line="240" w:lineRule="auto"/>
        <w:rPr>
          <w:rFonts w:ascii="Times New Roman" w:eastAsia="Times New Roman" w:hAnsi="Times New Roman" w:cs="Times New Roman"/>
          <w:szCs w:val="20"/>
          <w:lang w:val="lt-LT"/>
        </w:rPr>
      </w:pPr>
      <w:r>
        <w:rPr>
          <w:rFonts w:ascii="Times New Roman" w:hAnsi="Times New Roman"/>
          <w:lang w:val="lt-LT"/>
        </w:rPr>
        <w:t>Senyviems pacientams yra didesnis NVNU nepageidaujamo poveikio, ypač kraujavimo iš virškinimo trakto ir virškinimo trakto prakiurimo pavojus. Šie sutrikimai gali būti mirtini. Tikėtina, kad senyviems pacientams taip pat gali dažniau sutrikti inkstų, širdies ar kepenų funkcija.</w:t>
      </w:r>
    </w:p>
    <w:p w:rsidR="00231FB7" w:rsidRDefault="00231FB7">
      <w:pPr>
        <w:spacing w:after="0" w:line="240" w:lineRule="auto"/>
        <w:rPr>
          <w:rFonts w:ascii="Times New Roman" w:hAnsi="Times New Roman"/>
          <w:lang w:val="lt-LT"/>
        </w:rPr>
      </w:pPr>
    </w:p>
    <w:p w:rsidR="00231FB7" w:rsidRDefault="00662DBF">
      <w:pPr>
        <w:spacing w:after="0" w:line="240" w:lineRule="auto"/>
        <w:rPr>
          <w:rFonts w:ascii="Times New Roman" w:eastAsia="Times New Roman" w:hAnsi="Times New Roman" w:cs="Times New Roman"/>
          <w:i/>
          <w:szCs w:val="20"/>
          <w:lang w:val="lt-LT"/>
        </w:rPr>
      </w:pPr>
      <w:r>
        <w:rPr>
          <w:rFonts w:ascii="Times New Roman" w:hAnsi="Times New Roman"/>
          <w:i/>
          <w:lang w:val="lt-LT"/>
        </w:rPr>
        <w:t>Poveikis virškinimo traktui</w:t>
      </w:r>
    </w:p>
    <w:p w:rsidR="00231FB7" w:rsidRDefault="00662DBF">
      <w:pPr>
        <w:spacing w:after="0" w:line="240" w:lineRule="auto"/>
        <w:rPr>
          <w:rFonts w:ascii="Times New Roman" w:eastAsia="Times New Roman" w:hAnsi="Times New Roman" w:cs="Times New Roman"/>
          <w:szCs w:val="20"/>
          <w:lang w:val="lt-LT"/>
        </w:rPr>
      </w:pPr>
      <w:r>
        <w:rPr>
          <w:rFonts w:ascii="Times New Roman" w:hAnsi="Times New Roman"/>
          <w:lang w:val="lt-LT"/>
        </w:rPr>
        <w:t xml:space="preserve">Virškinamojo trakto kraujavimo, išopėjimo ar prakiurimo tikimybė yra didesnė, vartojant didesnes NVNU dozes pacientams, sirgusiems virškinamojo trakto opalige, ypač komplikuota kraujavimu ar perforacija (žr. 4.3 skyrių) bei vyresnio amžiaus žmonėms. Tokius ligonius reikia pradėti gydyti mažiausia vaistinio preparato doze. </w:t>
      </w:r>
    </w:p>
    <w:p w:rsidR="00231FB7" w:rsidRDefault="00231FB7">
      <w:pPr>
        <w:spacing w:after="0" w:line="240" w:lineRule="auto"/>
        <w:rPr>
          <w:rFonts w:ascii="Times New Roman" w:hAnsi="Times New Roman"/>
          <w:lang w:val="lt-LT"/>
        </w:rPr>
      </w:pPr>
    </w:p>
    <w:p w:rsidR="00231FB7" w:rsidRDefault="00662DBF">
      <w:pPr>
        <w:spacing w:after="0" w:line="240" w:lineRule="auto"/>
        <w:rPr>
          <w:rFonts w:ascii="Times New Roman" w:eastAsia="Times New Roman" w:hAnsi="Times New Roman" w:cs="Times New Roman"/>
          <w:szCs w:val="20"/>
          <w:lang w:val="lt-LT"/>
        </w:rPr>
      </w:pPr>
      <w:r w:rsidRPr="002B1763">
        <w:rPr>
          <w:rFonts w:ascii="Times New Roman" w:hAnsi="Times New Roman"/>
          <w:lang w:val="lt-LT"/>
        </w:rPr>
        <w:t>Tokiems ligoniams, o taip pat ir pacientams, kuriems kartu reikia vartoti mažą acetilsalicilo rūgšties dozę arba kitų vaistinių preparatų, kurie gali didinti virškinimo trakto sutrikimų riziką (žr. toliau ir 4.5 skyrių), kartu reikia vartoti apsauginių vaistinių preparatų (pvz., mizoprostolio arba protonų siurblio inhibitorių).</w:t>
      </w:r>
    </w:p>
    <w:p w:rsidR="00231FB7" w:rsidRDefault="00231FB7">
      <w:pPr>
        <w:spacing w:after="0" w:line="240" w:lineRule="auto"/>
        <w:rPr>
          <w:rFonts w:ascii="Times New Roman" w:hAnsi="Times New Roman"/>
          <w:lang w:val="lt-LT"/>
        </w:rPr>
      </w:pPr>
    </w:p>
    <w:p w:rsidR="00231FB7" w:rsidRDefault="00662DBF">
      <w:pPr>
        <w:spacing w:after="0" w:line="240" w:lineRule="auto"/>
        <w:rPr>
          <w:rFonts w:ascii="Times New Roman" w:eastAsia="Times New Roman" w:hAnsi="Times New Roman" w:cs="Times New Roman"/>
          <w:szCs w:val="20"/>
          <w:lang w:val="lt-LT"/>
        </w:rPr>
      </w:pPr>
      <w:r w:rsidRPr="002B1763">
        <w:rPr>
          <w:rFonts w:ascii="Times New Roman" w:hAnsi="Times New Roman"/>
          <w:lang w:val="lt-LT"/>
        </w:rPr>
        <w:lastRenderedPageBreak/>
        <w:t>Ligoniai, kuriems praeityje pasireiškė toksinis poveikis virškinimo traktui, ypač senyvi, turi pasakyti, jeigu atsiranda, kokių nors neįprastų virškinimo sutrikimų (ypač kraujavimas iš virškinimo trakto).</w:t>
      </w:r>
    </w:p>
    <w:p w:rsidR="00231FB7" w:rsidRDefault="00231FB7">
      <w:pPr>
        <w:spacing w:after="0" w:line="240" w:lineRule="auto"/>
        <w:rPr>
          <w:rFonts w:ascii="Times New Roman" w:hAnsi="Times New Roman"/>
          <w:lang w:val="lt-LT"/>
        </w:rPr>
      </w:pPr>
    </w:p>
    <w:p w:rsidR="00231FB7" w:rsidRDefault="00662DBF">
      <w:pPr>
        <w:spacing w:after="0" w:line="240" w:lineRule="auto"/>
        <w:rPr>
          <w:rFonts w:ascii="Times New Roman" w:eastAsia="Times New Roman" w:hAnsi="Times New Roman" w:cs="Times New Roman"/>
          <w:szCs w:val="20"/>
          <w:lang w:val="lt-LT"/>
        </w:rPr>
      </w:pPr>
      <w:r w:rsidRPr="002B1763">
        <w:rPr>
          <w:rFonts w:ascii="Times New Roman" w:hAnsi="Times New Roman"/>
          <w:lang w:val="lt-LT"/>
        </w:rPr>
        <w:t>Kaip ir vartojant kitus analgetikus, jei pacientams su ūminiu pilvo skausmu pakartotinai skiriama skausmą malšinančių vaistų, tai gali pakeisti arba maskuoti simptomų, susijusių su galimomis komplikacijomis, pvz., perforacija, pobūdį.</w:t>
      </w:r>
    </w:p>
    <w:p w:rsidR="00231FB7" w:rsidRDefault="00231FB7">
      <w:pPr>
        <w:spacing w:after="0" w:line="240" w:lineRule="auto"/>
        <w:rPr>
          <w:rFonts w:ascii="Times New Roman" w:hAnsi="Times New Roman"/>
          <w:lang w:val="lt-LT"/>
        </w:rPr>
      </w:pPr>
    </w:p>
    <w:p w:rsidR="00231FB7" w:rsidRDefault="00662DBF">
      <w:pPr>
        <w:spacing w:after="0" w:line="240" w:lineRule="auto"/>
        <w:rPr>
          <w:rFonts w:ascii="Times New Roman" w:eastAsia="Times New Roman" w:hAnsi="Times New Roman" w:cs="Times New Roman"/>
          <w:szCs w:val="20"/>
          <w:lang w:val="lt-LT"/>
        </w:rPr>
      </w:pPr>
      <w:r w:rsidRPr="002B1763">
        <w:rPr>
          <w:rFonts w:ascii="Times New Roman" w:hAnsi="Times New Roman"/>
          <w:lang w:val="lt-LT"/>
        </w:rPr>
        <w:t>Ligoniams, kuriems praeityje buvo virškinimo trakto liga (opinis kolitas, Krono (</w:t>
      </w:r>
      <w:r w:rsidRPr="002B1763">
        <w:rPr>
          <w:rFonts w:ascii="Times New Roman" w:hAnsi="Times New Roman"/>
          <w:i/>
          <w:lang w:val="lt-LT"/>
        </w:rPr>
        <w:t>Crohn</w:t>
      </w:r>
      <w:r w:rsidRPr="002B1763">
        <w:rPr>
          <w:rFonts w:ascii="Times New Roman" w:hAnsi="Times New Roman"/>
          <w:lang w:val="lt-LT"/>
        </w:rPr>
        <w:t>) liga), NVNU reikia vartoti atsargiai, nes minėtos būklės gali paūmėti (žr. 4.8 skyrių).</w:t>
      </w:r>
    </w:p>
    <w:p w:rsidR="00231FB7" w:rsidRDefault="00231FB7">
      <w:pPr>
        <w:spacing w:after="0" w:line="240" w:lineRule="auto"/>
        <w:rPr>
          <w:rFonts w:ascii="Times New Roman" w:hAnsi="Times New Roman"/>
          <w:lang w:val="lt-LT"/>
        </w:rPr>
      </w:pPr>
    </w:p>
    <w:p w:rsidR="00231FB7" w:rsidRDefault="00662DBF">
      <w:pPr>
        <w:spacing w:after="0" w:line="240" w:lineRule="auto"/>
        <w:rPr>
          <w:rFonts w:ascii="Times New Roman" w:eastAsia="Times New Roman" w:hAnsi="Times New Roman" w:cs="Times New Roman"/>
          <w:i/>
          <w:szCs w:val="20"/>
          <w:lang w:val="lt-LT"/>
        </w:rPr>
      </w:pPr>
      <w:r w:rsidRPr="002B1763">
        <w:rPr>
          <w:rFonts w:ascii="Times New Roman" w:hAnsi="Times New Roman"/>
          <w:i/>
          <w:lang w:val="lt-LT"/>
        </w:rPr>
        <w:t>Poveikis kvėpavimo takams</w:t>
      </w:r>
    </w:p>
    <w:p w:rsidR="00231FB7" w:rsidRDefault="00662DBF">
      <w:pPr>
        <w:spacing w:after="0" w:line="240" w:lineRule="auto"/>
        <w:rPr>
          <w:rFonts w:ascii="Times New Roman" w:eastAsia="Times New Roman" w:hAnsi="Times New Roman" w:cs="Times New Roman"/>
          <w:szCs w:val="20"/>
          <w:lang w:val="lt-LT"/>
        </w:rPr>
      </w:pPr>
      <w:r w:rsidRPr="002B1763">
        <w:rPr>
          <w:rFonts w:ascii="Times New Roman" w:hAnsi="Times New Roman"/>
          <w:lang w:val="lt-LT"/>
        </w:rPr>
        <w:t>Reakcijos į NVNU, tokios kaip astmos paūmėjimas, dilgėlinė arba Kvinkės (</w:t>
      </w:r>
      <w:r w:rsidRPr="002B1763">
        <w:rPr>
          <w:rFonts w:ascii="Times New Roman" w:hAnsi="Times New Roman"/>
          <w:i/>
          <w:lang w:val="lt-LT"/>
        </w:rPr>
        <w:t>Quincke</w:t>
      </w:r>
      <w:r w:rsidRPr="002B1763">
        <w:rPr>
          <w:rFonts w:ascii="Times New Roman" w:hAnsi="Times New Roman"/>
          <w:lang w:val="lt-LT"/>
        </w:rPr>
        <w:t>) edema, pasitaikė dažniau tarp pacientų, sergančių astma, rinitu, lėtine obstrukcine plaučių liga arba lėtinėmis kvėpavimo takų ligomis (ypač jei susiję su panašiais į alerginį rinitą simptomais) negu kitų pacientų tarpe. Todėl, tokiems pacientams rekomenduojamos atsargumo priemonės. Šios priemonės taip pat rekomenduojamos ir pacientams, kurių yra padidėjęs jautrumas pagalbinėms medžiagoms, pasireiškiantis, pvz., odos reakcijomis, niežuliu arba dilgėline.</w:t>
      </w:r>
    </w:p>
    <w:p w:rsidR="00231FB7" w:rsidRDefault="00231FB7">
      <w:pPr>
        <w:spacing w:after="0" w:line="240" w:lineRule="auto"/>
        <w:rPr>
          <w:rFonts w:ascii="Times New Roman" w:hAnsi="Times New Roman"/>
          <w:lang w:val="lt-LT"/>
        </w:rPr>
      </w:pPr>
    </w:p>
    <w:p w:rsidR="00231FB7" w:rsidRDefault="00662DBF">
      <w:pPr>
        <w:spacing w:after="0" w:line="240" w:lineRule="auto"/>
        <w:rPr>
          <w:rFonts w:ascii="Times New Roman" w:eastAsia="Times New Roman" w:hAnsi="Times New Roman" w:cs="Times New Roman"/>
          <w:i/>
          <w:szCs w:val="20"/>
          <w:lang w:val="lt-LT"/>
        </w:rPr>
      </w:pPr>
      <w:r w:rsidRPr="002B1763">
        <w:rPr>
          <w:rFonts w:ascii="Times New Roman" w:hAnsi="Times New Roman"/>
          <w:i/>
          <w:lang w:val="lt-LT"/>
        </w:rPr>
        <w:t>Poveikis inkstams</w:t>
      </w:r>
    </w:p>
    <w:p w:rsidR="00231FB7" w:rsidRDefault="00662DBF">
      <w:pPr>
        <w:spacing w:after="0" w:line="240" w:lineRule="auto"/>
        <w:rPr>
          <w:rFonts w:ascii="Times New Roman" w:eastAsia="Times New Roman" w:hAnsi="Times New Roman" w:cs="Times New Roman"/>
          <w:szCs w:val="20"/>
          <w:lang w:val="lt-LT"/>
        </w:rPr>
      </w:pPr>
      <w:r w:rsidRPr="002B1763">
        <w:rPr>
          <w:rFonts w:ascii="Times New Roman" w:hAnsi="Times New Roman"/>
          <w:lang w:val="lt-LT"/>
        </w:rPr>
        <w:t>Vartojant NVNU, įskaitant diklofenaką, buvo pranešimų dėl skysčių susilaikymo organizme ir edemos, todėl pacientams su sutrikusia širdies ir inkstų veikla, sirgus arterine hipertenzija ir senyviems pacientams vaistinio preparato vartoti reikia atsargiai. Dėl tos pačios priežasties, vaistinio preparato reikia vartoti atsargiai kartu su diuretikais ar kitais nefrotoksiniais vaistiniais preparatais, pvz., ciklosporinu. Turi būti atsižvelgta į padidėjusią skysčių susilaikymo organizme ir pablogėjusią inkstų funkcijos riziką pacientams, kuriems yra labai sumažėjęs tarpląstelinio skysčio tūris, pvz., prieš didelę operaciją ar po jos (žr. 4.3 ir 5.2 skyrius).</w:t>
      </w:r>
    </w:p>
    <w:p w:rsidR="00231FB7" w:rsidRDefault="00231FB7">
      <w:pPr>
        <w:spacing w:after="0" w:line="240" w:lineRule="auto"/>
        <w:rPr>
          <w:rFonts w:ascii="Times New Roman" w:hAnsi="Times New Roman"/>
          <w:lang w:val="lt-LT"/>
        </w:rPr>
      </w:pPr>
    </w:p>
    <w:p w:rsidR="00231FB7" w:rsidRDefault="00662DBF">
      <w:pPr>
        <w:spacing w:after="0" w:line="240" w:lineRule="auto"/>
        <w:rPr>
          <w:rFonts w:ascii="Times New Roman" w:eastAsia="Times New Roman" w:hAnsi="Times New Roman" w:cs="Times New Roman"/>
          <w:i/>
          <w:szCs w:val="20"/>
          <w:lang w:val="lt-LT"/>
        </w:rPr>
      </w:pPr>
      <w:r w:rsidRPr="002B1763">
        <w:rPr>
          <w:rFonts w:ascii="Times New Roman" w:hAnsi="Times New Roman"/>
          <w:i/>
          <w:lang w:val="lt-LT"/>
        </w:rPr>
        <w:t>Poveikis kepenims</w:t>
      </w:r>
    </w:p>
    <w:p w:rsidR="00231FB7" w:rsidRDefault="00662DBF">
      <w:pPr>
        <w:spacing w:after="0" w:line="240" w:lineRule="auto"/>
        <w:rPr>
          <w:rFonts w:ascii="Times New Roman" w:eastAsia="Times New Roman" w:hAnsi="Times New Roman" w:cs="Times New Roman"/>
          <w:szCs w:val="20"/>
          <w:lang w:val="lt-LT"/>
        </w:rPr>
      </w:pPr>
      <w:r w:rsidRPr="002B1763">
        <w:rPr>
          <w:rFonts w:ascii="Times New Roman" w:hAnsi="Times New Roman"/>
          <w:lang w:val="lt-LT"/>
        </w:rPr>
        <w:t>Gydymo diklofenaku metu, kaip ir kitais NVNU, registruoti sunkūs kepenų pažeidimai (žr. 4.8 skyrių). Būtinas atasgumas, kai diklofenako vartoja kepenų porfirija sergantys pacientai, kadangi jis gali sukelti priepuolį,</w:t>
      </w:r>
    </w:p>
    <w:p w:rsidR="00231FB7" w:rsidRDefault="00662DBF">
      <w:pPr>
        <w:spacing w:after="0" w:line="240" w:lineRule="auto"/>
        <w:rPr>
          <w:rFonts w:ascii="Times New Roman" w:eastAsia="Times New Roman" w:hAnsi="Times New Roman" w:cs="Times New Roman"/>
          <w:szCs w:val="20"/>
          <w:lang w:val="lt-LT"/>
        </w:rPr>
      </w:pPr>
      <w:r w:rsidRPr="002B1763">
        <w:rPr>
          <w:rFonts w:ascii="Times New Roman" w:hAnsi="Times New Roman"/>
          <w:lang w:val="lt-LT"/>
        </w:rPr>
        <w:t xml:space="preserve">Skiriant diklofenaką, gydytojo priežiūra būtina pacientams su sutrikusia kepenų veikla, nes jų būklė gali pablogėti. </w:t>
      </w:r>
    </w:p>
    <w:p w:rsidR="00231FB7" w:rsidRDefault="00662DBF">
      <w:pPr>
        <w:spacing w:after="0" w:line="240" w:lineRule="auto"/>
        <w:rPr>
          <w:rFonts w:ascii="Times New Roman" w:eastAsia="Times New Roman" w:hAnsi="Times New Roman" w:cs="Times New Roman"/>
          <w:szCs w:val="20"/>
          <w:lang w:val="lt-LT"/>
        </w:rPr>
      </w:pPr>
      <w:r w:rsidRPr="002B1763">
        <w:rPr>
          <w:rFonts w:ascii="Times New Roman" w:hAnsi="Times New Roman"/>
          <w:lang w:val="lt-LT"/>
        </w:rPr>
        <w:t>Vartojant diklofenako, kaip ir kitų NVNU, gali padidėti vieno ar kelių kepenų fermentų aktyvumas. Jei diklofenako skiriama vartoti ilgą laiką, atsargumo dėlei reikia reguliariai stebėti kepenų funkciją. Jeigu išlieka nenormalūs kepenų funkcijos tyrimo parametrai arba jie pablogėja, arba atsiranda kepenų ligos požymių ar simptomų bei kitokių sutrikimų, pavyzdžiui, eozinofilija ar išbėrimas, diklofenako vartojimą būtina nutraukti.</w:t>
      </w:r>
    </w:p>
    <w:p w:rsidR="00231FB7" w:rsidRDefault="00231FB7">
      <w:pPr>
        <w:spacing w:after="0" w:line="240" w:lineRule="auto"/>
        <w:rPr>
          <w:rFonts w:ascii="Times New Roman" w:hAnsi="Times New Roman"/>
          <w:lang w:val="lt-LT"/>
        </w:rPr>
      </w:pPr>
    </w:p>
    <w:p w:rsidR="00231FB7" w:rsidRDefault="00662DBF">
      <w:pPr>
        <w:spacing w:after="0" w:line="240" w:lineRule="auto"/>
        <w:rPr>
          <w:rFonts w:ascii="Times New Roman" w:eastAsia="Times New Roman" w:hAnsi="Times New Roman" w:cs="Times New Roman"/>
          <w:szCs w:val="20"/>
          <w:lang w:val="lt-LT"/>
        </w:rPr>
      </w:pPr>
      <w:r w:rsidRPr="002B1763">
        <w:rPr>
          <w:rFonts w:ascii="Times New Roman" w:hAnsi="Times New Roman"/>
          <w:lang w:val="lt-LT"/>
        </w:rPr>
        <w:t>Kepenų uždegimas gali prasidėti be prodrominių simptomų.</w:t>
      </w:r>
    </w:p>
    <w:p w:rsidR="00231FB7" w:rsidRDefault="00231FB7">
      <w:pPr>
        <w:spacing w:after="0" w:line="240" w:lineRule="auto"/>
        <w:rPr>
          <w:rFonts w:ascii="Times New Roman" w:hAnsi="Times New Roman"/>
          <w:lang w:val="lt-LT"/>
        </w:rPr>
      </w:pPr>
    </w:p>
    <w:p w:rsidR="00231FB7" w:rsidRDefault="00662DBF">
      <w:pPr>
        <w:spacing w:after="0" w:line="240" w:lineRule="auto"/>
        <w:rPr>
          <w:rFonts w:ascii="Times New Roman" w:eastAsia="Times New Roman" w:hAnsi="Times New Roman" w:cs="Times New Roman"/>
          <w:szCs w:val="20"/>
          <w:lang w:val="lt-LT"/>
        </w:rPr>
      </w:pPr>
      <w:r w:rsidRPr="002B1763">
        <w:rPr>
          <w:rFonts w:ascii="Times New Roman" w:hAnsi="Times New Roman"/>
          <w:lang w:val="lt-LT"/>
        </w:rPr>
        <w:t>Pacientams, sergantiems lėtinėmis kepenų ligomis, gydymo NVNU reikia vengti dėl kraujavimo iš virškinimo trakto pavojaus.</w:t>
      </w:r>
    </w:p>
    <w:p w:rsidR="00231FB7" w:rsidRDefault="00231FB7">
      <w:pPr>
        <w:spacing w:after="0" w:line="240" w:lineRule="auto"/>
        <w:rPr>
          <w:rFonts w:ascii="Times New Roman" w:hAnsi="Times New Roman"/>
          <w:lang w:val="lt-LT"/>
        </w:rPr>
      </w:pPr>
    </w:p>
    <w:p w:rsidR="00231FB7" w:rsidRDefault="00662DBF">
      <w:pPr>
        <w:spacing w:after="0" w:line="240" w:lineRule="auto"/>
        <w:rPr>
          <w:rFonts w:ascii="Times New Roman" w:eastAsia="Times New Roman" w:hAnsi="Times New Roman" w:cs="Times New Roman"/>
          <w:i/>
          <w:szCs w:val="20"/>
          <w:lang w:val="lt-LT"/>
        </w:rPr>
      </w:pPr>
      <w:r w:rsidRPr="002B1763">
        <w:rPr>
          <w:rFonts w:ascii="Times New Roman" w:hAnsi="Times New Roman"/>
          <w:i/>
          <w:lang w:val="lt-LT"/>
        </w:rPr>
        <w:t>Hematologinis poveikis</w:t>
      </w:r>
    </w:p>
    <w:p w:rsidR="00231FB7" w:rsidRDefault="00662DBF">
      <w:pPr>
        <w:spacing w:after="0" w:line="240" w:lineRule="auto"/>
        <w:rPr>
          <w:rFonts w:ascii="Times New Roman" w:eastAsia="Times New Roman" w:hAnsi="Times New Roman" w:cs="Times New Roman"/>
          <w:szCs w:val="20"/>
          <w:lang w:val="lt-LT"/>
        </w:rPr>
      </w:pPr>
      <w:r w:rsidRPr="002B1763">
        <w:rPr>
          <w:rFonts w:ascii="Times New Roman" w:hAnsi="Times New Roman"/>
          <w:lang w:val="lt-LT"/>
        </w:rPr>
        <w:t>Kaip ir kiti NVNU, diklofenakas gali laikinai slopinti trombocitų agregaciją. Pacientus su kraujodaros ir krešėjimo sutrikimais reikia atidžiai stebėti. Jeigu vaistinio preparato vartojama ilgai, reikia reguliariai sekti kraujo sudėtį.</w:t>
      </w:r>
    </w:p>
    <w:p w:rsidR="00231FB7" w:rsidRDefault="00231FB7">
      <w:pPr>
        <w:spacing w:after="0" w:line="240" w:lineRule="auto"/>
        <w:rPr>
          <w:rFonts w:ascii="Times New Roman" w:hAnsi="Times New Roman"/>
          <w:lang w:val="lt-LT"/>
        </w:rPr>
      </w:pPr>
    </w:p>
    <w:p w:rsidR="00231FB7" w:rsidRDefault="00662DBF">
      <w:pPr>
        <w:spacing w:after="0" w:line="240" w:lineRule="auto"/>
        <w:rPr>
          <w:rFonts w:ascii="Times New Roman" w:eastAsia="Times New Roman" w:hAnsi="Times New Roman" w:cs="Times New Roman"/>
          <w:i/>
          <w:szCs w:val="20"/>
          <w:lang w:val="lt-LT"/>
        </w:rPr>
      </w:pPr>
      <w:r w:rsidRPr="002B1763">
        <w:rPr>
          <w:rFonts w:ascii="Times New Roman" w:hAnsi="Times New Roman"/>
          <w:i/>
          <w:lang w:val="lt-LT"/>
        </w:rPr>
        <w:t>Kiti</w:t>
      </w:r>
    </w:p>
    <w:p w:rsidR="00231FB7" w:rsidRDefault="00662DBF">
      <w:pPr>
        <w:spacing w:after="0" w:line="240" w:lineRule="auto"/>
        <w:rPr>
          <w:rFonts w:ascii="Times New Roman" w:eastAsia="Times New Roman" w:hAnsi="Times New Roman" w:cs="Times New Roman"/>
          <w:szCs w:val="20"/>
          <w:lang w:val="lt-LT"/>
        </w:rPr>
      </w:pPr>
      <w:r w:rsidRPr="002B1763">
        <w:rPr>
          <w:rFonts w:ascii="Times New Roman" w:hAnsi="Times New Roman"/>
          <w:lang w:val="lt-LT"/>
        </w:rPr>
        <w:t>Pacientai, sergantys sistemine raudonąja vilklige, gydymo diklofenaku metu turi būti atidžiai stebimi.</w:t>
      </w:r>
    </w:p>
    <w:p w:rsidR="00231FB7" w:rsidRDefault="00231FB7">
      <w:pPr>
        <w:spacing w:after="0" w:line="240" w:lineRule="auto"/>
        <w:rPr>
          <w:rFonts w:ascii="Times New Roman" w:hAnsi="Times New Roman"/>
          <w:lang w:val="lt-LT"/>
        </w:rPr>
      </w:pPr>
    </w:p>
    <w:p w:rsidR="00231FB7" w:rsidRDefault="00662DBF">
      <w:pPr>
        <w:spacing w:after="0" w:line="240" w:lineRule="auto"/>
        <w:rPr>
          <w:rFonts w:ascii="Times New Roman" w:eastAsia="Times New Roman" w:hAnsi="Times New Roman" w:cs="Times New Roman"/>
          <w:szCs w:val="20"/>
          <w:lang w:val="lt-LT"/>
        </w:rPr>
      </w:pPr>
      <w:r w:rsidRPr="002B1763">
        <w:rPr>
          <w:rFonts w:ascii="Times New Roman" w:hAnsi="Times New Roman"/>
          <w:lang w:val="lt-LT"/>
        </w:rPr>
        <w:t>Atidžiai reikia stebėti pacientus, kurie gydomi geriamaisiais antikoaguliantais ar antidiabetiniais vaistais su diklofenalu, dėl perdozavimo galimybės.</w:t>
      </w:r>
      <w:r w:rsidRPr="002B1763">
        <w:rPr>
          <w:rFonts w:ascii="Times New Roman" w:hAnsi="Times New Roman"/>
          <w:color w:val="FF0000"/>
          <w:lang w:val="lt-LT"/>
        </w:rPr>
        <w:t xml:space="preserve"> </w:t>
      </w:r>
      <w:r w:rsidRPr="002B1763">
        <w:rPr>
          <w:rFonts w:ascii="Times New Roman" w:hAnsi="Times New Roman"/>
          <w:lang w:val="lt-LT"/>
        </w:rPr>
        <w:t>Siekiant įsitikinti ar išlieka pageidaujamas antikoaguliantų poveikis turi būti atliekami laboratoriniai tyrimai.</w:t>
      </w:r>
      <w:r w:rsidRPr="002B1763">
        <w:rPr>
          <w:rFonts w:ascii="Times New Roman" w:hAnsi="Times New Roman"/>
          <w:color w:val="FF0000"/>
          <w:lang w:val="lt-LT"/>
        </w:rPr>
        <w:t xml:space="preserve"> </w:t>
      </w:r>
      <w:r w:rsidRPr="002B1763">
        <w:rPr>
          <w:rFonts w:ascii="Times New Roman" w:hAnsi="Times New Roman"/>
          <w:lang w:val="lt-LT"/>
        </w:rPr>
        <w:t>Vis dėlto buvo pavienių atvejų, kai pasireiškė hipoglikemija ir hiperglikemija, dėl kurių prireikė koreguoti vaistinių preparatų nuo cukrinio diabeto dozę.</w:t>
      </w:r>
    </w:p>
    <w:p w:rsidR="00231FB7" w:rsidRDefault="00231FB7">
      <w:pPr>
        <w:spacing w:after="0" w:line="240" w:lineRule="auto"/>
        <w:rPr>
          <w:rFonts w:ascii="Times New Roman" w:hAnsi="Times New Roman"/>
          <w:lang w:val="lt-LT"/>
        </w:rPr>
      </w:pPr>
    </w:p>
    <w:p w:rsidR="00231FB7" w:rsidRDefault="00662DBF">
      <w:pPr>
        <w:spacing w:after="0" w:line="240" w:lineRule="auto"/>
        <w:rPr>
          <w:rFonts w:ascii="Times New Roman" w:eastAsia="Times New Roman" w:hAnsi="Times New Roman" w:cs="Times New Roman"/>
          <w:szCs w:val="20"/>
          <w:lang w:val="lt-LT"/>
        </w:rPr>
      </w:pPr>
      <w:r w:rsidRPr="002B1763">
        <w:rPr>
          <w:rFonts w:ascii="Times New Roman" w:hAnsi="Times New Roman"/>
          <w:lang w:val="lt-LT"/>
        </w:rPr>
        <w:t>NVNU gali slopinti diuretikų poveikį ir padidinti diuretikų kalį organizme sulaikantį efektą, todėl reikia sekti kalio koncentraciją serume.</w:t>
      </w:r>
    </w:p>
    <w:p w:rsidR="00231FB7" w:rsidRDefault="00231FB7">
      <w:pPr>
        <w:spacing w:after="0" w:line="240" w:lineRule="auto"/>
        <w:rPr>
          <w:rFonts w:ascii="Times New Roman" w:hAnsi="Times New Roman"/>
          <w:lang w:val="lt-LT"/>
        </w:rPr>
      </w:pPr>
    </w:p>
    <w:p w:rsidR="00231FB7" w:rsidRDefault="00662DBF">
      <w:pPr>
        <w:spacing w:after="0" w:line="240" w:lineRule="auto"/>
        <w:rPr>
          <w:rFonts w:ascii="Times New Roman" w:eastAsia="Times New Roman" w:hAnsi="Times New Roman" w:cs="Times New Roman"/>
          <w:szCs w:val="20"/>
          <w:lang w:val="lt-LT"/>
        </w:rPr>
      </w:pPr>
      <w:r w:rsidRPr="002B1763">
        <w:rPr>
          <w:rFonts w:ascii="Times New Roman" w:hAnsi="Times New Roman"/>
          <w:lang w:val="lt-LT"/>
        </w:rPr>
        <w:t>50 mg:</w:t>
      </w:r>
    </w:p>
    <w:p w:rsidR="00231FB7" w:rsidRDefault="00662DBF">
      <w:pPr>
        <w:spacing w:after="0" w:line="240" w:lineRule="auto"/>
        <w:rPr>
          <w:rFonts w:ascii="Times New Roman" w:eastAsia="Times New Roman" w:hAnsi="Times New Roman" w:cs="Times New Roman"/>
          <w:szCs w:val="20"/>
          <w:lang w:val="lt-LT"/>
        </w:rPr>
      </w:pPr>
      <w:r w:rsidRPr="002B1763">
        <w:rPr>
          <w:rFonts w:ascii="Times New Roman" w:hAnsi="Times New Roman"/>
          <w:lang w:val="lt-LT"/>
        </w:rPr>
        <w:t>Vaisto sudėtyje yra dažiklio Ponso 4R (E 124), kuris gali sukelti alergines reakcijas.</w:t>
      </w:r>
    </w:p>
    <w:p w:rsidR="00231FB7" w:rsidRDefault="00231FB7">
      <w:pPr>
        <w:spacing w:after="0" w:line="240" w:lineRule="auto"/>
        <w:rPr>
          <w:rFonts w:ascii="Times New Roman" w:hAnsi="Times New Roman"/>
          <w:lang w:val="lt-LT"/>
        </w:rPr>
      </w:pPr>
    </w:p>
    <w:p w:rsidR="00231FB7" w:rsidRDefault="00662DBF">
      <w:pPr>
        <w:spacing w:after="0" w:line="240" w:lineRule="auto"/>
        <w:ind w:left="567" w:hanging="567"/>
        <w:outlineLvl w:val="0"/>
        <w:rPr>
          <w:rFonts w:ascii="Times New Roman" w:eastAsia="Times New Roman" w:hAnsi="Times New Roman" w:cs="Times New Roman"/>
          <w:szCs w:val="20"/>
          <w:lang w:val="lt-LT"/>
        </w:rPr>
      </w:pPr>
      <w:r>
        <w:rPr>
          <w:rFonts w:ascii="Times New Roman" w:hAnsi="Times New Roman"/>
          <w:b/>
          <w:lang w:val="lt-LT"/>
        </w:rPr>
        <w:t>4.5</w:t>
      </w:r>
      <w:r>
        <w:rPr>
          <w:rFonts w:ascii="Times New Roman" w:hAnsi="Times New Roman"/>
          <w:b/>
          <w:lang w:val="lt-LT"/>
        </w:rPr>
        <w:tab/>
        <w:t>Sąveika su kitais vaistiniais preparatais ir kitokia sąveika</w:t>
      </w:r>
    </w:p>
    <w:p w:rsidR="00231FB7" w:rsidRDefault="00231FB7">
      <w:pPr>
        <w:spacing w:after="0" w:line="240" w:lineRule="auto"/>
        <w:rPr>
          <w:rFonts w:ascii="Times New Roman" w:hAnsi="Times New Roman"/>
          <w:lang w:val="lt-LT"/>
        </w:rPr>
      </w:pPr>
    </w:p>
    <w:p w:rsidR="00231FB7" w:rsidRDefault="00662DBF">
      <w:pPr>
        <w:spacing w:after="0" w:line="240" w:lineRule="auto"/>
        <w:rPr>
          <w:rFonts w:ascii="Times New Roman" w:eastAsia="Times New Roman" w:hAnsi="Times New Roman" w:cs="Times New Roman"/>
          <w:i/>
          <w:szCs w:val="20"/>
          <w:u w:val="single"/>
          <w:lang w:val="lt-LT"/>
        </w:rPr>
      </w:pPr>
      <w:r w:rsidRPr="002B1763">
        <w:rPr>
          <w:rFonts w:ascii="Times New Roman" w:hAnsi="Times New Roman"/>
          <w:i/>
          <w:u w:val="single"/>
          <w:lang w:val="lt-LT"/>
        </w:rPr>
        <w:t>Farmakodinaminė sąveika</w:t>
      </w:r>
    </w:p>
    <w:p w:rsidR="00231FB7" w:rsidRDefault="00231FB7">
      <w:pPr>
        <w:spacing w:after="0" w:line="240" w:lineRule="auto"/>
        <w:rPr>
          <w:rFonts w:ascii="Times New Roman" w:hAnsi="Times New Roman"/>
          <w:lang w:val="lt-LT"/>
        </w:rPr>
      </w:pPr>
    </w:p>
    <w:p w:rsidR="00231FB7" w:rsidRDefault="00662DBF">
      <w:pPr>
        <w:spacing w:after="0" w:line="240" w:lineRule="auto"/>
        <w:rPr>
          <w:rFonts w:ascii="Times New Roman" w:eastAsia="Times New Roman" w:hAnsi="Times New Roman" w:cs="Times New Roman"/>
          <w:szCs w:val="20"/>
          <w:u w:val="single"/>
          <w:lang w:val="lt-LT"/>
        </w:rPr>
      </w:pPr>
      <w:r w:rsidRPr="002B1763">
        <w:rPr>
          <w:rFonts w:ascii="Times New Roman" w:hAnsi="Times New Roman"/>
          <w:u w:val="single"/>
          <w:lang w:val="lt-LT"/>
        </w:rPr>
        <w:t>Antikoaguliantai ir trombocitų agregaciją slopinantys vaistiniai preparatai</w:t>
      </w:r>
    </w:p>
    <w:p w:rsidR="00231FB7" w:rsidRDefault="00662DBF">
      <w:pPr>
        <w:spacing w:after="0" w:line="240" w:lineRule="auto"/>
        <w:rPr>
          <w:rFonts w:ascii="Times New Roman" w:eastAsia="Times New Roman" w:hAnsi="Times New Roman" w:cs="Times New Roman"/>
          <w:szCs w:val="20"/>
          <w:lang w:val="lt-LT"/>
        </w:rPr>
      </w:pPr>
      <w:r w:rsidRPr="002B1763">
        <w:rPr>
          <w:rFonts w:ascii="Times New Roman" w:hAnsi="Times New Roman"/>
          <w:lang w:val="lt-LT"/>
        </w:rPr>
        <w:t>Rekomenduojama būti atsargiems, nes vienu metu vartojant abiejų šių grupių vaistinių preparatų, gali padidėti kraujavimo rizika. Nors, remiantis klinikinių tyrimų duomenimis, atrodo, kad diklofenakas neturi įtakos antikoaguliantų poveikiui, gaunama  pranešimų apie padidėjusią hemoragijos riziką pacientams, kurie tuo pat metu vartoja diklofenaką ir antikoguliantų. Todėl rekomenduojama tokius pacientus atidžiai stebėti. Vartojant NVNU kartu su antikoaguliantais stipriai padidėja skrandžio opos kraujavimo rizika. Todėl, reikia vengti juos skirti kartu.</w:t>
      </w:r>
    </w:p>
    <w:p w:rsidR="00231FB7" w:rsidRDefault="00231FB7">
      <w:pPr>
        <w:spacing w:after="0" w:line="240" w:lineRule="auto"/>
        <w:rPr>
          <w:rFonts w:ascii="Times New Roman" w:hAnsi="Times New Roman"/>
          <w:lang w:val="lt-LT"/>
        </w:rPr>
      </w:pPr>
    </w:p>
    <w:p w:rsidR="00231FB7" w:rsidRDefault="00662DBF">
      <w:pPr>
        <w:spacing w:after="0" w:line="240" w:lineRule="auto"/>
        <w:rPr>
          <w:rFonts w:ascii="Times New Roman" w:eastAsia="Times New Roman" w:hAnsi="Times New Roman" w:cs="Times New Roman"/>
          <w:szCs w:val="20"/>
          <w:u w:val="single"/>
          <w:lang w:val="lt-LT"/>
        </w:rPr>
      </w:pPr>
      <w:r w:rsidRPr="002B1763">
        <w:rPr>
          <w:rFonts w:ascii="Times New Roman" w:hAnsi="Times New Roman"/>
          <w:u w:val="single"/>
          <w:lang w:val="lt-LT"/>
        </w:rPr>
        <w:t>Selektyvūs serotonino reabsorbcijos inhibitoriai (SSRI)</w:t>
      </w:r>
    </w:p>
    <w:p w:rsidR="00231FB7" w:rsidRDefault="00662DBF">
      <w:pPr>
        <w:spacing w:after="0" w:line="240" w:lineRule="auto"/>
        <w:rPr>
          <w:rFonts w:ascii="Times New Roman" w:eastAsia="Times New Roman" w:hAnsi="Times New Roman" w:cs="Times New Roman"/>
          <w:szCs w:val="20"/>
          <w:u w:val="single"/>
          <w:lang w:val="lt-LT"/>
        </w:rPr>
      </w:pPr>
      <w:r w:rsidRPr="002B1763">
        <w:rPr>
          <w:rFonts w:ascii="Times New Roman" w:hAnsi="Times New Roman"/>
          <w:lang w:val="lt-LT"/>
        </w:rPr>
        <w:t xml:space="preserve">Padidėjęs kraujavimo iš virškinimo trakto pavojus (žr. 4.4 skyrių). </w:t>
      </w:r>
    </w:p>
    <w:p w:rsidR="00231FB7" w:rsidRDefault="00231FB7">
      <w:pPr>
        <w:spacing w:after="0" w:line="240" w:lineRule="auto"/>
        <w:rPr>
          <w:rFonts w:ascii="Times New Roman" w:hAnsi="Times New Roman"/>
          <w:lang w:val="lt-LT"/>
        </w:rPr>
      </w:pPr>
    </w:p>
    <w:p w:rsidR="00231FB7" w:rsidRDefault="00662DBF">
      <w:pPr>
        <w:spacing w:after="0" w:line="240" w:lineRule="auto"/>
        <w:rPr>
          <w:rFonts w:ascii="Times New Roman" w:eastAsia="Times New Roman" w:hAnsi="Times New Roman" w:cs="Times New Roman"/>
          <w:szCs w:val="20"/>
          <w:u w:val="single"/>
          <w:lang w:val="lt-LT"/>
        </w:rPr>
      </w:pPr>
      <w:r w:rsidRPr="002B1763">
        <w:rPr>
          <w:rFonts w:ascii="Times New Roman" w:hAnsi="Times New Roman"/>
          <w:u w:val="single"/>
          <w:lang w:val="lt-LT"/>
        </w:rPr>
        <w:t xml:space="preserve">Heparinas (parenteralinis vartojimas) </w:t>
      </w:r>
    </w:p>
    <w:p w:rsidR="00231FB7" w:rsidRDefault="00662DBF">
      <w:pPr>
        <w:spacing w:after="0" w:line="240" w:lineRule="auto"/>
        <w:rPr>
          <w:rFonts w:ascii="Times New Roman" w:eastAsia="Times New Roman" w:hAnsi="Times New Roman" w:cs="Times New Roman"/>
          <w:szCs w:val="20"/>
          <w:lang w:val="lt-LT"/>
        </w:rPr>
      </w:pPr>
      <w:r w:rsidRPr="002B1763">
        <w:rPr>
          <w:rFonts w:ascii="Times New Roman" w:hAnsi="Times New Roman"/>
          <w:lang w:val="lt-LT"/>
        </w:rPr>
        <w:t>Padidėjęs kraujavimo pavojus (trombocitų funkcijos slopinimas ir padidėjęs nepageidaujamas poveikis virškinimo traktui dėl NVNU vartojimo).</w:t>
      </w:r>
    </w:p>
    <w:p w:rsidR="00231FB7" w:rsidRDefault="00231FB7">
      <w:pPr>
        <w:spacing w:after="0" w:line="240" w:lineRule="auto"/>
        <w:rPr>
          <w:rFonts w:ascii="Times New Roman" w:hAnsi="Times New Roman"/>
          <w:lang w:val="lt-LT"/>
        </w:rPr>
      </w:pPr>
    </w:p>
    <w:p w:rsidR="00231FB7" w:rsidRDefault="00662DBF">
      <w:pPr>
        <w:spacing w:after="0" w:line="240" w:lineRule="auto"/>
        <w:rPr>
          <w:rFonts w:ascii="Times New Roman" w:eastAsia="Times New Roman" w:hAnsi="Times New Roman" w:cs="Times New Roman"/>
          <w:szCs w:val="20"/>
          <w:u w:val="single"/>
          <w:lang w:val="lt-LT"/>
        </w:rPr>
      </w:pPr>
      <w:r w:rsidRPr="002B1763">
        <w:rPr>
          <w:rFonts w:ascii="Times New Roman" w:hAnsi="Times New Roman"/>
          <w:u w:val="single"/>
          <w:lang w:val="lt-LT"/>
        </w:rPr>
        <w:t>Pentoksifilinas</w:t>
      </w:r>
    </w:p>
    <w:p w:rsidR="00231FB7" w:rsidRDefault="00662DBF">
      <w:pPr>
        <w:spacing w:after="0" w:line="240" w:lineRule="auto"/>
        <w:rPr>
          <w:rFonts w:ascii="Times New Roman" w:eastAsia="Times New Roman" w:hAnsi="Times New Roman" w:cs="Times New Roman"/>
          <w:szCs w:val="20"/>
          <w:lang w:val="lt-LT"/>
        </w:rPr>
      </w:pPr>
      <w:r w:rsidRPr="002B1763">
        <w:rPr>
          <w:rFonts w:ascii="Times New Roman" w:hAnsi="Times New Roman"/>
          <w:lang w:val="lt-LT"/>
        </w:rPr>
        <w:t>Padidėjęs kraujavimo pavojus: rekomenduojama atidžiai sekti kraujavimo laiką.</w:t>
      </w:r>
    </w:p>
    <w:p w:rsidR="00231FB7" w:rsidRDefault="00231FB7">
      <w:pPr>
        <w:spacing w:after="0" w:line="240" w:lineRule="auto"/>
        <w:rPr>
          <w:rFonts w:ascii="Times New Roman" w:hAnsi="Times New Roman"/>
          <w:lang w:val="lt-LT"/>
        </w:rPr>
      </w:pPr>
    </w:p>
    <w:p w:rsidR="00231FB7" w:rsidRDefault="00662DBF">
      <w:pPr>
        <w:spacing w:after="0" w:line="240" w:lineRule="auto"/>
        <w:rPr>
          <w:rFonts w:ascii="Times New Roman" w:eastAsia="Times New Roman" w:hAnsi="Times New Roman" w:cs="Times New Roman"/>
          <w:szCs w:val="20"/>
          <w:u w:val="single"/>
          <w:lang w:val="lt-LT"/>
        </w:rPr>
      </w:pPr>
      <w:r w:rsidRPr="002B1763">
        <w:rPr>
          <w:rFonts w:ascii="Times New Roman" w:hAnsi="Times New Roman"/>
          <w:u w:val="single"/>
          <w:lang w:val="lt-LT"/>
        </w:rPr>
        <w:t>Zidovudinas</w:t>
      </w:r>
    </w:p>
    <w:p w:rsidR="00231FB7" w:rsidRDefault="00662DBF">
      <w:pPr>
        <w:spacing w:after="0" w:line="240" w:lineRule="auto"/>
        <w:rPr>
          <w:rFonts w:ascii="Times New Roman" w:eastAsia="Times New Roman" w:hAnsi="Times New Roman" w:cs="Times New Roman"/>
          <w:szCs w:val="20"/>
          <w:lang w:val="lt-LT"/>
        </w:rPr>
      </w:pPr>
      <w:r w:rsidRPr="002B1763">
        <w:rPr>
          <w:rFonts w:ascii="Times New Roman" w:hAnsi="Times New Roman"/>
          <w:lang w:val="lt-LT"/>
        </w:rPr>
        <w:t>Padidėjęs kraujavimo pavojus ŽIV teigiamiems hemofilija sergantiems pacientams.</w:t>
      </w:r>
    </w:p>
    <w:p w:rsidR="00231FB7" w:rsidRDefault="00231FB7">
      <w:pPr>
        <w:spacing w:after="0" w:line="240" w:lineRule="auto"/>
        <w:rPr>
          <w:rFonts w:ascii="Times New Roman" w:hAnsi="Times New Roman"/>
          <w:u w:val="single"/>
          <w:lang w:val="lt-LT"/>
        </w:rPr>
      </w:pPr>
    </w:p>
    <w:p w:rsidR="00231FB7" w:rsidRDefault="00662DBF">
      <w:pPr>
        <w:spacing w:after="0" w:line="240" w:lineRule="auto"/>
        <w:rPr>
          <w:rFonts w:ascii="Times New Roman" w:eastAsia="Times New Roman" w:hAnsi="Times New Roman" w:cs="Times New Roman"/>
          <w:szCs w:val="20"/>
          <w:u w:val="single"/>
          <w:lang w:val="lt-LT"/>
        </w:rPr>
      </w:pPr>
      <w:r w:rsidRPr="002B1763">
        <w:rPr>
          <w:rFonts w:ascii="Times New Roman" w:hAnsi="Times New Roman"/>
          <w:u w:val="single"/>
          <w:lang w:val="lt-LT"/>
        </w:rPr>
        <w:t>Antihipertenziniai vaistai</w:t>
      </w:r>
    </w:p>
    <w:p w:rsidR="00231FB7" w:rsidRDefault="00662DBF">
      <w:pPr>
        <w:spacing w:after="0" w:line="240" w:lineRule="auto"/>
        <w:rPr>
          <w:rFonts w:ascii="Times New Roman" w:eastAsia="Times New Roman" w:hAnsi="Times New Roman" w:cs="Times New Roman"/>
          <w:szCs w:val="20"/>
          <w:lang w:val="lt-LT"/>
        </w:rPr>
      </w:pPr>
      <w:r w:rsidRPr="002B1763">
        <w:rPr>
          <w:rFonts w:ascii="Times New Roman" w:hAnsi="Times New Roman"/>
          <w:lang w:val="lt-LT"/>
        </w:rPr>
        <w:t>NVNU gali neutralizuoti beta adrenoblokatorių ir AKF inhibitorių poveikį. Gali reikėti koreguoti antihipertenzinių vaistų dozę. Kartu vartojant NVNU ir angiotenziną konvertuojančių fermentų (AKF) inhibitorius gali padidėti ūminio inkstų nepakankamumo pavojus.</w:t>
      </w:r>
    </w:p>
    <w:p w:rsidR="00231FB7" w:rsidRDefault="00231FB7">
      <w:pPr>
        <w:spacing w:after="0" w:line="240" w:lineRule="auto"/>
        <w:rPr>
          <w:rFonts w:ascii="Times New Roman" w:hAnsi="Times New Roman"/>
          <w:lang w:val="lt-LT"/>
        </w:rPr>
      </w:pPr>
    </w:p>
    <w:p w:rsidR="00231FB7" w:rsidRDefault="00662DBF">
      <w:pPr>
        <w:spacing w:after="0" w:line="240" w:lineRule="auto"/>
        <w:rPr>
          <w:rFonts w:ascii="Times New Roman" w:eastAsia="Times New Roman" w:hAnsi="Times New Roman" w:cs="Times New Roman"/>
          <w:szCs w:val="20"/>
          <w:u w:val="single"/>
          <w:lang w:val="lt-LT"/>
        </w:rPr>
      </w:pPr>
      <w:r w:rsidRPr="002B1763">
        <w:rPr>
          <w:rFonts w:ascii="Times New Roman" w:hAnsi="Times New Roman"/>
          <w:u w:val="single"/>
          <w:lang w:val="lt-LT"/>
        </w:rPr>
        <w:t>Angiotenzino II antagonistai</w:t>
      </w:r>
    </w:p>
    <w:p w:rsidR="00231FB7" w:rsidRDefault="00662DBF">
      <w:pPr>
        <w:spacing w:after="0" w:line="240" w:lineRule="auto"/>
        <w:rPr>
          <w:rFonts w:ascii="Times New Roman" w:eastAsia="Times New Roman" w:hAnsi="Times New Roman" w:cs="Times New Roman"/>
          <w:szCs w:val="20"/>
          <w:lang w:val="lt-LT"/>
        </w:rPr>
      </w:pPr>
      <w:r w:rsidRPr="002B1763">
        <w:rPr>
          <w:rFonts w:ascii="Times New Roman" w:hAnsi="Times New Roman"/>
          <w:lang w:val="lt-LT"/>
        </w:rPr>
        <w:t>NVNU gali silpninti diuretikų ir kitų antihipertenzinių vaistinių preparatų poveikį. Kai kuriems ligoniams, kurių inkstų funkcija sutrikusi (pvz., daug skysčių netekusių ar senyvų pacientų), NVNU vartojant kartu su angiotenzino II receptorių antagonistais, gali pasireikšti ūminis inkstų nepakankamumas, kuris paprastai yra grįžtamas. Taigi minėtų vaistinių preparatų kartu vartoti reikia atsargiai, ypač senyviems žmonėms. Tokie pacientai turi vartoti pakankamai skysčių. Pradėjus kartu vartoti minėtų vaistinių preparatų, būtina tirti paciento inkstų funkciją prieš gydymą ir periodiškai gydymo metu.</w:t>
      </w:r>
    </w:p>
    <w:p w:rsidR="00231FB7" w:rsidRDefault="00231FB7">
      <w:pPr>
        <w:spacing w:after="0" w:line="240" w:lineRule="auto"/>
        <w:rPr>
          <w:rFonts w:ascii="Times New Roman" w:hAnsi="Times New Roman"/>
          <w:lang w:val="lt-LT"/>
        </w:rPr>
      </w:pPr>
    </w:p>
    <w:p w:rsidR="00231FB7" w:rsidRDefault="00662DBF">
      <w:pPr>
        <w:spacing w:after="0" w:line="240" w:lineRule="auto"/>
        <w:rPr>
          <w:rFonts w:ascii="Times New Roman" w:eastAsia="Times New Roman" w:hAnsi="Times New Roman" w:cs="Times New Roman"/>
          <w:szCs w:val="20"/>
          <w:u w:val="single"/>
          <w:lang w:val="lt-LT"/>
        </w:rPr>
      </w:pPr>
      <w:r w:rsidRPr="002B1763">
        <w:rPr>
          <w:rFonts w:ascii="Times New Roman" w:hAnsi="Times New Roman"/>
          <w:u w:val="single"/>
          <w:lang w:val="lt-LT"/>
        </w:rPr>
        <w:t>Kiti NVNU</w:t>
      </w:r>
    </w:p>
    <w:p w:rsidR="00231FB7" w:rsidRDefault="00662DBF">
      <w:pPr>
        <w:spacing w:after="0" w:line="240" w:lineRule="auto"/>
        <w:rPr>
          <w:rFonts w:ascii="Times New Roman" w:eastAsia="Times New Roman" w:hAnsi="Times New Roman" w:cs="Times New Roman"/>
          <w:szCs w:val="20"/>
          <w:lang w:val="lt-LT"/>
        </w:rPr>
      </w:pPr>
      <w:r w:rsidRPr="002B1763">
        <w:rPr>
          <w:rFonts w:ascii="Times New Roman" w:hAnsi="Times New Roman"/>
          <w:lang w:val="lt-LT"/>
        </w:rPr>
        <w:t xml:space="preserve">Kartu vartoti kitų NVNU nepatariama dėl padidėjusio nepageidaujamo poveikio pavojaus. </w:t>
      </w:r>
    </w:p>
    <w:p w:rsidR="00231FB7" w:rsidRDefault="00231FB7">
      <w:pPr>
        <w:spacing w:after="0" w:line="240" w:lineRule="auto"/>
        <w:rPr>
          <w:rFonts w:ascii="Times New Roman" w:hAnsi="Times New Roman"/>
          <w:lang w:val="lt-LT"/>
        </w:rPr>
      </w:pPr>
    </w:p>
    <w:p w:rsidR="00231FB7" w:rsidRDefault="00662DBF">
      <w:pPr>
        <w:spacing w:after="0" w:line="240" w:lineRule="auto"/>
        <w:rPr>
          <w:rFonts w:ascii="Times New Roman" w:eastAsia="Times New Roman" w:hAnsi="Times New Roman" w:cs="Times New Roman"/>
          <w:szCs w:val="20"/>
          <w:u w:val="single"/>
          <w:lang w:val="lt-LT"/>
        </w:rPr>
      </w:pPr>
      <w:r w:rsidRPr="002B1763">
        <w:rPr>
          <w:rFonts w:ascii="Times New Roman" w:hAnsi="Times New Roman"/>
          <w:u w:val="single"/>
          <w:lang w:val="lt-LT"/>
        </w:rPr>
        <w:t>Chinolonų grupės vaistai</w:t>
      </w:r>
    </w:p>
    <w:p w:rsidR="00231FB7" w:rsidRDefault="00662DBF">
      <w:pPr>
        <w:spacing w:after="0" w:line="240" w:lineRule="auto"/>
        <w:rPr>
          <w:rFonts w:ascii="Times New Roman" w:eastAsia="Times New Roman" w:hAnsi="Times New Roman" w:cs="Times New Roman"/>
          <w:szCs w:val="20"/>
          <w:lang w:val="lt-LT"/>
        </w:rPr>
      </w:pPr>
      <w:r w:rsidRPr="002B1763">
        <w:rPr>
          <w:rFonts w:ascii="Times New Roman" w:hAnsi="Times New Roman"/>
          <w:lang w:val="lt-LT"/>
        </w:rPr>
        <w:t>NVNU vartojant kartu su chinolonais gali prasidėti traukuliai. Jie gali pasireikšti pacientams, kurie praeityje sirgo arba ne epilepsija ir buvo traukulių arba ne.  Dėl šios priežasties pacientai, vartojantys NVNU ir chinolonų grupės preparatus, turi būti atidžiai stebimi.</w:t>
      </w:r>
    </w:p>
    <w:p w:rsidR="00231FB7" w:rsidRDefault="00231FB7">
      <w:pPr>
        <w:spacing w:after="0" w:line="240" w:lineRule="auto"/>
        <w:rPr>
          <w:rFonts w:ascii="Times New Roman" w:hAnsi="Times New Roman"/>
          <w:lang w:val="lt-LT"/>
        </w:rPr>
      </w:pPr>
    </w:p>
    <w:p w:rsidR="00231FB7" w:rsidRDefault="00662DBF">
      <w:pPr>
        <w:spacing w:after="0" w:line="240" w:lineRule="auto"/>
        <w:rPr>
          <w:rFonts w:ascii="Times New Roman" w:eastAsia="Times New Roman" w:hAnsi="Times New Roman" w:cs="Times New Roman"/>
          <w:szCs w:val="20"/>
          <w:u w:val="single"/>
          <w:lang w:val="lt-LT"/>
        </w:rPr>
      </w:pPr>
      <w:r w:rsidRPr="002B1763">
        <w:rPr>
          <w:rFonts w:ascii="Times New Roman" w:hAnsi="Times New Roman"/>
          <w:u w:val="single"/>
          <w:lang w:val="lt-LT"/>
        </w:rPr>
        <w:t>Geriamieji antidiabetiniai vaistai</w:t>
      </w:r>
    </w:p>
    <w:p w:rsidR="00231FB7" w:rsidRDefault="00662DBF">
      <w:pPr>
        <w:spacing w:after="0" w:line="240" w:lineRule="auto"/>
        <w:rPr>
          <w:rFonts w:ascii="Times New Roman" w:eastAsia="Times New Roman" w:hAnsi="Times New Roman" w:cs="Times New Roman"/>
          <w:szCs w:val="20"/>
          <w:lang w:val="lt-LT"/>
        </w:rPr>
      </w:pPr>
      <w:r w:rsidRPr="002B1763">
        <w:rPr>
          <w:rFonts w:ascii="Times New Roman" w:hAnsi="Times New Roman"/>
          <w:lang w:val="lt-LT"/>
        </w:rPr>
        <w:lastRenderedPageBreak/>
        <w:t>Klinikiniai tyrimai parodė, kad diklofenakas neturi įtakos geriamųjų preparatų nuo cukrinio diabeto poveikiui, vis dėlto buvo pavienių atvejų, kai pasireiškė hipoglikemija ir hiperglikemija, dėl kurių prireikė koreguoti dozę.</w:t>
      </w:r>
    </w:p>
    <w:p w:rsidR="00231FB7" w:rsidRDefault="00231FB7">
      <w:pPr>
        <w:spacing w:after="0" w:line="240" w:lineRule="auto"/>
        <w:rPr>
          <w:rFonts w:ascii="Times New Roman" w:hAnsi="Times New Roman"/>
          <w:lang w:val="lt-LT"/>
        </w:rPr>
      </w:pPr>
    </w:p>
    <w:p w:rsidR="00231FB7" w:rsidRDefault="00662DBF">
      <w:pPr>
        <w:spacing w:after="0" w:line="240" w:lineRule="auto"/>
        <w:rPr>
          <w:rFonts w:ascii="Times New Roman" w:eastAsia="Times New Roman" w:hAnsi="Times New Roman" w:cs="Times New Roman"/>
          <w:szCs w:val="20"/>
          <w:u w:val="single"/>
          <w:lang w:val="lt-LT"/>
        </w:rPr>
      </w:pPr>
      <w:r w:rsidRPr="002B1763">
        <w:rPr>
          <w:rFonts w:ascii="Times New Roman" w:hAnsi="Times New Roman"/>
          <w:u w:val="single"/>
          <w:lang w:val="lt-LT"/>
        </w:rPr>
        <w:t>Kortikosteroidai</w:t>
      </w:r>
    </w:p>
    <w:p w:rsidR="00231FB7" w:rsidRDefault="00662DBF">
      <w:pPr>
        <w:spacing w:after="0" w:line="240" w:lineRule="auto"/>
        <w:rPr>
          <w:rFonts w:ascii="Times New Roman" w:eastAsia="Times New Roman" w:hAnsi="Times New Roman" w:cs="Times New Roman"/>
          <w:szCs w:val="20"/>
          <w:lang w:val="lt-LT"/>
        </w:rPr>
      </w:pPr>
      <w:r w:rsidRPr="002B1763">
        <w:rPr>
          <w:rFonts w:ascii="Times New Roman" w:hAnsi="Times New Roman"/>
          <w:lang w:val="lt-LT"/>
        </w:rPr>
        <w:t>Kartu su diklofenaku vartojant kortikosteroidų, gali padidėti kraujavimo iš virškinimo trakto pavojus.</w:t>
      </w:r>
    </w:p>
    <w:p w:rsidR="00231FB7" w:rsidRDefault="00231FB7">
      <w:pPr>
        <w:spacing w:after="0" w:line="240" w:lineRule="auto"/>
        <w:rPr>
          <w:rFonts w:ascii="Times New Roman" w:hAnsi="Times New Roman"/>
          <w:lang w:val="lt-LT"/>
        </w:rPr>
      </w:pPr>
    </w:p>
    <w:p w:rsidR="00231FB7" w:rsidRDefault="00662DBF">
      <w:pPr>
        <w:spacing w:after="0" w:line="240" w:lineRule="auto"/>
        <w:rPr>
          <w:rFonts w:ascii="Times New Roman" w:eastAsia="Times New Roman" w:hAnsi="Times New Roman" w:cs="Times New Roman"/>
          <w:szCs w:val="20"/>
          <w:lang w:val="lt-LT"/>
        </w:rPr>
      </w:pPr>
      <w:r w:rsidRPr="002B1763">
        <w:rPr>
          <w:rFonts w:ascii="Times New Roman" w:hAnsi="Times New Roman"/>
          <w:lang w:val="lt-LT"/>
        </w:rPr>
        <w:t>Fenitoinas</w:t>
      </w:r>
    </w:p>
    <w:p w:rsidR="00231FB7" w:rsidRDefault="00662DBF">
      <w:pPr>
        <w:spacing w:after="0" w:line="240" w:lineRule="auto"/>
        <w:rPr>
          <w:rFonts w:ascii="Times New Roman" w:eastAsia="Times New Roman" w:hAnsi="Times New Roman" w:cs="Times New Roman"/>
          <w:szCs w:val="20"/>
          <w:lang w:val="lt-LT"/>
        </w:rPr>
      </w:pPr>
      <w:r w:rsidRPr="002B1763">
        <w:rPr>
          <w:rFonts w:ascii="Times New Roman" w:hAnsi="Times New Roman"/>
          <w:lang w:val="lt-LT"/>
        </w:rPr>
        <w:t>Kartu su diklofenaku vartojant fenitoiną, rekomenduojama stebėti fenitoino koncentraciją kraujo plazmoje, kadangi gali padidėti fenitoino ekspozicija.</w:t>
      </w:r>
    </w:p>
    <w:p w:rsidR="00231FB7" w:rsidRDefault="00231FB7">
      <w:pPr>
        <w:spacing w:after="0" w:line="240" w:lineRule="auto"/>
        <w:rPr>
          <w:rFonts w:ascii="Times New Roman" w:hAnsi="Times New Roman"/>
          <w:lang w:val="lt-LT"/>
        </w:rPr>
      </w:pPr>
    </w:p>
    <w:p w:rsidR="00231FB7" w:rsidRDefault="00662DBF">
      <w:pPr>
        <w:spacing w:after="0" w:line="240" w:lineRule="auto"/>
        <w:rPr>
          <w:rFonts w:ascii="Times New Roman" w:eastAsia="Times New Roman" w:hAnsi="Times New Roman" w:cs="Times New Roman"/>
          <w:i/>
          <w:szCs w:val="20"/>
          <w:u w:val="single"/>
          <w:lang w:val="lt-LT"/>
        </w:rPr>
      </w:pPr>
      <w:r w:rsidRPr="002B1763">
        <w:rPr>
          <w:rFonts w:ascii="Times New Roman" w:hAnsi="Times New Roman"/>
          <w:i/>
          <w:u w:val="single"/>
          <w:lang w:val="lt-LT"/>
        </w:rPr>
        <w:t>Farmakokinetinė sąveika</w:t>
      </w:r>
    </w:p>
    <w:p w:rsidR="00231FB7" w:rsidRDefault="00231FB7">
      <w:pPr>
        <w:spacing w:after="0" w:line="240" w:lineRule="auto"/>
        <w:rPr>
          <w:rFonts w:ascii="Times New Roman" w:hAnsi="Times New Roman"/>
          <w:lang w:val="lt-LT"/>
        </w:rPr>
      </w:pPr>
    </w:p>
    <w:p w:rsidR="00231FB7" w:rsidRDefault="00662DBF">
      <w:pPr>
        <w:spacing w:after="0" w:line="240" w:lineRule="auto"/>
        <w:rPr>
          <w:rFonts w:ascii="Times New Roman" w:eastAsia="Times New Roman" w:hAnsi="Times New Roman" w:cs="Times New Roman"/>
          <w:szCs w:val="20"/>
          <w:lang w:val="lt-LT"/>
        </w:rPr>
      </w:pPr>
      <w:r w:rsidRPr="002B1763">
        <w:rPr>
          <w:rFonts w:ascii="Times New Roman" w:hAnsi="Times New Roman"/>
          <w:lang w:val="lt-LT"/>
        </w:rPr>
        <w:t>Diklofenako poveikis kitų vaistų farmakokinetikai:</w:t>
      </w:r>
    </w:p>
    <w:p w:rsidR="00231FB7" w:rsidRDefault="00231FB7">
      <w:pPr>
        <w:spacing w:after="0" w:line="240" w:lineRule="auto"/>
        <w:rPr>
          <w:rFonts w:ascii="Times New Roman" w:hAnsi="Times New Roman"/>
          <w:lang w:val="lt-LT"/>
        </w:rPr>
      </w:pPr>
    </w:p>
    <w:p w:rsidR="00231FB7" w:rsidRDefault="00662DBF">
      <w:pPr>
        <w:spacing w:after="0" w:line="240" w:lineRule="auto"/>
        <w:rPr>
          <w:rFonts w:ascii="Times New Roman" w:eastAsia="Times New Roman" w:hAnsi="Times New Roman" w:cs="Times New Roman"/>
          <w:szCs w:val="20"/>
          <w:u w:val="single"/>
          <w:lang w:val="lt-LT"/>
        </w:rPr>
      </w:pPr>
      <w:r w:rsidRPr="002B1763">
        <w:rPr>
          <w:rFonts w:ascii="Times New Roman" w:hAnsi="Times New Roman"/>
          <w:u w:val="single"/>
          <w:lang w:val="lt-LT"/>
        </w:rPr>
        <w:t xml:space="preserve">Metotreksatas </w:t>
      </w:r>
    </w:p>
    <w:p w:rsidR="00231FB7" w:rsidRDefault="00662DBF">
      <w:pPr>
        <w:spacing w:after="0" w:line="240" w:lineRule="auto"/>
        <w:rPr>
          <w:rFonts w:ascii="Times New Roman" w:eastAsia="Times New Roman" w:hAnsi="Times New Roman" w:cs="Times New Roman"/>
          <w:szCs w:val="20"/>
          <w:lang w:val="lt-LT"/>
        </w:rPr>
      </w:pPr>
      <w:r w:rsidRPr="002B1763">
        <w:rPr>
          <w:rFonts w:ascii="Times New Roman" w:hAnsi="Times New Roman"/>
          <w:lang w:val="lt-LT"/>
        </w:rPr>
        <w:t>Nesteroidiniai vaistai nuo uždegimo (NVNU) slopina metotreksato tubuliarinę (vamzdelinę) sekreciją, o tai sukelia vaisto koncentracijos padidėjimą kraujo plazmoje. Jei skiriamas gydymas diklofenaku, reikia vengti kartu skirti gydymą didelėmis metotreksato dozėmis. Pacientą reikia atidžiai stebėti, jei kartu skiriamas gydymas mažomis dozėmis. Būtina stebėti, ar pacientui nepasireiškia toksinis su metotreksatu susijęs poveikis.</w:t>
      </w:r>
    </w:p>
    <w:p w:rsidR="00231FB7" w:rsidRDefault="00231FB7">
      <w:pPr>
        <w:spacing w:after="0" w:line="240" w:lineRule="auto"/>
        <w:rPr>
          <w:rFonts w:ascii="Times New Roman" w:hAnsi="Times New Roman"/>
          <w:lang w:val="lt-LT"/>
        </w:rPr>
      </w:pPr>
    </w:p>
    <w:p w:rsidR="00231FB7" w:rsidRDefault="00662DBF">
      <w:pPr>
        <w:spacing w:after="0" w:line="240" w:lineRule="auto"/>
        <w:rPr>
          <w:rFonts w:ascii="Times New Roman" w:eastAsia="Times New Roman" w:hAnsi="Times New Roman" w:cs="Times New Roman"/>
          <w:szCs w:val="20"/>
          <w:u w:val="single"/>
          <w:lang w:val="lt-LT"/>
        </w:rPr>
      </w:pPr>
      <w:r w:rsidRPr="002B1763">
        <w:rPr>
          <w:rFonts w:ascii="Times New Roman" w:hAnsi="Times New Roman"/>
          <w:u w:val="single"/>
          <w:lang w:val="lt-LT"/>
        </w:rPr>
        <w:t>Litis</w:t>
      </w:r>
    </w:p>
    <w:p w:rsidR="00231FB7" w:rsidRDefault="00662DBF">
      <w:pPr>
        <w:spacing w:after="0" w:line="240" w:lineRule="auto"/>
        <w:rPr>
          <w:rFonts w:ascii="Times New Roman" w:eastAsia="Times New Roman" w:hAnsi="Times New Roman" w:cs="Times New Roman"/>
          <w:szCs w:val="20"/>
          <w:lang w:val="lt-LT"/>
        </w:rPr>
      </w:pPr>
      <w:r w:rsidRPr="002B1763">
        <w:rPr>
          <w:rFonts w:ascii="Times New Roman" w:hAnsi="Times New Roman"/>
          <w:lang w:val="lt-LT"/>
        </w:rPr>
        <w:t>Diklofenakas 20 % sumažina ličio klirensą per inkstus, todėl padidina ličio koncentraciją serume. Gali būti reikalinga koreguoti ličio dozę. Tokio derinio reikia vengti, nebent ličio koncentracija yra dažnai tikrinama gydymo pradžioje ir gydymą nutraukiant.</w:t>
      </w:r>
    </w:p>
    <w:p w:rsidR="00231FB7" w:rsidRDefault="00231FB7">
      <w:pPr>
        <w:spacing w:after="0" w:line="240" w:lineRule="auto"/>
        <w:rPr>
          <w:rFonts w:ascii="Times New Roman" w:hAnsi="Times New Roman"/>
          <w:lang w:val="lt-LT"/>
        </w:rPr>
      </w:pPr>
    </w:p>
    <w:p w:rsidR="00231FB7" w:rsidRDefault="00662DBF">
      <w:pPr>
        <w:spacing w:after="0" w:line="240" w:lineRule="auto"/>
        <w:rPr>
          <w:rFonts w:ascii="Times New Roman" w:eastAsia="Times New Roman" w:hAnsi="Times New Roman" w:cs="Times New Roman"/>
          <w:szCs w:val="20"/>
          <w:u w:val="single"/>
          <w:lang w:val="lt-LT"/>
        </w:rPr>
      </w:pPr>
      <w:r w:rsidRPr="002B1763">
        <w:rPr>
          <w:rFonts w:ascii="Times New Roman" w:hAnsi="Times New Roman"/>
          <w:u w:val="single"/>
          <w:lang w:val="lt-LT"/>
        </w:rPr>
        <w:t>Ciklosporinas ir takrolimuzas</w:t>
      </w:r>
    </w:p>
    <w:p w:rsidR="00231FB7" w:rsidRDefault="00662DBF">
      <w:pPr>
        <w:spacing w:after="0" w:line="240" w:lineRule="auto"/>
        <w:rPr>
          <w:rFonts w:ascii="Times New Roman" w:eastAsia="Times New Roman" w:hAnsi="Times New Roman" w:cs="Times New Roman"/>
          <w:szCs w:val="20"/>
          <w:lang w:val="lt-LT"/>
        </w:rPr>
      </w:pPr>
      <w:r w:rsidRPr="002B1763">
        <w:rPr>
          <w:rFonts w:ascii="Times New Roman" w:hAnsi="Times New Roman"/>
          <w:lang w:val="lt-LT"/>
        </w:rPr>
        <w:t>Vienu metu skiriant gydymą diklofenaku ir ciklosporinu (reumatiniam artritui gydyti), buvo stebimas palyginti didelis nefrotoksiškumo (kreatino koncentracijos padidėjimas serume) su kylančiu kraujospūdžiu pasireiškimo dažnis. Tikėtina, kad rizika padidėja kartu skiriant gydymą takrolimuzu. Jei skiriamas kombinuotas gydymas, diklofenako dozę reikia sumažinti per pusę.</w:t>
      </w:r>
    </w:p>
    <w:p w:rsidR="00231FB7" w:rsidRDefault="00231FB7">
      <w:pPr>
        <w:spacing w:after="0" w:line="240" w:lineRule="auto"/>
        <w:rPr>
          <w:rFonts w:ascii="Times New Roman" w:hAnsi="Times New Roman"/>
          <w:lang w:val="lt-LT"/>
        </w:rPr>
      </w:pPr>
    </w:p>
    <w:p w:rsidR="00231FB7" w:rsidRDefault="00662DBF">
      <w:pPr>
        <w:spacing w:after="0" w:line="240" w:lineRule="auto"/>
        <w:rPr>
          <w:rFonts w:ascii="Times New Roman" w:eastAsia="Times New Roman" w:hAnsi="Times New Roman" w:cs="Times New Roman"/>
          <w:szCs w:val="20"/>
          <w:u w:val="single"/>
          <w:lang w:val="lt-LT"/>
        </w:rPr>
      </w:pPr>
      <w:r w:rsidRPr="002B1763">
        <w:rPr>
          <w:rFonts w:ascii="Times New Roman" w:hAnsi="Times New Roman"/>
          <w:u w:val="single"/>
          <w:lang w:val="lt-LT"/>
        </w:rPr>
        <w:t>Digoksinas</w:t>
      </w:r>
    </w:p>
    <w:p w:rsidR="00231FB7" w:rsidRDefault="00662DBF">
      <w:pPr>
        <w:spacing w:after="0" w:line="240" w:lineRule="auto"/>
        <w:rPr>
          <w:rFonts w:ascii="Times New Roman" w:eastAsia="Times New Roman" w:hAnsi="Times New Roman" w:cs="Times New Roman"/>
          <w:szCs w:val="20"/>
          <w:lang w:val="lt-LT"/>
        </w:rPr>
      </w:pPr>
      <w:r w:rsidRPr="002B1763">
        <w:rPr>
          <w:rFonts w:ascii="Times New Roman" w:hAnsi="Times New Roman"/>
          <w:lang w:val="lt-LT"/>
        </w:rPr>
        <w:t>Tyrimai su sveikais žmonėmis parodė, kad pradėjus gydymą diklofenaku asmenims, kurie jau buvo gydomi digoksinu, padidėjo digoksino koncentracija kraujo plazmoje. Pradedant bei baigiant gydymą diklofenaku, reikia stebėti digoksino koncentraciją kraujo plazmoje, nes gali reikėti koreguoti dozę.</w:t>
      </w:r>
    </w:p>
    <w:p w:rsidR="00231FB7" w:rsidRDefault="00231FB7">
      <w:pPr>
        <w:spacing w:after="0" w:line="240" w:lineRule="auto"/>
        <w:rPr>
          <w:rFonts w:ascii="Times New Roman" w:hAnsi="Times New Roman"/>
          <w:lang w:val="lt-LT"/>
        </w:rPr>
      </w:pPr>
    </w:p>
    <w:p w:rsidR="00231FB7" w:rsidRDefault="00662DBF">
      <w:pPr>
        <w:spacing w:after="0" w:line="240" w:lineRule="auto"/>
        <w:rPr>
          <w:rFonts w:ascii="Times New Roman" w:eastAsia="Times New Roman" w:hAnsi="Times New Roman" w:cs="Times New Roman"/>
          <w:szCs w:val="20"/>
          <w:lang w:val="lt-LT"/>
        </w:rPr>
      </w:pPr>
      <w:r w:rsidRPr="002B1763">
        <w:rPr>
          <w:rFonts w:ascii="Times New Roman" w:hAnsi="Times New Roman"/>
          <w:lang w:val="lt-LT"/>
        </w:rPr>
        <w:t>Kitų vaistų poveikis diklofenako farmakokinetikai</w:t>
      </w:r>
    </w:p>
    <w:p w:rsidR="00231FB7" w:rsidRDefault="00231FB7">
      <w:pPr>
        <w:spacing w:after="0" w:line="240" w:lineRule="auto"/>
        <w:rPr>
          <w:rFonts w:ascii="Times New Roman" w:hAnsi="Times New Roman"/>
          <w:lang w:val="lt-LT"/>
        </w:rPr>
      </w:pPr>
    </w:p>
    <w:p w:rsidR="00231FB7" w:rsidRDefault="00662DBF">
      <w:pPr>
        <w:spacing w:after="0" w:line="240" w:lineRule="auto"/>
        <w:rPr>
          <w:rFonts w:ascii="Times New Roman" w:eastAsia="Times New Roman" w:hAnsi="Times New Roman" w:cs="Times New Roman"/>
          <w:szCs w:val="20"/>
          <w:u w:val="single"/>
          <w:lang w:val="lt-LT"/>
        </w:rPr>
      </w:pPr>
      <w:r w:rsidRPr="002B1763">
        <w:rPr>
          <w:rFonts w:ascii="Times New Roman" w:hAnsi="Times New Roman"/>
          <w:u w:val="single"/>
          <w:lang w:val="lt-LT"/>
        </w:rPr>
        <w:t>Vaistai, kurie slopina arba indukuoja fermentą CYP2C9</w:t>
      </w:r>
    </w:p>
    <w:p w:rsidR="00231FB7" w:rsidRDefault="00662DBF">
      <w:pPr>
        <w:spacing w:after="0" w:line="240" w:lineRule="auto"/>
        <w:rPr>
          <w:rFonts w:ascii="Times New Roman" w:eastAsia="Times New Roman" w:hAnsi="Times New Roman" w:cs="Times New Roman"/>
          <w:szCs w:val="20"/>
          <w:lang w:val="lt-LT"/>
        </w:rPr>
      </w:pPr>
      <w:r w:rsidRPr="002B1763">
        <w:rPr>
          <w:rFonts w:ascii="Times New Roman" w:hAnsi="Times New Roman"/>
          <w:lang w:val="lt-LT"/>
        </w:rPr>
        <w:t>Diklofenako metabolizmą katalizuoja fermentas CYP2C9. Tikėtina, kad diklofenako koncentracija kraujo plazmoje gali padidėti, jei kartu skiriamas gydymas vaistais (tokiais kaip flukonazolas), kurie slopina šį fermentą. Tokie vaistai kaip rifampicinas, karbamazepinas ir barbitūratai, skatinantys CYP2C9 veiklą, gali sumažinti diklofenako koncentraciją kraujo plazmoje iki subterapinio lygio. Diazepamas, kurį metabolizuoja CYP2C9, 50-100 % sumažina diklofenako koncentraciją kraujo plazmoje.</w:t>
      </w:r>
    </w:p>
    <w:p w:rsidR="00231FB7" w:rsidRDefault="00231FB7">
      <w:pPr>
        <w:spacing w:after="0" w:line="240" w:lineRule="auto"/>
        <w:rPr>
          <w:rFonts w:ascii="Times New Roman" w:hAnsi="Times New Roman"/>
          <w:lang w:val="lt-LT"/>
        </w:rPr>
      </w:pPr>
    </w:p>
    <w:p w:rsidR="00231FB7" w:rsidRDefault="00662DBF">
      <w:pPr>
        <w:spacing w:after="0" w:line="240" w:lineRule="auto"/>
        <w:rPr>
          <w:rFonts w:ascii="Times New Roman" w:eastAsia="Times New Roman" w:hAnsi="Times New Roman" w:cs="Times New Roman"/>
          <w:szCs w:val="20"/>
          <w:u w:val="single"/>
          <w:lang w:val="lt-LT"/>
        </w:rPr>
      </w:pPr>
      <w:r w:rsidRPr="002B1763">
        <w:rPr>
          <w:rFonts w:ascii="Times New Roman" w:hAnsi="Times New Roman"/>
          <w:u w:val="single"/>
          <w:lang w:val="lt-LT"/>
        </w:rPr>
        <w:t>Kolestipolis ir kolestiraminas</w:t>
      </w:r>
    </w:p>
    <w:p w:rsidR="00231FB7" w:rsidRDefault="00662DBF">
      <w:pPr>
        <w:spacing w:after="0" w:line="240" w:lineRule="auto"/>
        <w:rPr>
          <w:rFonts w:ascii="Times New Roman" w:eastAsia="Times New Roman" w:hAnsi="Times New Roman" w:cs="Times New Roman"/>
          <w:szCs w:val="20"/>
          <w:lang w:val="lt-LT"/>
        </w:rPr>
      </w:pPr>
      <w:r w:rsidRPr="002B1763">
        <w:rPr>
          <w:rFonts w:ascii="Times New Roman" w:hAnsi="Times New Roman"/>
          <w:lang w:val="lt-LT"/>
        </w:rPr>
        <w:t>Diklofenako skyrimas kartu su kolestipoliu arba kolestiraminu 30 % (su kolestipoliu) ir 60 % (su kolestiraminu) sumažina diklofenako absorbciją. Šiuos vaistus reikia skirti atskirai, nurodant vartoti kelių valandų skirtumu.</w:t>
      </w:r>
    </w:p>
    <w:p w:rsidR="00231FB7" w:rsidRDefault="00231FB7">
      <w:pPr>
        <w:spacing w:after="0" w:line="240" w:lineRule="auto"/>
        <w:rPr>
          <w:rFonts w:ascii="Times New Roman" w:hAnsi="Times New Roman"/>
          <w:lang w:val="lt-LT"/>
        </w:rPr>
      </w:pPr>
    </w:p>
    <w:p w:rsidR="00231FB7" w:rsidRDefault="00662DBF">
      <w:pPr>
        <w:spacing w:after="0" w:line="240" w:lineRule="auto"/>
        <w:ind w:left="567" w:hanging="567"/>
        <w:outlineLvl w:val="0"/>
        <w:rPr>
          <w:rFonts w:ascii="Times New Roman" w:eastAsia="Times New Roman" w:hAnsi="Times New Roman" w:cs="Times New Roman"/>
          <w:szCs w:val="20"/>
          <w:lang w:val="lt-LT"/>
        </w:rPr>
      </w:pPr>
      <w:r w:rsidRPr="002B1763">
        <w:rPr>
          <w:rFonts w:ascii="Times New Roman" w:hAnsi="Times New Roman"/>
          <w:b/>
          <w:lang w:val="lt-LT"/>
        </w:rPr>
        <w:t>4.6</w:t>
      </w:r>
      <w:r w:rsidRPr="002B1763">
        <w:rPr>
          <w:rFonts w:ascii="Times New Roman" w:hAnsi="Times New Roman"/>
          <w:b/>
          <w:lang w:val="lt-LT"/>
        </w:rPr>
        <w:tab/>
        <w:t>Vaisingumas, nėštumo ir žindymo laikotarpis</w:t>
      </w:r>
    </w:p>
    <w:p w:rsidR="00231FB7" w:rsidRDefault="00231FB7">
      <w:pPr>
        <w:spacing w:after="0" w:line="240" w:lineRule="auto"/>
        <w:rPr>
          <w:rFonts w:ascii="Times New Roman" w:hAnsi="Times New Roman"/>
          <w:lang w:val="lt-LT"/>
        </w:rPr>
      </w:pPr>
    </w:p>
    <w:p w:rsidR="00231FB7" w:rsidRDefault="00662DBF">
      <w:pPr>
        <w:spacing w:after="0" w:line="240" w:lineRule="auto"/>
        <w:rPr>
          <w:i/>
          <w:u w:val="single"/>
          <w:lang w:val="lt-LT"/>
        </w:rPr>
      </w:pPr>
      <w:r w:rsidRPr="002B1763">
        <w:rPr>
          <w:rFonts w:ascii="Times New Roman" w:hAnsi="Times New Roman"/>
          <w:u w:val="single"/>
          <w:lang w:val="lt-LT"/>
        </w:rPr>
        <w:t>Vaisingumas</w:t>
      </w:r>
    </w:p>
    <w:p w:rsidR="00231FB7" w:rsidRDefault="00662DBF">
      <w:pPr>
        <w:tabs>
          <w:tab w:val="left" w:pos="567"/>
        </w:tabs>
        <w:spacing w:after="0" w:line="260" w:lineRule="exact"/>
        <w:rPr>
          <w:rFonts w:ascii="Times New Roman" w:eastAsia="Times New Roman" w:hAnsi="Times New Roman" w:cs="Times New Roman"/>
          <w:szCs w:val="20"/>
          <w:lang w:val="lt-LT"/>
        </w:rPr>
      </w:pPr>
      <w:r w:rsidRPr="002B1763">
        <w:rPr>
          <w:rFonts w:ascii="Times New Roman" w:hAnsi="Times New Roman"/>
          <w:lang w:val="lt-LT"/>
        </w:rPr>
        <w:lastRenderedPageBreak/>
        <w:t>Kaip ir kiti NVNU, diklofenakas gali sumažinti moterų vaisingumą ir nerekomenduojamas vartoti moterims, ketinančioms pastoti. Moterims, kurioms yra sunku pastoti arba kurioms yra tiriamas vaisingumas, reiktų apsvarstyti diklofenako vartojimo nutraukimą.</w:t>
      </w:r>
    </w:p>
    <w:p w:rsidR="00231FB7" w:rsidRDefault="00231FB7">
      <w:pPr>
        <w:tabs>
          <w:tab w:val="left" w:pos="567"/>
        </w:tabs>
        <w:spacing w:after="0" w:line="260" w:lineRule="exact"/>
        <w:rPr>
          <w:rFonts w:ascii="Times New Roman" w:hAnsi="Times New Roman"/>
          <w:lang w:val="lt-LT"/>
        </w:rPr>
      </w:pPr>
    </w:p>
    <w:p w:rsidR="00231FB7" w:rsidRDefault="00662DBF">
      <w:pPr>
        <w:keepNext/>
        <w:tabs>
          <w:tab w:val="left" w:pos="567"/>
        </w:tabs>
        <w:spacing w:after="0" w:line="260" w:lineRule="exact"/>
        <w:jc w:val="both"/>
        <w:outlineLvl w:val="8"/>
        <w:rPr>
          <w:b/>
          <w:i/>
          <w:u w:val="single"/>
          <w:lang w:val="lt-LT"/>
        </w:rPr>
      </w:pPr>
      <w:r w:rsidRPr="002B1763">
        <w:rPr>
          <w:rFonts w:ascii="Times New Roman" w:hAnsi="Times New Roman"/>
          <w:u w:val="single"/>
          <w:lang w:val="lt-LT"/>
        </w:rPr>
        <w:t>Nėštumas</w:t>
      </w:r>
    </w:p>
    <w:p w:rsidR="00231FB7" w:rsidRDefault="00662DBF">
      <w:pPr>
        <w:tabs>
          <w:tab w:val="left" w:pos="567"/>
        </w:tabs>
        <w:spacing w:after="0" w:line="260" w:lineRule="exact"/>
        <w:rPr>
          <w:rFonts w:ascii="Times New Roman" w:eastAsia="Times New Roman" w:hAnsi="Times New Roman" w:cs="Times New Roman"/>
          <w:szCs w:val="20"/>
          <w:lang w:val="lt-LT"/>
        </w:rPr>
      </w:pPr>
      <w:r w:rsidRPr="002B1763">
        <w:rPr>
          <w:rFonts w:ascii="Times New Roman" w:hAnsi="Times New Roman"/>
          <w:lang w:val="lt-LT"/>
        </w:rPr>
        <w:t>Prostaglandinų sintezės slopinimas gali neigiamai veikti nėštumą ir/ar embriono/ vaisiaus vystymąsi. Epidemiologinių tyrimų duomenys rodo padidėjusią persileidimo, širdies apsigimimų ir pilvo sienos plyšio (</w:t>
      </w:r>
      <w:r w:rsidRPr="002B1763">
        <w:rPr>
          <w:rFonts w:ascii="Times New Roman" w:hAnsi="Times New Roman"/>
          <w:i/>
          <w:lang w:val="lt-LT"/>
        </w:rPr>
        <w:t>gastroschisis</w:t>
      </w:r>
      <w:r w:rsidRPr="002B1763">
        <w:rPr>
          <w:rFonts w:ascii="Times New Roman" w:hAnsi="Times New Roman"/>
          <w:lang w:val="lt-LT"/>
        </w:rPr>
        <w:t>) riziką vartojus prostaglandinų sintezės inhibitorių ankstyvame nėštumo periode. Širdies apsigimimų absoliuti rizika padidėjo nuo mažiau nei 1 % iki apytiksliai 1,5 %. Rizikos padidėjimas siejamas su vaistinio preparato doze ir gydymo trukme. Tyrimai su gyvūnais rodo, kad prostaglandinų sintezės inhibitoriai sukelia vaisiaus netekimą prieš implantaciją ir po implantacijos bei embriono/vaisiaus žūtį. Taip pat, dažniau pasitaikė įvairių apsigimimų, tarp jų ir širdies, gyvūnams, kuriems buvo duodama prostaglandinų sintezės inhibitorių organų vystymosi laikotarpiu.</w:t>
      </w:r>
    </w:p>
    <w:p w:rsidR="00231FB7" w:rsidRDefault="00662DBF">
      <w:pPr>
        <w:tabs>
          <w:tab w:val="left" w:pos="567"/>
        </w:tabs>
        <w:spacing w:after="0" w:line="260" w:lineRule="exact"/>
        <w:rPr>
          <w:rFonts w:ascii="Times New Roman" w:eastAsia="Times New Roman" w:hAnsi="Times New Roman" w:cs="Times New Roman"/>
          <w:szCs w:val="20"/>
          <w:lang w:val="lt-LT"/>
        </w:rPr>
      </w:pPr>
      <w:r w:rsidRPr="002B1763">
        <w:rPr>
          <w:rFonts w:ascii="Times New Roman" w:hAnsi="Times New Roman"/>
          <w:lang w:val="lt-LT"/>
        </w:rPr>
        <w:t>Pirmuoju ir antruoju nėštumo trimestrais diklofenako vartoti negalima, išskyrus neabejotinai būtinus atvejus. Jei ketinančiai pastoti ar nėščiai moteriai pirmo ir antro trimestro metu būtina vartoti diklofenaką, turi būti palaikoma kiek galima mažesnė vaisto dozė ir kiek įmanoma trumpesnė gydymo trukmė.</w:t>
      </w:r>
    </w:p>
    <w:p w:rsidR="00231FB7" w:rsidRDefault="00231FB7">
      <w:pPr>
        <w:tabs>
          <w:tab w:val="left" w:pos="567"/>
        </w:tabs>
        <w:spacing w:after="0" w:line="260" w:lineRule="exact"/>
        <w:rPr>
          <w:rFonts w:ascii="Times New Roman" w:hAnsi="Times New Roman"/>
          <w:lang w:val="lt-LT"/>
        </w:rPr>
      </w:pPr>
    </w:p>
    <w:p w:rsidR="00231FB7" w:rsidRDefault="00662DBF">
      <w:pPr>
        <w:tabs>
          <w:tab w:val="left" w:pos="567"/>
        </w:tabs>
        <w:spacing w:after="0" w:line="260" w:lineRule="exact"/>
        <w:ind w:left="567" w:hanging="567"/>
        <w:rPr>
          <w:rFonts w:ascii="Times New Roman" w:eastAsia="Times New Roman" w:hAnsi="Times New Roman" w:cs="Times New Roman"/>
          <w:szCs w:val="20"/>
          <w:lang w:val="lt-LT"/>
        </w:rPr>
      </w:pPr>
      <w:r w:rsidRPr="002B1763">
        <w:rPr>
          <w:rFonts w:ascii="Times New Roman" w:hAnsi="Times New Roman"/>
          <w:lang w:val="lt-LT"/>
        </w:rPr>
        <w:t xml:space="preserve">Prostaglandinų sintezės inhibitorių vartojimas nėštumo trečiojo trimestro metu gali turėti vaisiui tokį </w:t>
      </w:r>
    </w:p>
    <w:p w:rsidR="00231FB7" w:rsidRDefault="00662DBF">
      <w:pPr>
        <w:tabs>
          <w:tab w:val="left" w:pos="567"/>
        </w:tabs>
        <w:spacing w:after="0" w:line="260" w:lineRule="exact"/>
        <w:ind w:left="567" w:hanging="567"/>
        <w:rPr>
          <w:rFonts w:ascii="Times New Roman" w:eastAsia="Times New Roman" w:hAnsi="Times New Roman" w:cs="Times New Roman"/>
          <w:szCs w:val="20"/>
          <w:lang w:val="lt-LT"/>
        </w:rPr>
      </w:pPr>
      <w:r w:rsidRPr="002B1763">
        <w:rPr>
          <w:rFonts w:ascii="Times New Roman" w:hAnsi="Times New Roman"/>
          <w:lang w:val="lt-LT"/>
        </w:rPr>
        <w:t>poveikį:</w:t>
      </w:r>
    </w:p>
    <w:p w:rsidR="00231FB7" w:rsidRDefault="00662DBF">
      <w:pPr>
        <w:tabs>
          <w:tab w:val="left" w:pos="567"/>
        </w:tabs>
        <w:spacing w:after="0" w:line="260" w:lineRule="exact"/>
        <w:ind w:left="567" w:hanging="567"/>
        <w:rPr>
          <w:rFonts w:ascii="Times New Roman" w:hAnsi="Times New Roman"/>
          <w:lang w:val="lt-LT"/>
        </w:rPr>
      </w:pPr>
      <w:r w:rsidRPr="002B1763">
        <w:rPr>
          <w:rFonts w:ascii="Times New Roman" w:hAnsi="Times New Roman"/>
          <w:lang w:val="lt-LT"/>
        </w:rPr>
        <w:t>-</w:t>
      </w:r>
      <w:r w:rsidRPr="002B1763">
        <w:rPr>
          <w:rFonts w:ascii="Times New Roman" w:hAnsi="Times New Roman"/>
          <w:lang w:val="lt-LT"/>
        </w:rPr>
        <w:tab/>
        <w:t xml:space="preserve">kardiopulmoninis toksiškumas (kartu su priešlaikiniu </w:t>
      </w:r>
      <w:r w:rsidRPr="002B1763">
        <w:rPr>
          <w:rFonts w:ascii="Times New Roman" w:hAnsi="Times New Roman"/>
          <w:i/>
          <w:lang w:val="lt-LT"/>
        </w:rPr>
        <w:t>ductus arteriosus</w:t>
      </w:r>
      <w:r w:rsidRPr="002B1763">
        <w:rPr>
          <w:rFonts w:ascii="Times New Roman" w:hAnsi="Times New Roman"/>
          <w:lang w:val="lt-LT"/>
        </w:rPr>
        <w:t xml:space="preserve"> užakimu ir plaučių hipertenzija);</w:t>
      </w:r>
    </w:p>
    <w:p w:rsidR="00231FB7" w:rsidRDefault="00662DBF">
      <w:pPr>
        <w:tabs>
          <w:tab w:val="left" w:pos="567"/>
        </w:tabs>
        <w:spacing w:after="0" w:line="260" w:lineRule="exact"/>
        <w:ind w:left="567" w:hanging="567"/>
        <w:rPr>
          <w:rFonts w:ascii="Times New Roman" w:hAnsi="Times New Roman"/>
          <w:lang w:val="lt-LT"/>
        </w:rPr>
      </w:pPr>
      <w:r w:rsidRPr="002B1763">
        <w:rPr>
          <w:rFonts w:ascii="Times New Roman" w:hAnsi="Times New Roman"/>
          <w:lang w:val="lt-LT"/>
        </w:rPr>
        <w:t>-</w:t>
      </w:r>
      <w:r w:rsidRPr="002B1763">
        <w:rPr>
          <w:rFonts w:ascii="Times New Roman" w:hAnsi="Times New Roman"/>
          <w:lang w:val="lt-LT"/>
        </w:rPr>
        <w:tab/>
        <w:t>inkstų disfunkcija, kuri gali progresuoti iki inkstų nepakankamumo kartu su oligohidramnionu.</w:t>
      </w:r>
    </w:p>
    <w:p w:rsidR="00231FB7" w:rsidRDefault="00231FB7">
      <w:pPr>
        <w:tabs>
          <w:tab w:val="left" w:pos="567"/>
        </w:tabs>
        <w:spacing w:after="0" w:line="260" w:lineRule="exact"/>
        <w:ind w:left="567" w:hanging="567"/>
        <w:rPr>
          <w:rFonts w:ascii="Times New Roman" w:hAnsi="Times New Roman"/>
          <w:lang w:val="lt-LT"/>
        </w:rPr>
      </w:pPr>
    </w:p>
    <w:p w:rsidR="00231FB7" w:rsidRDefault="00662DBF">
      <w:pPr>
        <w:tabs>
          <w:tab w:val="left" w:pos="567"/>
        </w:tabs>
        <w:spacing w:after="0" w:line="260" w:lineRule="exact"/>
        <w:ind w:left="567" w:hanging="567"/>
        <w:rPr>
          <w:rFonts w:ascii="Times New Roman" w:eastAsia="Times New Roman" w:hAnsi="Times New Roman" w:cs="Times New Roman"/>
          <w:szCs w:val="20"/>
          <w:lang w:val="lt-LT"/>
        </w:rPr>
      </w:pPr>
      <w:r w:rsidRPr="002B1763">
        <w:rPr>
          <w:rFonts w:ascii="Times New Roman" w:hAnsi="Times New Roman"/>
          <w:lang w:val="lt-LT"/>
        </w:rPr>
        <w:t>Motinai ir naujagimiui nėštumo pabaigoje:</w:t>
      </w:r>
    </w:p>
    <w:p w:rsidR="00231FB7" w:rsidRDefault="00662DBF">
      <w:pPr>
        <w:tabs>
          <w:tab w:val="left" w:pos="567"/>
        </w:tabs>
        <w:spacing w:after="0" w:line="260" w:lineRule="exact"/>
        <w:ind w:left="567" w:hanging="567"/>
        <w:rPr>
          <w:rFonts w:ascii="Times New Roman" w:hAnsi="Times New Roman"/>
          <w:lang w:val="lt-LT"/>
        </w:rPr>
      </w:pPr>
      <w:r w:rsidRPr="002B1763">
        <w:rPr>
          <w:rFonts w:ascii="Times New Roman" w:hAnsi="Times New Roman"/>
          <w:lang w:val="lt-LT"/>
        </w:rPr>
        <w:t>-</w:t>
      </w:r>
      <w:r w:rsidRPr="002B1763">
        <w:rPr>
          <w:rFonts w:ascii="Times New Roman" w:hAnsi="Times New Roman"/>
          <w:lang w:val="lt-LT"/>
        </w:rPr>
        <w:tab/>
        <w:t>galimas kraujavimo laiko pailgėjimas, antiagregacinis poveikis gali pasireikšti net naudojant labai mažas dozes;</w:t>
      </w:r>
    </w:p>
    <w:p w:rsidR="00231FB7" w:rsidRDefault="00662DBF">
      <w:pPr>
        <w:tabs>
          <w:tab w:val="left" w:pos="567"/>
        </w:tabs>
        <w:spacing w:after="0" w:line="260" w:lineRule="exact"/>
        <w:ind w:left="567" w:hanging="567"/>
        <w:rPr>
          <w:rFonts w:ascii="Times New Roman" w:hAnsi="Times New Roman"/>
          <w:lang w:val="lt-LT"/>
        </w:rPr>
      </w:pPr>
      <w:r w:rsidRPr="002B1763">
        <w:rPr>
          <w:rFonts w:ascii="Times New Roman" w:hAnsi="Times New Roman"/>
          <w:lang w:val="lt-LT"/>
        </w:rPr>
        <w:t>-</w:t>
      </w:r>
      <w:r w:rsidRPr="002B1763">
        <w:rPr>
          <w:rFonts w:ascii="Times New Roman" w:hAnsi="Times New Roman"/>
          <w:lang w:val="lt-LT"/>
        </w:rPr>
        <w:tab/>
        <w:t>gimdos susitraukimų slopinimas, dėl to gimdymas gali būti pavėluotas arba gali pailgėti gimdymo trukmė.</w:t>
      </w:r>
    </w:p>
    <w:p w:rsidR="00231FB7" w:rsidRDefault="00231FB7">
      <w:pPr>
        <w:tabs>
          <w:tab w:val="left" w:pos="567"/>
        </w:tabs>
        <w:spacing w:after="0" w:line="260" w:lineRule="exact"/>
        <w:ind w:left="567" w:hanging="567"/>
        <w:rPr>
          <w:rFonts w:ascii="Times New Roman" w:hAnsi="Times New Roman"/>
          <w:lang w:val="lt-LT"/>
        </w:rPr>
      </w:pPr>
    </w:p>
    <w:p w:rsidR="00231FB7" w:rsidRDefault="00662DBF">
      <w:pPr>
        <w:tabs>
          <w:tab w:val="left" w:pos="567"/>
        </w:tabs>
        <w:spacing w:after="0" w:line="260" w:lineRule="exact"/>
        <w:ind w:left="567" w:hanging="567"/>
        <w:rPr>
          <w:rFonts w:ascii="Times New Roman" w:eastAsia="Times New Roman" w:hAnsi="Times New Roman" w:cs="Times New Roman"/>
          <w:szCs w:val="20"/>
          <w:lang w:val="lt-LT"/>
        </w:rPr>
      </w:pPr>
      <w:r w:rsidRPr="002B1763">
        <w:rPr>
          <w:rFonts w:ascii="Times New Roman" w:hAnsi="Times New Roman"/>
          <w:lang w:val="lt-LT"/>
        </w:rPr>
        <w:t>Taigi, vartoti diklofenako trečiojo nėštumo trimestro metu negalima.</w:t>
      </w:r>
    </w:p>
    <w:p w:rsidR="00231FB7" w:rsidRDefault="00231FB7">
      <w:pPr>
        <w:tabs>
          <w:tab w:val="left" w:pos="567"/>
        </w:tabs>
        <w:spacing w:after="0" w:line="260" w:lineRule="exact"/>
        <w:rPr>
          <w:rFonts w:ascii="Times New Roman" w:hAnsi="Times New Roman"/>
          <w:lang w:val="lt-LT"/>
        </w:rPr>
      </w:pPr>
    </w:p>
    <w:p w:rsidR="00231FB7" w:rsidRDefault="00662DBF">
      <w:pPr>
        <w:keepNext/>
        <w:tabs>
          <w:tab w:val="left" w:pos="567"/>
        </w:tabs>
        <w:spacing w:after="0" w:line="260" w:lineRule="exact"/>
        <w:jc w:val="both"/>
        <w:outlineLvl w:val="8"/>
        <w:rPr>
          <w:b/>
          <w:i/>
          <w:u w:val="single"/>
          <w:lang w:val="lt-LT"/>
        </w:rPr>
      </w:pPr>
      <w:r w:rsidRPr="002B1763">
        <w:rPr>
          <w:rFonts w:ascii="Times New Roman" w:hAnsi="Times New Roman"/>
          <w:u w:val="single"/>
          <w:lang w:val="lt-LT"/>
        </w:rPr>
        <w:t>Žindymas</w:t>
      </w:r>
    </w:p>
    <w:p w:rsidR="00231FB7" w:rsidRDefault="00662DBF">
      <w:pPr>
        <w:tabs>
          <w:tab w:val="left" w:pos="0"/>
        </w:tabs>
        <w:spacing w:after="0" w:line="260" w:lineRule="exact"/>
        <w:rPr>
          <w:rFonts w:ascii="Times New Roman" w:eastAsia="Times New Roman" w:hAnsi="Times New Roman" w:cs="Times New Roman"/>
          <w:szCs w:val="20"/>
          <w:lang w:val="lt-LT"/>
        </w:rPr>
      </w:pPr>
      <w:r w:rsidRPr="002B1763">
        <w:rPr>
          <w:rFonts w:ascii="Times New Roman" w:hAnsi="Times New Roman"/>
          <w:lang w:val="lt-LT"/>
        </w:rPr>
        <w:t>Kaip ir kiti NVNU, diklofenakas mažais kiekiais patenka į motinos pieną. Todėl, siekiant išvengti nepageidaujamo poveikio kūdikiui, žindymo laikotarpiu diklofenako vartoti draudžiama.</w:t>
      </w:r>
    </w:p>
    <w:p w:rsidR="00231FB7" w:rsidRDefault="00231FB7">
      <w:pPr>
        <w:spacing w:after="0" w:line="240" w:lineRule="auto"/>
        <w:rPr>
          <w:rFonts w:ascii="Times New Roman" w:hAnsi="Times New Roman"/>
          <w:lang w:val="lt-LT"/>
        </w:rPr>
      </w:pPr>
    </w:p>
    <w:p w:rsidR="00231FB7" w:rsidRDefault="00662DBF">
      <w:pPr>
        <w:spacing w:after="0" w:line="240" w:lineRule="auto"/>
        <w:ind w:left="567" w:hanging="567"/>
        <w:outlineLvl w:val="0"/>
        <w:rPr>
          <w:rFonts w:ascii="Times New Roman" w:eastAsia="Times New Roman" w:hAnsi="Times New Roman" w:cs="Times New Roman"/>
          <w:szCs w:val="20"/>
          <w:lang w:val="lt-LT"/>
        </w:rPr>
      </w:pPr>
      <w:r w:rsidRPr="002B1763">
        <w:rPr>
          <w:rFonts w:ascii="Times New Roman" w:hAnsi="Times New Roman"/>
          <w:b/>
          <w:lang w:val="lt-LT"/>
        </w:rPr>
        <w:t>4.7</w:t>
      </w:r>
      <w:r w:rsidRPr="002B1763">
        <w:rPr>
          <w:rFonts w:ascii="Times New Roman" w:hAnsi="Times New Roman"/>
          <w:b/>
          <w:lang w:val="lt-LT"/>
        </w:rPr>
        <w:tab/>
        <w:t>Poveikis gebėjimui vairuoti ir valdyti mechanizmus</w:t>
      </w:r>
    </w:p>
    <w:p w:rsidR="00231FB7" w:rsidRDefault="00231FB7">
      <w:pPr>
        <w:spacing w:after="0" w:line="240" w:lineRule="auto"/>
        <w:rPr>
          <w:rFonts w:ascii="Times New Roman" w:hAnsi="Times New Roman"/>
          <w:lang w:val="lt-LT"/>
        </w:rPr>
      </w:pPr>
    </w:p>
    <w:p w:rsidR="00231FB7" w:rsidRDefault="00662DBF">
      <w:pPr>
        <w:tabs>
          <w:tab w:val="left" w:pos="567"/>
        </w:tabs>
        <w:spacing w:after="0" w:line="260" w:lineRule="exact"/>
        <w:rPr>
          <w:rFonts w:ascii="Times New Roman" w:eastAsia="Times New Roman" w:hAnsi="Times New Roman" w:cs="Times New Roman"/>
          <w:szCs w:val="20"/>
          <w:lang w:val="lt-LT"/>
        </w:rPr>
      </w:pPr>
      <w:r w:rsidRPr="002B1763">
        <w:rPr>
          <w:rFonts w:ascii="Times New Roman" w:hAnsi="Times New Roman"/>
          <w:lang w:val="lt-LT"/>
        </w:rPr>
        <w:t>Gydymo diklofenaku metu kai kurių pacientų reakcijos laikas gali pakisti. Tai reikia turėti omenyje, jei atliekamas darbas, kuris reikalauja didesnio budrumo, pav., vairuojant automobilį. Pacientams, kuriems vartojant NVNU, pasireiškė svaigulys, mieguistumas, nuovargis ar regos sutrikimai neturėtų vairuoti automobilio ar dirbti su veikiančiais mechanizmais.</w:t>
      </w:r>
    </w:p>
    <w:p w:rsidR="00231FB7" w:rsidRDefault="00231FB7">
      <w:pPr>
        <w:spacing w:after="0" w:line="240" w:lineRule="auto"/>
        <w:rPr>
          <w:rFonts w:ascii="Times New Roman" w:hAnsi="Times New Roman"/>
          <w:lang w:val="lt-LT"/>
        </w:rPr>
      </w:pPr>
    </w:p>
    <w:p w:rsidR="00231FB7" w:rsidRDefault="00662DBF">
      <w:pPr>
        <w:numPr>
          <w:ilvl w:val="1"/>
          <w:numId w:val="1"/>
        </w:numPr>
        <w:spacing w:after="0" w:line="240" w:lineRule="auto"/>
        <w:outlineLvl w:val="0"/>
        <w:rPr>
          <w:rFonts w:ascii="Times New Roman" w:eastAsia="Times New Roman" w:hAnsi="Times New Roman" w:cs="Times New Roman"/>
          <w:b/>
          <w:szCs w:val="20"/>
          <w:lang w:val="lt-LT"/>
        </w:rPr>
      </w:pPr>
      <w:r w:rsidRPr="002B1763">
        <w:rPr>
          <w:rFonts w:ascii="Times New Roman" w:hAnsi="Times New Roman"/>
          <w:b/>
          <w:lang w:val="lt-LT"/>
        </w:rPr>
        <w:t>Nepageidaujamas poveikis</w:t>
      </w:r>
    </w:p>
    <w:p w:rsidR="00231FB7" w:rsidRDefault="00231FB7">
      <w:pPr>
        <w:spacing w:after="0" w:line="240" w:lineRule="auto"/>
        <w:ind w:left="567" w:hanging="567"/>
        <w:rPr>
          <w:rFonts w:ascii="Times New Roman" w:hAnsi="Times New Roman"/>
          <w:lang w:val="lt-LT"/>
        </w:rPr>
      </w:pPr>
    </w:p>
    <w:p w:rsidR="00231FB7" w:rsidRDefault="00662DBF">
      <w:pPr>
        <w:tabs>
          <w:tab w:val="left" w:pos="567"/>
        </w:tabs>
        <w:spacing w:after="0" w:line="260" w:lineRule="exact"/>
        <w:rPr>
          <w:rFonts w:ascii="Times New Roman" w:eastAsia="Times New Roman" w:hAnsi="Times New Roman" w:cs="Times New Roman"/>
          <w:szCs w:val="20"/>
          <w:lang w:val="lt-LT"/>
        </w:rPr>
      </w:pPr>
      <w:r w:rsidRPr="002B1763">
        <w:rPr>
          <w:rFonts w:ascii="Times New Roman" w:hAnsi="Times New Roman"/>
          <w:lang w:val="lt-LT"/>
        </w:rPr>
        <w:t>Gydymo pradžioje apie 10 % pacientų gali pasireikšti virškinimo trakto sutrikimų. Šis šalutinis poveikis paprastai pranyksta po kelių dienų net jei gydymas yra tęsiamas. Gali atsirasti pepsinių opų, kraujavimas iš virškinimo trakto dėl perforacijos – kartais mirtinas, ypač vyresnio amžiaus žmonėms (žr. 4.4 skyrių). Tokie sutrikimai gali pasireikšti bet kuriuo gydymo metu su perspėjamaisiais simptomais ar be jų, su ankstesnės ligos anamneze ar be jos.</w:t>
      </w:r>
    </w:p>
    <w:p w:rsidR="00231FB7" w:rsidRDefault="00662DBF">
      <w:pPr>
        <w:tabs>
          <w:tab w:val="left" w:pos="567"/>
        </w:tabs>
        <w:spacing w:after="0" w:line="260" w:lineRule="exact"/>
        <w:rPr>
          <w:rFonts w:ascii="Times New Roman" w:eastAsia="Times New Roman" w:hAnsi="Times New Roman" w:cs="Times New Roman"/>
          <w:szCs w:val="20"/>
          <w:lang w:val="lt-LT"/>
        </w:rPr>
      </w:pPr>
      <w:r w:rsidRPr="002B1763">
        <w:rPr>
          <w:rFonts w:ascii="Times New Roman" w:hAnsi="Times New Roman"/>
          <w:lang w:val="lt-LT"/>
        </w:rPr>
        <w:t>Diklofenakas laikinai slopina trombocitų agregaciją, galinčią padidinti riziką pacientams, kuriems nustatytos įvairios kraujavimo būklės.</w:t>
      </w:r>
    </w:p>
    <w:p w:rsidR="00231FB7" w:rsidRDefault="00231FB7">
      <w:pPr>
        <w:widowControl w:val="0"/>
        <w:tabs>
          <w:tab w:val="left" w:pos="567"/>
        </w:tabs>
        <w:spacing w:before="6" w:after="0" w:line="240" w:lineRule="auto"/>
        <w:ind w:right="314"/>
        <w:rPr>
          <w:rFonts w:ascii="Times New Roman" w:hAnsi="Times New Roman"/>
          <w:lang w:val="lt-LT"/>
        </w:rPr>
      </w:pPr>
    </w:p>
    <w:p w:rsidR="00231FB7" w:rsidRDefault="00662DBF">
      <w:pPr>
        <w:widowControl w:val="0"/>
        <w:tabs>
          <w:tab w:val="left" w:pos="567"/>
        </w:tabs>
        <w:spacing w:before="6" w:after="0" w:line="240" w:lineRule="auto"/>
        <w:ind w:right="314"/>
        <w:rPr>
          <w:rFonts w:ascii="Times New Roman" w:hAnsi="Times New Roman"/>
          <w:lang w:val="lt-LT"/>
        </w:rPr>
      </w:pPr>
      <w:r w:rsidRPr="002B1763">
        <w:rPr>
          <w:rFonts w:ascii="Times New Roman" w:hAnsi="Times New Roman"/>
          <w:lang w:val="lt-LT"/>
        </w:rPr>
        <w:t>K</w:t>
      </w:r>
      <w:r w:rsidRPr="002B1763">
        <w:rPr>
          <w:rFonts w:ascii="Times New Roman" w:hAnsi="Times New Roman"/>
          <w:spacing w:val="1"/>
          <w:lang w:val="lt-LT"/>
        </w:rPr>
        <w:t>li</w:t>
      </w:r>
      <w:r w:rsidRPr="002B1763">
        <w:rPr>
          <w:rFonts w:ascii="Times New Roman" w:hAnsi="Times New Roman"/>
          <w:spacing w:val="-1"/>
          <w:lang w:val="lt-LT"/>
        </w:rPr>
        <w:t>n</w:t>
      </w:r>
      <w:r w:rsidRPr="002B1763">
        <w:rPr>
          <w:rFonts w:ascii="Times New Roman" w:hAnsi="Times New Roman"/>
          <w:spacing w:val="1"/>
          <w:lang w:val="lt-LT"/>
        </w:rPr>
        <w:t>i</w:t>
      </w:r>
      <w:r w:rsidRPr="002B1763">
        <w:rPr>
          <w:rFonts w:ascii="Times New Roman" w:hAnsi="Times New Roman"/>
          <w:spacing w:val="-1"/>
          <w:lang w:val="lt-LT"/>
        </w:rPr>
        <w:t>k</w:t>
      </w:r>
      <w:r w:rsidRPr="002B1763">
        <w:rPr>
          <w:rFonts w:ascii="Times New Roman" w:hAnsi="Times New Roman"/>
          <w:spacing w:val="1"/>
          <w:lang w:val="lt-LT"/>
        </w:rPr>
        <w:t>i</w:t>
      </w:r>
      <w:r w:rsidRPr="002B1763">
        <w:rPr>
          <w:rFonts w:ascii="Times New Roman" w:hAnsi="Times New Roman"/>
          <w:spacing w:val="-1"/>
          <w:lang w:val="lt-LT"/>
        </w:rPr>
        <w:t>n</w:t>
      </w:r>
      <w:r w:rsidRPr="002B1763">
        <w:rPr>
          <w:rFonts w:ascii="Times New Roman" w:hAnsi="Times New Roman"/>
          <w:spacing w:val="1"/>
          <w:lang w:val="lt-LT"/>
        </w:rPr>
        <w:t>i</w:t>
      </w:r>
      <w:r w:rsidRPr="002B1763">
        <w:rPr>
          <w:rFonts w:ascii="Times New Roman" w:hAnsi="Times New Roman"/>
          <w:lang w:val="lt-LT"/>
        </w:rPr>
        <w:t>ų</w:t>
      </w:r>
      <w:r w:rsidRPr="002B1763">
        <w:rPr>
          <w:rFonts w:ascii="Times New Roman" w:hAnsi="Times New Roman"/>
          <w:spacing w:val="-1"/>
          <w:lang w:val="lt-LT"/>
        </w:rPr>
        <w:t xml:space="preserve"> </w:t>
      </w:r>
      <w:r w:rsidRPr="002B1763">
        <w:rPr>
          <w:rFonts w:ascii="Times New Roman" w:hAnsi="Times New Roman"/>
          <w:spacing w:val="1"/>
          <w:lang w:val="lt-LT"/>
        </w:rPr>
        <w:t>t</w:t>
      </w:r>
      <w:r w:rsidRPr="002B1763">
        <w:rPr>
          <w:rFonts w:ascii="Times New Roman" w:hAnsi="Times New Roman"/>
          <w:spacing w:val="-1"/>
          <w:lang w:val="lt-LT"/>
        </w:rPr>
        <w:t>y</w:t>
      </w:r>
      <w:r w:rsidRPr="002B1763">
        <w:rPr>
          <w:rFonts w:ascii="Times New Roman" w:hAnsi="Times New Roman"/>
          <w:lang w:val="lt-LT"/>
        </w:rPr>
        <w:t>r</w:t>
      </w:r>
      <w:r w:rsidRPr="002B1763">
        <w:rPr>
          <w:rFonts w:ascii="Times New Roman" w:hAnsi="Times New Roman"/>
          <w:spacing w:val="1"/>
          <w:lang w:val="lt-LT"/>
        </w:rPr>
        <w:t>i</w:t>
      </w:r>
      <w:r w:rsidRPr="002B1763">
        <w:rPr>
          <w:rFonts w:ascii="Times New Roman" w:hAnsi="Times New Roman"/>
          <w:lang w:val="lt-LT"/>
        </w:rPr>
        <w:t>mų</w:t>
      </w:r>
      <w:r w:rsidRPr="002B1763">
        <w:rPr>
          <w:rFonts w:ascii="Times New Roman" w:hAnsi="Times New Roman"/>
          <w:spacing w:val="-1"/>
          <w:lang w:val="lt-LT"/>
        </w:rPr>
        <w:t xml:space="preserve"> </w:t>
      </w:r>
      <w:r w:rsidRPr="002B1763">
        <w:rPr>
          <w:rFonts w:ascii="Times New Roman" w:hAnsi="Times New Roman"/>
          <w:spacing w:val="1"/>
          <w:lang w:val="lt-LT"/>
        </w:rPr>
        <w:t>i</w:t>
      </w:r>
      <w:r w:rsidRPr="002B1763">
        <w:rPr>
          <w:rFonts w:ascii="Times New Roman" w:hAnsi="Times New Roman"/>
          <w:lang w:val="lt-LT"/>
        </w:rPr>
        <w:t>r</w:t>
      </w:r>
      <w:r w:rsidRPr="002B1763">
        <w:rPr>
          <w:rFonts w:ascii="Times New Roman" w:hAnsi="Times New Roman"/>
          <w:spacing w:val="-1"/>
          <w:lang w:val="lt-LT"/>
        </w:rPr>
        <w:t xml:space="preserve"> </w:t>
      </w:r>
      <w:r w:rsidRPr="002B1763">
        <w:rPr>
          <w:rFonts w:ascii="Times New Roman" w:hAnsi="Times New Roman"/>
          <w:spacing w:val="1"/>
          <w:lang w:val="lt-LT"/>
        </w:rPr>
        <w:t>epi</w:t>
      </w:r>
      <w:r w:rsidRPr="002B1763">
        <w:rPr>
          <w:rFonts w:ascii="Times New Roman" w:hAnsi="Times New Roman"/>
          <w:spacing w:val="-2"/>
          <w:lang w:val="lt-LT"/>
        </w:rPr>
        <w:t>d</w:t>
      </w:r>
      <w:r w:rsidRPr="002B1763">
        <w:rPr>
          <w:rFonts w:ascii="Times New Roman" w:hAnsi="Times New Roman"/>
          <w:spacing w:val="1"/>
          <w:lang w:val="lt-LT"/>
        </w:rPr>
        <w:t>e</w:t>
      </w:r>
      <w:r w:rsidRPr="002B1763">
        <w:rPr>
          <w:rFonts w:ascii="Times New Roman" w:hAnsi="Times New Roman"/>
          <w:lang w:val="lt-LT"/>
        </w:rPr>
        <w:t>m</w:t>
      </w:r>
      <w:r w:rsidRPr="002B1763">
        <w:rPr>
          <w:rFonts w:ascii="Times New Roman" w:hAnsi="Times New Roman"/>
          <w:spacing w:val="-1"/>
          <w:lang w:val="lt-LT"/>
        </w:rPr>
        <w:t>i</w:t>
      </w:r>
      <w:r w:rsidRPr="002B1763">
        <w:rPr>
          <w:rFonts w:ascii="Times New Roman" w:hAnsi="Times New Roman"/>
          <w:spacing w:val="1"/>
          <w:lang w:val="lt-LT"/>
        </w:rPr>
        <w:t>ol</w:t>
      </w:r>
      <w:r w:rsidRPr="002B1763">
        <w:rPr>
          <w:rFonts w:ascii="Times New Roman" w:hAnsi="Times New Roman"/>
          <w:spacing w:val="-1"/>
          <w:lang w:val="lt-LT"/>
        </w:rPr>
        <w:t>o</w:t>
      </w:r>
      <w:r w:rsidRPr="002B1763">
        <w:rPr>
          <w:rFonts w:ascii="Times New Roman" w:hAnsi="Times New Roman"/>
          <w:spacing w:val="1"/>
          <w:lang w:val="lt-LT"/>
        </w:rPr>
        <w:t>gi</w:t>
      </w:r>
      <w:r w:rsidRPr="002B1763">
        <w:rPr>
          <w:rFonts w:ascii="Times New Roman" w:hAnsi="Times New Roman"/>
          <w:spacing w:val="-1"/>
          <w:lang w:val="lt-LT"/>
        </w:rPr>
        <w:t>n</w:t>
      </w:r>
      <w:r w:rsidRPr="002B1763">
        <w:rPr>
          <w:rFonts w:ascii="Times New Roman" w:hAnsi="Times New Roman"/>
          <w:spacing w:val="1"/>
          <w:lang w:val="lt-LT"/>
        </w:rPr>
        <w:t>i</w:t>
      </w:r>
      <w:r w:rsidRPr="002B1763">
        <w:rPr>
          <w:rFonts w:ascii="Times New Roman" w:hAnsi="Times New Roman"/>
          <w:lang w:val="lt-LT"/>
        </w:rPr>
        <w:t xml:space="preserve">ai </w:t>
      </w:r>
      <w:r w:rsidRPr="002B1763">
        <w:rPr>
          <w:rFonts w:ascii="Times New Roman" w:hAnsi="Times New Roman"/>
          <w:spacing w:val="1"/>
          <w:lang w:val="lt-LT"/>
        </w:rPr>
        <w:t>d</w:t>
      </w:r>
      <w:r w:rsidRPr="002B1763">
        <w:rPr>
          <w:rFonts w:ascii="Times New Roman" w:hAnsi="Times New Roman"/>
          <w:spacing w:val="-1"/>
          <w:lang w:val="lt-LT"/>
        </w:rPr>
        <w:t>u</w:t>
      </w:r>
      <w:r w:rsidRPr="002B1763">
        <w:rPr>
          <w:rFonts w:ascii="Times New Roman" w:hAnsi="Times New Roman"/>
          <w:spacing w:val="1"/>
          <w:lang w:val="lt-LT"/>
        </w:rPr>
        <w:t>o</w:t>
      </w:r>
      <w:r w:rsidRPr="002B1763">
        <w:rPr>
          <w:rFonts w:ascii="Times New Roman" w:hAnsi="Times New Roman"/>
          <w:spacing w:val="-2"/>
          <w:lang w:val="lt-LT"/>
        </w:rPr>
        <w:t>m</w:t>
      </w:r>
      <w:r w:rsidRPr="002B1763">
        <w:rPr>
          <w:rFonts w:ascii="Times New Roman" w:hAnsi="Times New Roman"/>
          <w:spacing w:val="1"/>
          <w:lang w:val="lt-LT"/>
        </w:rPr>
        <w:t>e</w:t>
      </w:r>
      <w:r w:rsidRPr="002B1763">
        <w:rPr>
          <w:rFonts w:ascii="Times New Roman" w:hAnsi="Times New Roman"/>
          <w:spacing w:val="-1"/>
          <w:lang w:val="lt-LT"/>
        </w:rPr>
        <w:t>ny</w:t>
      </w:r>
      <w:r w:rsidRPr="002B1763">
        <w:rPr>
          <w:rFonts w:ascii="Times New Roman" w:hAnsi="Times New Roman"/>
          <w:lang w:val="lt-LT"/>
        </w:rPr>
        <w:t>s</w:t>
      </w:r>
      <w:r w:rsidRPr="002B1763">
        <w:rPr>
          <w:rFonts w:ascii="Times New Roman" w:hAnsi="Times New Roman"/>
          <w:spacing w:val="-1"/>
          <w:lang w:val="lt-LT"/>
        </w:rPr>
        <w:t xml:space="preserve"> </w:t>
      </w:r>
      <w:r w:rsidRPr="002B1763">
        <w:rPr>
          <w:rFonts w:ascii="Times New Roman" w:hAnsi="Times New Roman"/>
          <w:spacing w:val="1"/>
          <w:lang w:val="lt-LT"/>
        </w:rPr>
        <w:t>n</w:t>
      </w:r>
      <w:r w:rsidRPr="002B1763">
        <w:rPr>
          <w:rFonts w:ascii="Times New Roman" w:hAnsi="Times New Roman"/>
          <w:spacing w:val="-1"/>
          <w:lang w:val="lt-LT"/>
        </w:rPr>
        <w:t>u</w:t>
      </w:r>
      <w:r w:rsidRPr="002B1763">
        <w:rPr>
          <w:rFonts w:ascii="Times New Roman" w:hAnsi="Times New Roman"/>
          <w:spacing w:val="1"/>
          <w:lang w:val="lt-LT"/>
        </w:rPr>
        <w:t>o</w:t>
      </w:r>
      <w:r w:rsidRPr="002B1763">
        <w:rPr>
          <w:rFonts w:ascii="Times New Roman" w:hAnsi="Times New Roman"/>
          <w:lang w:val="lt-LT"/>
        </w:rPr>
        <w:t>s</w:t>
      </w:r>
      <w:r w:rsidRPr="002B1763">
        <w:rPr>
          <w:rFonts w:ascii="Times New Roman" w:hAnsi="Times New Roman"/>
          <w:spacing w:val="1"/>
          <w:lang w:val="lt-LT"/>
        </w:rPr>
        <w:t>e</w:t>
      </w:r>
      <w:r w:rsidRPr="002B1763">
        <w:rPr>
          <w:rFonts w:ascii="Times New Roman" w:hAnsi="Times New Roman"/>
          <w:spacing w:val="-1"/>
          <w:lang w:val="lt-LT"/>
        </w:rPr>
        <w:t>k</w:t>
      </w:r>
      <w:r w:rsidRPr="002B1763">
        <w:rPr>
          <w:rFonts w:ascii="Times New Roman" w:hAnsi="Times New Roman"/>
          <w:spacing w:val="1"/>
          <w:lang w:val="lt-LT"/>
        </w:rPr>
        <w:t>li</w:t>
      </w:r>
      <w:r w:rsidRPr="002B1763">
        <w:rPr>
          <w:rFonts w:ascii="Times New Roman" w:hAnsi="Times New Roman"/>
          <w:lang w:val="lt-LT"/>
        </w:rPr>
        <w:t>ai r</w:t>
      </w:r>
      <w:r w:rsidRPr="002B1763">
        <w:rPr>
          <w:rFonts w:ascii="Times New Roman" w:hAnsi="Times New Roman"/>
          <w:spacing w:val="-1"/>
          <w:lang w:val="lt-LT"/>
        </w:rPr>
        <w:t>o</w:t>
      </w:r>
      <w:r w:rsidRPr="002B1763">
        <w:rPr>
          <w:rFonts w:ascii="Times New Roman" w:hAnsi="Times New Roman"/>
          <w:spacing w:val="1"/>
          <w:lang w:val="lt-LT"/>
        </w:rPr>
        <w:t>do</w:t>
      </w:r>
      <w:r w:rsidRPr="002B1763">
        <w:rPr>
          <w:rFonts w:ascii="Times New Roman" w:hAnsi="Times New Roman"/>
          <w:lang w:val="lt-LT"/>
        </w:rPr>
        <w:t>,</w:t>
      </w:r>
      <w:r w:rsidRPr="002B1763">
        <w:rPr>
          <w:rFonts w:ascii="Times New Roman" w:hAnsi="Times New Roman"/>
          <w:spacing w:val="-1"/>
          <w:lang w:val="lt-LT"/>
        </w:rPr>
        <w:t xml:space="preserve"> k</w:t>
      </w:r>
      <w:r w:rsidRPr="002B1763">
        <w:rPr>
          <w:rFonts w:ascii="Times New Roman" w:hAnsi="Times New Roman"/>
          <w:lang w:val="lt-LT"/>
        </w:rPr>
        <w:t>ad</w:t>
      </w:r>
      <w:r w:rsidRPr="002B1763">
        <w:rPr>
          <w:rFonts w:ascii="Times New Roman" w:hAnsi="Times New Roman"/>
          <w:spacing w:val="-1"/>
          <w:lang w:val="lt-LT"/>
        </w:rPr>
        <w:t xml:space="preserve"> v</w:t>
      </w:r>
      <w:r w:rsidRPr="002B1763">
        <w:rPr>
          <w:rFonts w:ascii="Times New Roman" w:hAnsi="Times New Roman"/>
          <w:lang w:val="lt-LT"/>
        </w:rPr>
        <w:t>ar</w:t>
      </w:r>
      <w:r w:rsidRPr="002B1763">
        <w:rPr>
          <w:rFonts w:ascii="Times New Roman" w:hAnsi="Times New Roman"/>
          <w:spacing w:val="1"/>
          <w:lang w:val="lt-LT"/>
        </w:rPr>
        <w:t>toj</w:t>
      </w:r>
      <w:r w:rsidRPr="002B1763">
        <w:rPr>
          <w:rFonts w:ascii="Times New Roman" w:hAnsi="Times New Roman"/>
          <w:lang w:val="lt-LT"/>
        </w:rPr>
        <w:t>a</w:t>
      </w:r>
      <w:r w:rsidRPr="002B1763">
        <w:rPr>
          <w:rFonts w:ascii="Times New Roman" w:hAnsi="Times New Roman"/>
          <w:spacing w:val="-1"/>
          <w:lang w:val="lt-LT"/>
        </w:rPr>
        <w:t>n</w:t>
      </w:r>
      <w:r w:rsidRPr="002B1763">
        <w:rPr>
          <w:rFonts w:ascii="Times New Roman" w:hAnsi="Times New Roman"/>
          <w:lang w:val="lt-LT"/>
        </w:rPr>
        <w:t xml:space="preserve">t </w:t>
      </w:r>
      <w:r w:rsidRPr="002B1763">
        <w:rPr>
          <w:rFonts w:ascii="Times New Roman" w:hAnsi="Times New Roman"/>
          <w:spacing w:val="1"/>
          <w:lang w:val="lt-LT"/>
        </w:rPr>
        <w:t>di</w:t>
      </w:r>
      <w:r w:rsidRPr="002B1763">
        <w:rPr>
          <w:rFonts w:ascii="Times New Roman" w:hAnsi="Times New Roman"/>
          <w:spacing w:val="-1"/>
          <w:lang w:val="lt-LT"/>
        </w:rPr>
        <w:t>kl</w:t>
      </w:r>
      <w:r w:rsidRPr="002B1763">
        <w:rPr>
          <w:rFonts w:ascii="Times New Roman" w:hAnsi="Times New Roman"/>
          <w:spacing w:val="1"/>
          <w:lang w:val="lt-LT"/>
        </w:rPr>
        <w:t>o</w:t>
      </w:r>
      <w:r w:rsidRPr="002B1763">
        <w:rPr>
          <w:rFonts w:ascii="Times New Roman" w:hAnsi="Times New Roman"/>
          <w:spacing w:val="-1"/>
          <w:lang w:val="lt-LT"/>
        </w:rPr>
        <w:t>f</w:t>
      </w:r>
      <w:r w:rsidRPr="002B1763">
        <w:rPr>
          <w:rFonts w:ascii="Times New Roman" w:hAnsi="Times New Roman"/>
          <w:spacing w:val="1"/>
          <w:lang w:val="lt-LT"/>
        </w:rPr>
        <w:t>e</w:t>
      </w:r>
      <w:r w:rsidRPr="002B1763">
        <w:rPr>
          <w:rFonts w:ascii="Times New Roman" w:hAnsi="Times New Roman"/>
          <w:spacing w:val="-1"/>
          <w:lang w:val="lt-LT"/>
        </w:rPr>
        <w:t>n</w:t>
      </w:r>
      <w:r w:rsidRPr="002B1763">
        <w:rPr>
          <w:rFonts w:ascii="Times New Roman" w:hAnsi="Times New Roman"/>
          <w:lang w:val="lt-LT"/>
        </w:rPr>
        <w:t>a</w:t>
      </w:r>
      <w:r w:rsidRPr="002B1763">
        <w:rPr>
          <w:rFonts w:ascii="Times New Roman" w:hAnsi="Times New Roman"/>
          <w:spacing w:val="-1"/>
          <w:lang w:val="lt-LT"/>
        </w:rPr>
        <w:t>k</w:t>
      </w:r>
      <w:r w:rsidRPr="002B1763">
        <w:rPr>
          <w:rFonts w:ascii="Times New Roman" w:hAnsi="Times New Roman"/>
          <w:spacing w:val="1"/>
          <w:lang w:val="lt-LT"/>
        </w:rPr>
        <w:t>o</w:t>
      </w:r>
      <w:r w:rsidRPr="002B1763">
        <w:rPr>
          <w:rFonts w:ascii="Times New Roman" w:hAnsi="Times New Roman"/>
          <w:lang w:val="lt-LT"/>
        </w:rPr>
        <w:t>,</w:t>
      </w:r>
      <w:r w:rsidRPr="002B1763">
        <w:rPr>
          <w:rFonts w:ascii="Times New Roman" w:hAnsi="Times New Roman"/>
          <w:spacing w:val="-1"/>
          <w:lang w:val="lt-LT"/>
        </w:rPr>
        <w:t xml:space="preserve"> y</w:t>
      </w:r>
      <w:r w:rsidRPr="002B1763">
        <w:rPr>
          <w:rFonts w:ascii="Times New Roman" w:hAnsi="Times New Roman"/>
          <w:spacing w:val="1"/>
          <w:lang w:val="lt-LT"/>
        </w:rPr>
        <w:t>p</w:t>
      </w:r>
      <w:r w:rsidRPr="002B1763">
        <w:rPr>
          <w:rFonts w:ascii="Times New Roman" w:hAnsi="Times New Roman"/>
          <w:lang w:val="lt-LT"/>
        </w:rPr>
        <w:t>a</w:t>
      </w:r>
      <w:r w:rsidRPr="002B1763">
        <w:rPr>
          <w:rFonts w:ascii="Times New Roman" w:hAnsi="Times New Roman"/>
          <w:spacing w:val="1"/>
          <w:lang w:val="lt-LT"/>
        </w:rPr>
        <w:t>ti</w:t>
      </w:r>
      <w:r w:rsidRPr="002B1763">
        <w:rPr>
          <w:rFonts w:ascii="Times New Roman" w:hAnsi="Times New Roman"/>
          <w:spacing w:val="-1"/>
          <w:lang w:val="lt-LT"/>
        </w:rPr>
        <w:t>n</w:t>
      </w:r>
      <w:r w:rsidRPr="002B1763">
        <w:rPr>
          <w:rFonts w:ascii="Times New Roman" w:hAnsi="Times New Roman"/>
          <w:spacing w:val="1"/>
          <w:lang w:val="lt-LT"/>
        </w:rPr>
        <w:t>g</w:t>
      </w:r>
      <w:r w:rsidRPr="002B1763">
        <w:rPr>
          <w:rFonts w:ascii="Times New Roman" w:hAnsi="Times New Roman"/>
          <w:lang w:val="lt-LT"/>
        </w:rPr>
        <w:t xml:space="preserve">ai </w:t>
      </w:r>
      <w:r w:rsidRPr="002B1763">
        <w:rPr>
          <w:rFonts w:ascii="Times New Roman" w:hAnsi="Times New Roman"/>
          <w:spacing w:val="1"/>
          <w:lang w:val="lt-LT"/>
        </w:rPr>
        <w:t>did</w:t>
      </w:r>
      <w:r w:rsidRPr="002B1763">
        <w:rPr>
          <w:rFonts w:ascii="Times New Roman" w:hAnsi="Times New Roman"/>
          <w:spacing w:val="-2"/>
          <w:lang w:val="lt-LT"/>
        </w:rPr>
        <w:t>e</w:t>
      </w:r>
      <w:r w:rsidRPr="002B1763">
        <w:rPr>
          <w:rFonts w:ascii="Times New Roman" w:hAnsi="Times New Roman"/>
          <w:spacing w:val="1"/>
          <w:lang w:val="lt-LT"/>
        </w:rPr>
        <w:t>l</w:t>
      </w:r>
      <w:r w:rsidRPr="002B1763">
        <w:rPr>
          <w:rFonts w:ascii="Times New Roman" w:hAnsi="Times New Roman"/>
          <w:lang w:val="lt-LT"/>
        </w:rPr>
        <w:t xml:space="preserve">ę </w:t>
      </w:r>
      <w:r w:rsidRPr="002B1763">
        <w:rPr>
          <w:rFonts w:ascii="Times New Roman" w:hAnsi="Times New Roman"/>
          <w:spacing w:val="1"/>
          <w:lang w:val="lt-LT"/>
        </w:rPr>
        <w:t>j</w:t>
      </w:r>
      <w:r w:rsidRPr="002B1763">
        <w:rPr>
          <w:rFonts w:ascii="Times New Roman" w:hAnsi="Times New Roman"/>
          <w:lang w:val="lt-LT"/>
        </w:rPr>
        <w:t xml:space="preserve">o </w:t>
      </w:r>
      <w:r w:rsidRPr="002B1763">
        <w:rPr>
          <w:rFonts w:ascii="Times New Roman" w:hAnsi="Times New Roman"/>
          <w:spacing w:val="-2"/>
          <w:lang w:val="lt-LT"/>
        </w:rPr>
        <w:t>d</w:t>
      </w:r>
      <w:r w:rsidRPr="002B1763">
        <w:rPr>
          <w:rFonts w:ascii="Times New Roman" w:hAnsi="Times New Roman"/>
          <w:spacing w:val="1"/>
          <w:lang w:val="lt-LT"/>
        </w:rPr>
        <w:t>o</w:t>
      </w:r>
      <w:r w:rsidRPr="002B1763">
        <w:rPr>
          <w:rFonts w:ascii="Times New Roman" w:hAnsi="Times New Roman"/>
          <w:spacing w:val="-1"/>
          <w:lang w:val="lt-LT"/>
        </w:rPr>
        <w:t>z</w:t>
      </w:r>
      <w:r w:rsidRPr="002B1763">
        <w:rPr>
          <w:rFonts w:ascii="Times New Roman" w:hAnsi="Times New Roman"/>
          <w:lang w:val="lt-LT"/>
        </w:rPr>
        <w:t>ę (</w:t>
      </w:r>
      <w:r w:rsidRPr="002B1763">
        <w:rPr>
          <w:rFonts w:ascii="Times New Roman" w:hAnsi="Times New Roman"/>
          <w:spacing w:val="1"/>
          <w:lang w:val="lt-LT"/>
        </w:rPr>
        <w:t>15</w:t>
      </w:r>
      <w:r w:rsidRPr="002B1763">
        <w:rPr>
          <w:rFonts w:ascii="Times New Roman" w:hAnsi="Times New Roman"/>
          <w:lang w:val="lt-LT"/>
        </w:rPr>
        <w:t xml:space="preserve">0 mg </w:t>
      </w:r>
      <w:r w:rsidRPr="002B1763">
        <w:rPr>
          <w:rFonts w:ascii="Times New Roman" w:hAnsi="Times New Roman"/>
          <w:spacing w:val="1"/>
          <w:lang w:val="lt-LT"/>
        </w:rPr>
        <w:t>p</w:t>
      </w:r>
      <w:r w:rsidRPr="002B1763">
        <w:rPr>
          <w:rFonts w:ascii="Times New Roman" w:hAnsi="Times New Roman"/>
          <w:spacing w:val="-2"/>
          <w:lang w:val="lt-LT"/>
        </w:rPr>
        <w:t>e</w:t>
      </w:r>
      <w:r w:rsidRPr="002B1763">
        <w:rPr>
          <w:rFonts w:ascii="Times New Roman" w:hAnsi="Times New Roman"/>
          <w:lang w:val="lt-LT"/>
        </w:rPr>
        <w:t>r</w:t>
      </w:r>
      <w:r w:rsidRPr="002B1763">
        <w:rPr>
          <w:rFonts w:ascii="Times New Roman" w:hAnsi="Times New Roman"/>
          <w:spacing w:val="-1"/>
          <w:lang w:val="lt-LT"/>
        </w:rPr>
        <w:t xml:space="preserve"> </w:t>
      </w:r>
      <w:r w:rsidRPr="002B1763">
        <w:rPr>
          <w:rFonts w:ascii="Times New Roman" w:hAnsi="Times New Roman"/>
          <w:spacing w:val="1"/>
          <w:lang w:val="lt-LT"/>
        </w:rPr>
        <w:t>p</w:t>
      </w:r>
      <w:r w:rsidRPr="002B1763">
        <w:rPr>
          <w:rFonts w:ascii="Times New Roman" w:hAnsi="Times New Roman"/>
          <w:lang w:val="lt-LT"/>
        </w:rPr>
        <w:t>arą)</w:t>
      </w:r>
      <w:r w:rsidRPr="002B1763">
        <w:rPr>
          <w:rFonts w:ascii="Times New Roman" w:hAnsi="Times New Roman"/>
          <w:spacing w:val="-1"/>
          <w:lang w:val="lt-LT"/>
        </w:rPr>
        <w:t xml:space="preserve"> </w:t>
      </w:r>
      <w:r w:rsidRPr="002B1763">
        <w:rPr>
          <w:rFonts w:ascii="Times New Roman" w:hAnsi="Times New Roman"/>
          <w:spacing w:val="1"/>
          <w:lang w:val="lt-LT"/>
        </w:rPr>
        <w:t>i</w:t>
      </w:r>
      <w:r w:rsidRPr="002B1763">
        <w:rPr>
          <w:rFonts w:ascii="Times New Roman" w:hAnsi="Times New Roman"/>
          <w:lang w:val="lt-LT"/>
        </w:rPr>
        <w:t>r</w:t>
      </w:r>
      <w:r w:rsidRPr="002B1763">
        <w:rPr>
          <w:rFonts w:ascii="Times New Roman" w:hAnsi="Times New Roman"/>
          <w:spacing w:val="-1"/>
          <w:lang w:val="lt-LT"/>
        </w:rPr>
        <w:t xml:space="preserve"> </w:t>
      </w:r>
      <w:r w:rsidRPr="002B1763">
        <w:rPr>
          <w:rFonts w:ascii="Times New Roman" w:hAnsi="Times New Roman"/>
          <w:spacing w:val="1"/>
          <w:lang w:val="lt-LT"/>
        </w:rPr>
        <w:t>ilg</w:t>
      </w:r>
      <w:r w:rsidRPr="002B1763">
        <w:rPr>
          <w:rFonts w:ascii="Times New Roman" w:hAnsi="Times New Roman"/>
          <w:lang w:val="lt-LT"/>
        </w:rPr>
        <w:t>ą</w:t>
      </w:r>
      <w:r w:rsidRPr="002B1763">
        <w:rPr>
          <w:rFonts w:ascii="Times New Roman" w:hAnsi="Times New Roman"/>
          <w:spacing w:val="-1"/>
          <w:lang w:val="lt-LT"/>
        </w:rPr>
        <w:t xml:space="preserve"> </w:t>
      </w:r>
      <w:r w:rsidRPr="002B1763">
        <w:rPr>
          <w:rFonts w:ascii="Times New Roman" w:hAnsi="Times New Roman"/>
          <w:spacing w:val="1"/>
          <w:lang w:val="lt-LT"/>
        </w:rPr>
        <w:t>l</w:t>
      </w:r>
      <w:r w:rsidRPr="002B1763">
        <w:rPr>
          <w:rFonts w:ascii="Times New Roman" w:hAnsi="Times New Roman"/>
          <w:lang w:val="lt-LT"/>
        </w:rPr>
        <w:t>a</w:t>
      </w:r>
      <w:r w:rsidRPr="002B1763">
        <w:rPr>
          <w:rFonts w:ascii="Times New Roman" w:hAnsi="Times New Roman"/>
          <w:spacing w:val="1"/>
          <w:lang w:val="lt-LT"/>
        </w:rPr>
        <w:t>i</w:t>
      </w:r>
      <w:r w:rsidRPr="002B1763">
        <w:rPr>
          <w:rFonts w:ascii="Times New Roman" w:hAnsi="Times New Roman"/>
          <w:spacing w:val="-1"/>
          <w:lang w:val="lt-LT"/>
        </w:rPr>
        <w:t>k</w:t>
      </w:r>
      <w:r w:rsidRPr="002B1763">
        <w:rPr>
          <w:rFonts w:ascii="Times New Roman" w:hAnsi="Times New Roman"/>
          <w:spacing w:val="1"/>
          <w:lang w:val="lt-LT"/>
        </w:rPr>
        <w:t>ot</w:t>
      </w:r>
      <w:r w:rsidRPr="002B1763">
        <w:rPr>
          <w:rFonts w:ascii="Times New Roman" w:hAnsi="Times New Roman"/>
          <w:lang w:val="lt-LT"/>
        </w:rPr>
        <w:t>a</w:t>
      </w:r>
      <w:r w:rsidRPr="002B1763">
        <w:rPr>
          <w:rFonts w:ascii="Times New Roman" w:hAnsi="Times New Roman"/>
          <w:spacing w:val="-3"/>
          <w:lang w:val="lt-LT"/>
        </w:rPr>
        <w:t>r</w:t>
      </w:r>
      <w:r w:rsidRPr="002B1763">
        <w:rPr>
          <w:rFonts w:ascii="Times New Roman" w:hAnsi="Times New Roman"/>
          <w:spacing w:val="1"/>
          <w:lang w:val="lt-LT"/>
        </w:rPr>
        <w:t>pį</w:t>
      </w:r>
      <w:r w:rsidRPr="002B1763">
        <w:rPr>
          <w:rFonts w:ascii="Times New Roman" w:hAnsi="Times New Roman"/>
          <w:lang w:val="lt-LT"/>
        </w:rPr>
        <w:t>,</w:t>
      </w:r>
      <w:r w:rsidRPr="002B1763">
        <w:rPr>
          <w:rFonts w:ascii="Times New Roman" w:hAnsi="Times New Roman"/>
          <w:spacing w:val="-1"/>
          <w:lang w:val="lt-LT"/>
        </w:rPr>
        <w:t xml:space="preserve"> </w:t>
      </w:r>
      <w:r w:rsidRPr="002B1763">
        <w:rPr>
          <w:rFonts w:ascii="Times New Roman" w:hAnsi="Times New Roman"/>
          <w:spacing w:val="1"/>
          <w:lang w:val="lt-LT"/>
        </w:rPr>
        <w:t>d</w:t>
      </w:r>
      <w:r w:rsidRPr="002B1763">
        <w:rPr>
          <w:rFonts w:ascii="Times New Roman" w:hAnsi="Times New Roman"/>
          <w:spacing w:val="-1"/>
          <w:lang w:val="lt-LT"/>
        </w:rPr>
        <w:t>i</w:t>
      </w:r>
      <w:r w:rsidRPr="002B1763">
        <w:rPr>
          <w:rFonts w:ascii="Times New Roman" w:hAnsi="Times New Roman"/>
          <w:spacing w:val="1"/>
          <w:lang w:val="lt-LT"/>
        </w:rPr>
        <w:t>dėj</w:t>
      </w:r>
      <w:r w:rsidRPr="002B1763">
        <w:rPr>
          <w:rFonts w:ascii="Times New Roman" w:hAnsi="Times New Roman"/>
          <w:lang w:val="lt-LT"/>
        </w:rPr>
        <w:t>a</w:t>
      </w:r>
      <w:r w:rsidRPr="002B1763">
        <w:rPr>
          <w:rFonts w:ascii="Times New Roman" w:hAnsi="Times New Roman"/>
          <w:spacing w:val="-1"/>
          <w:lang w:val="lt-LT"/>
        </w:rPr>
        <w:t xml:space="preserve"> </w:t>
      </w:r>
      <w:r w:rsidRPr="002B1763">
        <w:rPr>
          <w:rFonts w:ascii="Times New Roman" w:hAnsi="Times New Roman"/>
          <w:lang w:val="lt-LT"/>
        </w:rPr>
        <w:t>ar</w:t>
      </w:r>
      <w:r w:rsidRPr="002B1763">
        <w:rPr>
          <w:rFonts w:ascii="Times New Roman" w:hAnsi="Times New Roman"/>
          <w:spacing w:val="1"/>
          <w:lang w:val="lt-LT"/>
        </w:rPr>
        <w:t>te</w:t>
      </w:r>
      <w:r w:rsidRPr="002B1763">
        <w:rPr>
          <w:rFonts w:ascii="Times New Roman" w:hAnsi="Times New Roman"/>
          <w:lang w:val="lt-LT"/>
        </w:rPr>
        <w:t>r</w:t>
      </w:r>
      <w:r w:rsidRPr="002B1763">
        <w:rPr>
          <w:rFonts w:ascii="Times New Roman" w:hAnsi="Times New Roman"/>
          <w:spacing w:val="1"/>
          <w:lang w:val="lt-LT"/>
        </w:rPr>
        <w:t>i</w:t>
      </w:r>
      <w:r w:rsidRPr="002B1763">
        <w:rPr>
          <w:rFonts w:ascii="Times New Roman" w:hAnsi="Times New Roman"/>
          <w:spacing w:val="-1"/>
          <w:lang w:val="lt-LT"/>
        </w:rPr>
        <w:t>n</w:t>
      </w:r>
      <w:r w:rsidRPr="002B1763">
        <w:rPr>
          <w:rFonts w:ascii="Times New Roman" w:hAnsi="Times New Roman"/>
          <w:spacing w:val="1"/>
          <w:lang w:val="lt-LT"/>
        </w:rPr>
        <w:t>i</w:t>
      </w:r>
      <w:r w:rsidRPr="002B1763">
        <w:rPr>
          <w:rFonts w:ascii="Times New Roman" w:hAnsi="Times New Roman"/>
          <w:lang w:val="lt-LT"/>
        </w:rPr>
        <w:t>ų</w:t>
      </w:r>
      <w:r w:rsidRPr="002B1763">
        <w:rPr>
          <w:rFonts w:ascii="Times New Roman" w:hAnsi="Times New Roman"/>
          <w:spacing w:val="-1"/>
          <w:lang w:val="lt-LT"/>
        </w:rPr>
        <w:t xml:space="preserve"> </w:t>
      </w:r>
      <w:r w:rsidRPr="002B1763">
        <w:rPr>
          <w:rFonts w:ascii="Times New Roman" w:hAnsi="Times New Roman"/>
          <w:spacing w:val="1"/>
          <w:lang w:val="lt-LT"/>
        </w:rPr>
        <w:t>t</w:t>
      </w:r>
      <w:r w:rsidRPr="002B1763">
        <w:rPr>
          <w:rFonts w:ascii="Times New Roman" w:hAnsi="Times New Roman"/>
          <w:spacing w:val="-3"/>
          <w:lang w:val="lt-LT"/>
        </w:rPr>
        <w:t>r</w:t>
      </w:r>
      <w:r w:rsidRPr="002B1763">
        <w:rPr>
          <w:rFonts w:ascii="Times New Roman" w:hAnsi="Times New Roman"/>
          <w:spacing w:val="1"/>
          <w:lang w:val="lt-LT"/>
        </w:rPr>
        <w:t>o</w:t>
      </w:r>
      <w:r w:rsidRPr="002B1763">
        <w:rPr>
          <w:rFonts w:ascii="Times New Roman" w:hAnsi="Times New Roman"/>
          <w:lang w:val="lt-LT"/>
        </w:rPr>
        <w:t>m</w:t>
      </w:r>
      <w:r w:rsidRPr="002B1763">
        <w:rPr>
          <w:rFonts w:ascii="Times New Roman" w:hAnsi="Times New Roman"/>
          <w:spacing w:val="1"/>
          <w:lang w:val="lt-LT"/>
        </w:rPr>
        <w:t>bo</w:t>
      </w:r>
      <w:r w:rsidRPr="002B1763">
        <w:rPr>
          <w:rFonts w:ascii="Times New Roman" w:hAnsi="Times New Roman"/>
          <w:spacing w:val="-1"/>
          <w:lang w:val="lt-LT"/>
        </w:rPr>
        <w:t>z</w:t>
      </w:r>
      <w:r w:rsidRPr="002B1763">
        <w:rPr>
          <w:rFonts w:ascii="Times New Roman" w:hAnsi="Times New Roman"/>
          <w:spacing w:val="1"/>
          <w:lang w:val="lt-LT"/>
        </w:rPr>
        <w:t>i</w:t>
      </w:r>
      <w:r w:rsidRPr="002B1763">
        <w:rPr>
          <w:rFonts w:ascii="Times New Roman" w:hAnsi="Times New Roman"/>
          <w:spacing w:val="-1"/>
          <w:lang w:val="lt-LT"/>
        </w:rPr>
        <w:t>n</w:t>
      </w:r>
      <w:r w:rsidRPr="002B1763">
        <w:rPr>
          <w:rFonts w:ascii="Times New Roman" w:hAnsi="Times New Roman"/>
          <w:spacing w:val="1"/>
          <w:lang w:val="lt-LT"/>
        </w:rPr>
        <w:t>i</w:t>
      </w:r>
      <w:r w:rsidRPr="002B1763">
        <w:rPr>
          <w:rFonts w:ascii="Times New Roman" w:hAnsi="Times New Roman"/>
          <w:lang w:val="lt-LT"/>
        </w:rPr>
        <w:t>ų</w:t>
      </w:r>
      <w:r w:rsidRPr="002B1763">
        <w:rPr>
          <w:rFonts w:ascii="Times New Roman" w:hAnsi="Times New Roman"/>
          <w:spacing w:val="-4"/>
          <w:lang w:val="lt-LT"/>
        </w:rPr>
        <w:t xml:space="preserve"> </w:t>
      </w:r>
      <w:r w:rsidRPr="002B1763">
        <w:rPr>
          <w:rFonts w:ascii="Times New Roman" w:hAnsi="Times New Roman"/>
          <w:lang w:val="lt-LT"/>
        </w:rPr>
        <w:t>r</w:t>
      </w:r>
      <w:r w:rsidRPr="002B1763">
        <w:rPr>
          <w:rFonts w:ascii="Times New Roman" w:hAnsi="Times New Roman"/>
          <w:spacing w:val="1"/>
          <w:lang w:val="lt-LT"/>
        </w:rPr>
        <w:t>ei</w:t>
      </w:r>
      <w:r w:rsidRPr="002B1763">
        <w:rPr>
          <w:rFonts w:ascii="Times New Roman" w:hAnsi="Times New Roman"/>
          <w:lang w:val="lt-LT"/>
        </w:rPr>
        <w:t>š</w:t>
      </w:r>
      <w:r w:rsidRPr="002B1763">
        <w:rPr>
          <w:rFonts w:ascii="Times New Roman" w:hAnsi="Times New Roman"/>
          <w:spacing w:val="-1"/>
          <w:lang w:val="lt-LT"/>
        </w:rPr>
        <w:t>k</w:t>
      </w:r>
      <w:r w:rsidRPr="002B1763">
        <w:rPr>
          <w:rFonts w:ascii="Times New Roman" w:hAnsi="Times New Roman"/>
          <w:spacing w:val="1"/>
          <w:lang w:val="lt-LT"/>
        </w:rPr>
        <w:t>i</w:t>
      </w:r>
      <w:r w:rsidRPr="002B1763">
        <w:rPr>
          <w:rFonts w:ascii="Times New Roman" w:hAnsi="Times New Roman"/>
          <w:spacing w:val="-1"/>
          <w:lang w:val="lt-LT"/>
        </w:rPr>
        <w:t>n</w:t>
      </w:r>
      <w:r w:rsidRPr="002B1763">
        <w:rPr>
          <w:rFonts w:ascii="Times New Roman" w:hAnsi="Times New Roman"/>
          <w:spacing w:val="1"/>
          <w:lang w:val="lt-LT"/>
        </w:rPr>
        <w:t>i</w:t>
      </w:r>
      <w:r w:rsidRPr="002B1763">
        <w:rPr>
          <w:rFonts w:ascii="Times New Roman" w:hAnsi="Times New Roman"/>
          <w:lang w:val="lt-LT"/>
        </w:rPr>
        <w:t>ų</w:t>
      </w:r>
      <w:r w:rsidRPr="002B1763">
        <w:rPr>
          <w:rFonts w:ascii="Times New Roman" w:hAnsi="Times New Roman"/>
          <w:spacing w:val="-1"/>
          <w:lang w:val="lt-LT"/>
        </w:rPr>
        <w:t xml:space="preserve"> </w:t>
      </w:r>
      <w:r w:rsidRPr="002B1763">
        <w:rPr>
          <w:rFonts w:ascii="Times New Roman" w:hAnsi="Times New Roman"/>
          <w:lang w:val="lt-LT"/>
        </w:rPr>
        <w:t>(</w:t>
      </w:r>
      <w:r w:rsidRPr="002B1763">
        <w:rPr>
          <w:rFonts w:ascii="Times New Roman" w:hAnsi="Times New Roman"/>
          <w:spacing w:val="1"/>
          <w:lang w:val="lt-LT"/>
        </w:rPr>
        <w:t>p</w:t>
      </w:r>
      <w:r w:rsidRPr="002B1763">
        <w:rPr>
          <w:rFonts w:ascii="Times New Roman" w:hAnsi="Times New Roman"/>
          <w:lang w:val="lt-LT"/>
        </w:rPr>
        <w:t>a</w:t>
      </w:r>
      <w:r w:rsidRPr="002B1763">
        <w:rPr>
          <w:rFonts w:ascii="Times New Roman" w:hAnsi="Times New Roman"/>
          <w:spacing w:val="-1"/>
          <w:lang w:val="lt-LT"/>
        </w:rPr>
        <w:t>vyz</w:t>
      </w:r>
      <w:r w:rsidRPr="002B1763">
        <w:rPr>
          <w:rFonts w:ascii="Times New Roman" w:hAnsi="Times New Roman"/>
          <w:spacing w:val="1"/>
          <w:lang w:val="lt-LT"/>
        </w:rPr>
        <w:t>d</w:t>
      </w:r>
      <w:r w:rsidRPr="002B1763">
        <w:rPr>
          <w:rFonts w:ascii="Times New Roman" w:hAnsi="Times New Roman"/>
          <w:spacing w:val="-1"/>
          <w:lang w:val="lt-LT"/>
        </w:rPr>
        <w:t>ž</w:t>
      </w:r>
      <w:r w:rsidRPr="002B1763">
        <w:rPr>
          <w:rFonts w:ascii="Times New Roman" w:hAnsi="Times New Roman"/>
          <w:spacing w:val="1"/>
          <w:lang w:val="lt-LT"/>
        </w:rPr>
        <w:t>i</w:t>
      </w:r>
      <w:r w:rsidRPr="002B1763">
        <w:rPr>
          <w:rFonts w:ascii="Times New Roman" w:hAnsi="Times New Roman"/>
          <w:spacing w:val="-1"/>
          <w:lang w:val="lt-LT"/>
        </w:rPr>
        <w:t>u</w:t>
      </w:r>
      <w:r w:rsidRPr="002B1763">
        <w:rPr>
          <w:rFonts w:ascii="Times New Roman" w:hAnsi="Times New Roman"/>
          <w:spacing w:val="1"/>
          <w:lang w:val="lt-LT"/>
        </w:rPr>
        <w:t xml:space="preserve">i, </w:t>
      </w:r>
      <w:r w:rsidRPr="002B1763">
        <w:rPr>
          <w:rFonts w:ascii="Times New Roman" w:hAnsi="Times New Roman"/>
          <w:lang w:val="lt-LT"/>
        </w:rPr>
        <w:t>m</w:t>
      </w:r>
      <w:r w:rsidRPr="002B1763">
        <w:rPr>
          <w:rFonts w:ascii="Times New Roman" w:hAnsi="Times New Roman"/>
          <w:spacing w:val="1"/>
          <w:lang w:val="lt-LT"/>
        </w:rPr>
        <w:t>io</w:t>
      </w:r>
      <w:r w:rsidRPr="002B1763">
        <w:rPr>
          <w:rFonts w:ascii="Times New Roman" w:hAnsi="Times New Roman"/>
          <w:spacing w:val="-1"/>
          <w:lang w:val="lt-LT"/>
        </w:rPr>
        <w:t>k</w:t>
      </w:r>
      <w:r w:rsidRPr="002B1763">
        <w:rPr>
          <w:rFonts w:ascii="Times New Roman" w:hAnsi="Times New Roman"/>
          <w:lang w:val="lt-LT"/>
        </w:rPr>
        <w:t>ar</w:t>
      </w:r>
      <w:r w:rsidRPr="002B1763">
        <w:rPr>
          <w:rFonts w:ascii="Times New Roman" w:hAnsi="Times New Roman"/>
          <w:spacing w:val="1"/>
          <w:lang w:val="lt-LT"/>
        </w:rPr>
        <w:t>d</w:t>
      </w:r>
      <w:r w:rsidRPr="002B1763">
        <w:rPr>
          <w:rFonts w:ascii="Times New Roman" w:hAnsi="Times New Roman"/>
          <w:lang w:val="lt-LT"/>
        </w:rPr>
        <w:t xml:space="preserve">o </w:t>
      </w:r>
      <w:r w:rsidRPr="002B1763">
        <w:rPr>
          <w:rFonts w:ascii="Times New Roman" w:hAnsi="Times New Roman"/>
          <w:spacing w:val="1"/>
          <w:lang w:val="lt-LT"/>
        </w:rPr>
        <w:t>i</w:t>
      </w:r>
      <w:r w:rsidRPr="002B1763">
        <w:rPr>
          <w:rFonts w:ascii="Times New Roman" w:hAnsi="Times New Roman"/>
          <w:spacing w:val="-1"/>
          <w:lang w:val="lt-LT"/>
        </w:rPr>
        <w:t>nf</w:t>
      </w:r>
      <w:r w:rsidRPr="002B1763">
        <w:rPr>
          <w:rFonts w:ascii="Times New Roman" w:hAnsi="Times New Roman"/>
          <w:lang w:val="lt-LT"/>
        </w:rPr>
        <w:t>ar</w:t>
      </w:r>
      <w:r w:rsidRPr="002B1763">
        <w:rPr>
          <w:rFonts w:ascii="Times New Roman" w:hAnsi="Times New Roman"/>
          <w:spacing w:val="-1"/>
          <w:lang w:val="lt-LT"/>
        </w:rPr>
        <w:t>k</w:t>
      </w:r>
      <w:r w:rsidRPr="002B1763">
        <w:rPr>
          <w:rFonts w:ascii="Times New Roman" w:hAnsi="Times New Roman"/>
          <w:spacing w:val="1"/>
          <w:lang w:val="lt-LT"/>
        </w:rPr>
        <w:t>t</w:t>
      </w:r>
      <w:r w:rsidRPr="002B1763">
        <w:rPr>
          <w:rFonts w:ascii="Times New Roman" w:hAnsi="Times New Roman"/>
          <w:lang w:val="lt-LT"/>
        </w:rPr>
        <w:t>o ar</w:t>
      </w:r>
      <w:r w:rsidRPr="002B1763">
        <w:rPr>
          <w:rFonts w:ascii="Times New Roman" w:hAnsi="Times New Roman"/>
          <w:spacing w:val="-1"/>
          <w:lang w:val="lt-LT"/>
        </w:rPr>
        <w:t xml:space="preserve"> </w:t>
      </w:r>
      <w:r w:rsidRPr="002B1763">
        <w:rPr>
          <w:rFonts w:ascii="Times New Roman" w:hAnsi="Times New Roman"/>
          <w:spacing w:val="1"/>
          <w:lang w:val="lt-LT"/>
        </w:rPr>
        <w:t>i</w:t>
      </w:r>
      <w:r w:rsidRPr="002B1763">
        <w:rPr>
          <w:rFonts w:ascii="Times New Roman" w:hAnsi="Times New Roman"/>
          <w:spacing w:val="-1"/>
          <w:lang w:val="lt-LT"/>
        </w:rPr>
        <w:t>n</w:t>
      </w:r>
      <w:r w:rsidRPr="002B1763">
        <w:rPr>
          <w:rFonts w:ascii="Times New Roman" w:hAnsi="Times New Roman"/>
          <w:lang w:val="lt-LT"/>
        </w:rPr>
        <w:t>s</w:t>
      </w:r>
      <w:r w:rsidRPr="002B1763">
        <w:rPr>
          <w:rFonts w:ascii="Times New Roman" w:hAnsi="Times New Roman"/>
          <w:spacing w:val="-1"/>
          <w:lang w:val="lt-LT"/>
        </w:rPr>
        <w:t>u</w:t>
      </w:r>
      <w:r w:rsidRPr="002B1763">
        <w:rPr>
          <w:rFonts w:ascii="Times New Roman" w:hAnsi="Times New Roman"/>
          <w:spacing w:val="1"/>
          <w:lang w:val="lt-LT"/>
        </w:rPr>
        <w:t>lto</w:t>
      </w:r>
      <w:r w:rsidRPr="002B1763">
        <w:rPr>
          <w:rFonts w:ascii="Times New Roman" w:hAnsi="Times New Roman"/>
          <w:lang w:val="lt-LT"/>
        </w:rPr>
        <w:t>)</w:t>
      </w:r>
      <w:r w:rsidRPr="002B1763">
        <w:rPr>
          <w:rFonts w:ascii="Times New Roman" w:hAnsi="Times New Roman"/>
          <w:spacing w:val="-1"/>
          <w:lang w:val="lt-LT"/>
        </w:rPr>
        <w:t xml:space="preserve"> </w:t>
      </w:r>
      <w:r w:rsidRPr="002B1763">
        <w:rPr>
          <w:rFonts w:ascii="Times New Roman" w:hAnsi="Times New Roman"/>
          <w:lang w:val="lt-LT"/>
        </w:rPr>
        <w:t>a</w:t>
      </w:r>
      <w:r w:rsidRPr="002B1763">
        <w:rPr>
          <w:rFonts w:ascii="Times New Roman" w:hAnsi="Times New Roman"/>
          <w:spacing w:val="1"/>
          <w:lang w:val="lt-LT"/>
        </w:rPr>
        <w:t>t</w:t>
      </w:r>
      <w:r w:rsidRPr="002B1763">
        <w:rPr>
          <w:rFonts w:ascii="Times New Roman" w:hAnsi="Times New Roman"/>
          <w:lang w:val="lt-LT"/>
        </w:rPr>
        <w:t>s</w:t>
      </w:r>
      <w:r w:rsidRPr="002B1763">
        <w:rPr>
          <w:rFonts w:ascii="Times New Roman" w:hAnsi="Times New Roman"/>
          <w:spacing w:val="1"/>
          <w:lang w:val="lt-LT"/>
        </w:rPr>
        <w:t>i</w:t>
      </w:r>
      <w:r w:rsidRPr="002B1763">
        <w:rPr>
          <w:rFonts w:ascii="Times New Roman" w:hAnsi="Times New Roman"/>
          <w:lang w:val="lt-LT"/>
        </w:rPr>
        <w:t>ra</w:t>
      </w:r>
      <w:r w:rsidRPr="002B1763">
        <w:rPr>
          <w:rFonts w:ascii="Times New Roman" w:hAnsi="Times New Roman"/>
          <w:spacing w:val="1"/>
          <w:lang w:val="lt-LT"/>
        </w:rPr>
        <w:t>di</w:t>
      </w:r>
      <w:r w:rsidRPr="002B1763">
        <w:rPr>
          <w:rFonts w:ascii="Times New Roman" w:hAnsi="Times New Roman"/>
          <w:spacing w:val="-2"/>
          <w:lang w:val="lt-LT"/>
        </w:rPr>
        <w:t>m</w:t>
      </w:r>
      <w:r w:rsidRPr="002B1763">
        <w:rPr>
          <w:rFonts w:ascii="Times New Roman" w:hAnsi="Times New Roman"/>
          <w:lang w:val="lt-LT"/>
        </w:rPr>
        <w:t>o r</w:t>
      </w:r>
      <w:r w:rsidRPr="002B1763">
        <w:rPr>
          <w:rFonts w:ascii="Times New Roman" w:hAnsi="Times New Roman"/>
          <w:spacing w:val="1"/>
          <w:lang w:val="lt-LT"/>
        </w:rPr>
        <w:t>i</w:t>
      </w:r>
      <w:r w:rsidRPr="002B1763">
        <w:rPr>
          <w:rFonts w:ascii="Times New Roman" w:hAnsi="Times New Roman"/>
          <w:spacing w:val="-1"/>
          <w:lang w:val="lt-LT"/>
        </w:rPr>
        <w:t>z</w:t>
      </w:r>
      <w:r w:rsidRPr="002B1763">
        <w:rPr>
          <w:rFonts w:ascii="Times New Roman" w:hAnsi="Times New Roman"/>
          <w:spacing w:val="1"/>
          <w:lang w:val="lt-LT"/>
        </w:rPr>
        <w:t>i</w:t>
      </w:r>
      <w:r w:rsidRPr="002B1763">
        <w:rPr>
          <w:rFonts w:ascii="Times New Roman" w:hAnsi="Times New Roman"/>
          <w:spacing w:val="-1"/>
          <w:lang w:val="lt-LT"/>
        </w:rPr>
        <w:t>k</w:t>
      </w:r>
      <w:r w:rsidRPr="002B1763">
        <w:rPr>
          <w:rFonts w:ascii="Times New Roman" w:hAnsi="Times New Roman"/>
          <w:lang w:val="lt-LT"/>
        </w:rPr>
        <w:t>a</w:t>
      </w:r>
      <w:r w:rsidRPr="002B1763">
        <w:rPr>
          <w:rFonts w:ascii="Times New Roman" w:hAnsi="Times New Roman"/>
          <w:spacing w:val="-1"/>
          <w:lang w:val="lt-LT"/>
        </w:rPr>
        <w:t xml:space="preserve"> (ž</w:t>
      </w:r>
      <w:r w:rsidRPr="002B1763">
        <w:rPr>
          <w:rFonts w:ascii="Times New Roman" w:hAnsi="Times New Roman"/>
          <w:lang w:val="lt-LT"/>
        </w:rPr>
        <w:t>r.</w:t>
      </w:r>
      <w:r w:rsidRPr="002B1763">
        <w:rPr>
          <w:rFonts w:ascii="Times New Roman" w:hAnsi="Times New Roman"/>
          <w:spacing w:val="-2"/>
          <w:lang w:val="lt-LT"/>
        </w:rPr>
        <w:t xml:space="preserve"> </w:t>
      </w:r>
      <w:r w:rsidRPr="002B1763">
        <w:rPr>
          <w:rFonts w:ascii="Times New Roman" w:hAnsi="Times New Roman"/>
          <w:spacing w:val="1"/>
          <w:lang w:val="lt-LT"/>
        </w:rPr>
        <w:t>4</w:t>
      </w:r>
      <w:r w:rsidRPr="002B1763">
        <w:rPr>
          <w:rFonts w:ascii="Times New Roman" w:hAnsi="Times New Roman"/>
          <w:spacing w:val="2"/>
          <w:lang w:val="lt-LT"/>
        </w:rPr>
        <w:t>.</w:t>
      </w:r>
      <w:r w:rsidRPr="002B1763">
        <w:rPr>
          <w:rFonts w:ascii="Times New Roman" w:hAnsi="Times New Roman"/>
          <w:lang w:val="lt-LT"/>
        </w:rPr>
        <w:t xml:space="preserve">3 </w:t>
      </w:r>
      <w:r w:rsidRPr="002B1763">
        <w:rPr>
          <w:rFonts w:ascii="Times New Roman" w:hAnsi="Times New Roman"/>
          <w:spacing w:val="-1"/>
          <w:lang w:val="lt-LT"/>
        </w:rPr>
        <w:t>„</w:t>
      </w:r>
      <w:r w:rsidRPr="002B1763">
        <w:rPr>
          <w:rFonts w:ascii="Times New Roman" w:hAnsi="Times New Roman"/>
          <w:lang w:val="lt-LT"/>
        </w:rPr>
        <w:t>Kontraindikacijos“</w:t>
      </w:r>
      <w:r w:rsidRPr="002B1763">
        <w:rPr>
          <w:rFonts w:ascii="Times New Roman" w:hAnsi="Times New Roman"/>
          <w:spacing w:val="1"/>
          <w:lang w:val="lt-LT"/>
        </w:rPr>
        <w:t xml:space="preserve"> i</w:t>
      </w:r>
      <w:r w:rsidRPr="002B1763">
        <w:rPr>
          <w:rFonts w:ascii="Times New Roman" w:hAnsi="Times New Roman"/>
          <w:lang w:val="lt-LT"/>
        </w:rPr>
        <w:t>r</w:t>
      </w:r>
      <w:r w:rsidRPr="002B1763">
        <w:rPr>
          <w:rFonts w:ascii="Times New Roman" w:hAnsi="Times New Roman"/>
          <w:spacing w:val="-1"/>
          <w:lang w:val="lt-LT"/>
        </w:rPr>
        <w:t xml:space="preserve"> </w:t>
      </w:r>
      <w:r w:rsidRPr="002B1763">
        <w:rPr>
          <w:rFonts w:ascii="Times New Roman" w:hAnsi="Times New Roman"/>
          <w:spacing w:val="1"/>
          <w:lang w:val="lt-LT"/>
        </w:rPr>
        <w:t>4</w:t>
      </w:r>
      <w:r w:rsidRPr="002B1763">
        <w:rPr>
          <w:rFonts w:ascii="Times New Roman" w:hAnsi="Times New Roman"/>
          <w:spacing w:val="-1"/>
          <w:lang w:val="lt-LT"/>
        </w:rPr>
        <w:t>.</w:t>
      </w:r>
      <w:r w:rsidRPr="002B1763">
        <w:rPr>
          <w:rFonts w:ascii="Times New Roman" w:hAnsi="Times New Roman"/>
          <w:lang w:val="lt-LT"/>
        </w:rPr>
        <w:t xml:space="preserve">4 </w:t>
      </w:r>
      <w:r w:rsidRPr="002B1763">
        <w:rPr>
          <w:rFonts w:ascii="Times New Roman" w:hAnsi="Times New Roman"/>
          <w:lang w:val="lt-LT"/>
        </w:rPr>
        <w:lastRenderedPageBreak/>
        <w:t>s</w:t>
      </w:r>
      <w:r w:rsidRPr="002B1763">
        <w:rPr>
          <w:rFonts w:ascii="Times New Roman" w:hAnsi="Times New Roman"/>
          <w:spacing w:val="-1"/>
          <w:lang w:val="lt-LT"/>
        </w:rPr>
        <w:t>ky</w:t>
      </w:r>
      <w:r w:rsidRPr="002B1763">
        <w:rPr>
          <w:rFonts w:ascii="Times New Roman" w:hAnsi="Times New Roman"/>
          <w:lang w:val="lt-LT"/>
        </w:rPr>
        <w:t>r</w:t>
      </w:r>
      <w:r w:rsidRPr="002B1763">
        <w:rPr>
          <w:rFonts w:ascii="Times New Roman" w:hAnsi="Times New Roman"/>
          <w:spacing w:val="1"/>
          <w:lang w:val="lt-LT"/>
        </w:rPr>
        <w:t>i</w:t>
      </w:r>
      <w:r w:rsidRPr="002B1763">
        <w:rPr>
          <w:rFonts w:ascii="Times New Roman" w:hAnsi="Times New Roman"/>
          <w:spacing w:val="-1"/>
          <w:lang w:val="lt-LT"/>
        </w:rPr>
        <w:t>u</w:t>
      </w:r>
      <w:r w:rsidRPr="002B1763">
        <w:rPr>
          <w:rFonts w:ascii="Times New Roman" w:hAnsi="Times New Roman"/>
          <w:lang w:val="lt-LT"/>
        </w:rPr>
        <w:t xml:space="preserve">s </w:t>
      </w:r>
      <w:r w:rsidRPr="002B1763">
        <w:rPr>
          <w:rFonts w:ascii="Times New Roman" w:hAnsi="Times New Roman"/>
          <w:spacing w:val="-1"/>
          <w:lang w:val="lt-LT"/>
        </w:rPr>
        <w:t>„S</w:t>
      </w:r>
      <w:r w:rsidRPr="002B1763">
        <w:rPr>
          <w:rFonts w:ascii="Times New Roman" w:hAnsi="Times New Roman"/>
          <w:spacing w:val="1"/>
          <w:lang w:val="lt-LT"/>
        </w:rPr>
        <w:t>pe</w:t>
      </w:r>
      <w:r w:rsidRPr="002B1763">
        <w:rPr>
          <w:rFonts w:ascii="Times New Roman" w:hAnsi="Times New Roman"/>
          <w:lang w:val="lt-LT"/>
        </w:rPr>
        <w:t>c</w:t>
      </w:r>
      <w:r w:rsidRPr="002B1763">
        <w:rPr>
          <w:rFonts w:ascii="Times New Roman" w:hAnsi="Times New Roman"/>
          <w:spacing w:val="1"/>
          <w:lang w:val="lt-LT"/>
        </w:rPr>
        <w:t>i</w:t>
      </w:r>
      <w:r w:rsidRPr="002B1763">
        <w:rPr>
          <w:rFonts w:ascii="Times New Roman" w:hAnsi="Times New Roman"/>
          <w:lang w:val="lt-LT"/>
        </w:rPr>
        <w:t>a</w:t>
      </w:r>
      <w:r w:rsidRPr="002B1763">
        <w:rPr>
          <w:rFonts w:ascii="Times New Roman" w:hAnsi="Times New Roman"/>
          <w:spacing w:val="1"/>
          <w:lang w:val="lt-LT"/>
        </w:rPr>
        <w:t>l</w:t>
      </w:r>
      <w:r w:rsidRPr="002B1763">
        <w:rPr>
          <w:rFonts w:ascii="Times New Roman" w:hAnsi="Times New Roman"/>
          <w:spacing w:val="-1"/>
          <w:lang w:val="lt-LT"/>
        </w:rPr>
        <w:t>ū</w:t>
      </w:r>
      <w:r w:rsidRPr="002B1763">
        <w:rPr>
          <w:rFonts w:ascii="Times New Roman" w:hAnsi="Times New Roman"/>
          <w:lang w:val="lt-LT"/>
        </w:rPr>
        <w:t>s</w:t>
      </w:r>
      <w:r w:rsidRPr="002B1763">
        <w:rPr>
          <w:rFonts w:ascii="Times New Roman" w:hAnsi="Times New Roman"/>
          <w:spacing w:val="-1"/>
          <w:lang w:val="lt-LT"/>
        </w:rPr>
        <w:t xml:space="preserve"> </w:t>
      </w:r>
      <w:r w:rsidRPr="002B1763">
        <w:rPr>
          <w:rFonts w:ascii="Times New Roman" w:hAnsi="Times New Roman"/>
          <w:spacing w:val="1"/>
          <w:lang w:val="lt-LT"/>
        </w:rPr>
        <w:t>į</w:t>
      </w:r>
      <w:r w:rsidRPr="002B1763">
        <w:rPr>
          <w:rFonts w:ascii="Times New Roman" w:hAnsi="Times New Roman"/>
          <w:lang w:val="lt-LT"/>
        </w:rPr>
        <w:t>s</w:t>
      </w:r>
      <w:r w:rsidRPr="002B1763">
        <w:rPr>
          <w:rFonts w:ascii="Times New Roman" w:hAnsi="Times New Roman"/>
          <w:spacing w:val="1"/>
          <w:lang w:val="lt-LT"/>
        </w:rPr>
        <w:t>pėji</w:t>
      </w:r>
      <w:r w:rsidRPr="002B1763">
        <w:rPr>
          <w:rFonts w:ascii="Times New Roman" w:hAnsi="Times New Roman"/>
          <w:lang w:val="lt-LT"/>
        </w:rPr>
        <w:t>m</w:t>
      </w:r>
      <w:r w:rsidRPr="002B1763">
        <w:rPr>
          <w:rFonts w:ascii="Times New Roman" w:hAnsi="Times New Roman"/>
          <w:spacing w:val="-3"/>
          <w:lang w:val="lt-LT"/>
        </w:rPr>
        <w:t>a</w:t>
      </w:r>
      <w:r w:rsidRPr="002B1763">
        <w:rPr>
          <w:rFonts w:ascii="Times New Roman" w:hAnsi="Times New Roman"/>
          <w:lang w:val="lt-LT"/>
        </w:rPr>
        <w:t xml:space="preserve">i </w:t>
      </w:r>
      <w:r w:rsidRPr="002B1763">
        <w:rPr>
          <w:rFonts w:ascii="Times New Roman" w:hAnsi="Times New Roman"/>
          <w:spacing w:val="1"/>
          <w:lang w:val="lt-LT"/>
        </w:rPr>
        <w:t>i</w:t>
      </w:r>
      <w:r w:rsidRPr="002B1763">
        <w:rPr>
          <w:rFonts w:ascii="Times New Roman" w:hAnsi="Times New Roman"/>
          <w:lang w:val="lt-LT"/>
        </w:rPr>
        <w:t>r</w:t>
      </w:r>
      <w:r w:rsidRPr="002B1763">
        <w:rPr>
          <w:rFonts w:ascii="Times New Roman" w:hAnsi="Times New Roman"/>
          <w:spacing w:val="-1"/>
          <w:lang w:val="lt-LT"/>
        </w:rPr>
        <w:t xml:space="preserve"> </w:t>
      </w:r>
      <w:r w:rsidRPr="002B1763">
        <w:rPr>
          <w:rFonts w:ascii="Times New Roman" w:hAnsi="Times New Roman"/>
          <w:lang w:val="lt-LT"/>
        </w:rPr>
        <w:t>a</w:t>
      </w:r>
      <w:r w:rsidRPr="002B1763">
        <w:rPr>
          <w:rFonts w:ascii="Times New Roman" w:hAnsi="Times New Roman"/>
          <w:spacing w:val="1"/>
          <w:lang w:val="lt-LT"/>
        </w:rPr>
        <w:t>t</w:t>
      </w:r>
      <w:r w:rsidRPr="002B1763">
        <w:rPr>
          <w:rFonts w:ascii="Times New Roman" w:hAnsi="Times New Roman"/>
          <w:lang w:val="lt-LT"/>
        </w:rPr>
        <w:t>sar</w:t>
      </w:r>
      <w:r w:rsidRPr="002B1763">
        <w:rPr>
          <w:rFonts w:ascii="Times New Roman" w:hAnsi="Times New Roman"/>
          <w:spacing w:val="1"/>
          <w:lang w:val="lt-LT"/>
        </w:rPr>
        <w:t>g</w:t>
      </w:r>
      <w:r w:rsidRPr="002B1763">
        <w:rPr>
          <w:rFonts w:ascii="Times New Roman" w:hAnsi="Times New Roman"/>
          <w:spacing w:val="-1"/>
          <w:lang w:val="lt-LT"/>
        </w:rPr>
        <w:t>u</w:t>
      </w:r>
      <w:r w:rsidRPr="002B1763">
        <w:rPr>
          <w:rFonts w:ascii="Times New Roman" w:hAnsi="Times New Roman"/>
          <w:lang w:val="lt-LT"/>
        </w:rPr>
        <w:t xml:space="preserve">mo </w:t>
      </w:r>
      <w:r w:rsidRPr="002B1763">
        <w:rPr>
          <w:rFonts w:ascii="Times New Roman" w:hAnsi="Times New Roman"/>
          <w:spacing w:val="1"/>
          <w:lang w:val="lt-LT"/>
        </w:rPr>
        <w:t>p</w:t>
      </w:r>
      <w:r w:rsidRPr="002B1763">
        <w:rPr>
          <w:rFonts w:ascii="Times New Roman" w:hAnsi="Times New Roman"/>
          <w:lang w:val="lt-LT"/>
        </w:rPr>
        <w:t>r</w:t>
      </w:r>
      <w:r w:rsidRPr="002B1763">
        <w:rPr>
          <w:rFonts w:ascii="Times New Roman" w:hAnsi="Times New Roman"/>
          <w:spacing w:val="1"/>
          <w:lang w:val="lt-LT"/>
        </w:rPr>
        <w:t>ie</w:t>
      </w:r>
      <w:r w:rsidRPr="002B1763">
        <w:rPr>
          <w:rFonts w:ascii="Times New Roman" w:hAnsi="Times New Roman"/>
          <w:spacing w:val="-2"/>
          <w:lang w:val="lt-LT"/>
        </w:rPr>
        <w:t>m</w:t>
      </w:r>
      <w:r w:rsidRPr="002B1763">
        <w:rPr>
          <w:rFonts w:ascii="Times New Roman" w:hAnsi="Times New Roman"/>
          <w:spacing w:val="1"/>
          <w:lang w:val="lt-LT"/>
        </w:rPr>
        <w:t>o</w:t>
      </w:r>
      <w:r w:rsidRPr="002B1763">
        <w:rPr>
          <w:rFonts w:ascii="Times New Roman" w:hAnsi="Times New Roman"/>
          <w:spacing w:val="-1"/>
          <w:lang w:val="lt-LT"/>
        </w:rPr>
        <w:t>n</w:t>
      </w:r>
      <w:r w:rsidRPr="002B1763">
        <w:rPr>
          <w:rFonts w:ascii="Times New Roman" w:hAnsi="Times New Roman"/>
          <w:spacing w:val="1"/>
          <w:lang w:val="lt-LT"/>
        </w:rPr>
        <w:t>ė</w:t>
      </w:r>
      <w:r w:rsidRPr="002B1763">
        <w:rPr>
          <w:rFonts w:ascii="Times New Roman" w:hAnsi="Times New Roman"/>
          <w:lang w:val="lt-LT"/>
        </w:rPr>
        <w:t>s</w:t>
      </w:r>
      <w:r w:rsidRPr="002B1763">
        <w:rPr>
          <w:rFonts w:ascii="Times New Roman" w:hAnsi="Times New Roman"/>
          <w:spacing w:val="-1"/>
          <w:lang w:val="lt-LT"/>
        </w:rPr>
        <w:t>“</w:t>
      </w:r>
      <w:r w:rsidRPr="002B1763">
        <w:rPr>
          <w:rFonts w:ascii="Times New Roman" w:hAnsi="Times New Roman"/>
          <w:lang w:val="lt-LT"/>
        </w:rPr>
        <w:t>).</w:t>
      </w:r>
    </w:p>
    <w:p w:rsidR="00231FB7" w:rsidRDefault="00231FB7">
      <w:pPr>
        <w:tabs>
          <w:tab w:val="left" w:pos="567"/>
        </w:tabs>
        <w:spacing w:after="0" w:line="260" w:lineRule="exact"/>
        <w:rPr>
          <w:rFonts w:ascii="Times New Roman" w:hAnsi="Times New Roman"/>
          <w:lang w:val="lt-LT"/>
        </w:rPr>
      </w:pPr>
    </w:p>
    <w:p w:rsidR="00231FB7" w:rsidRDefault="00662DBF">
      <w:pPr>
        <w:widowControl w:val="0"/>
        <w:tabs>
          <w:tab w:val="left" w:pos="567"/>
        </w:tabs>
        <w:spacing w:after="0" w:line="260" w:lineRule="exact"/>
        <w:rPr>
          <w:rFonts w:ascii="Times New Roman" w:eastAsia="Times New Roman" w:hAnsi="Times New Roman" w:cs="Times New Roman"/>
          <w:szCs w:val="20"/>
          <w:lang w:val="lt-LT"/>
        </w:rPr>
      </w:pPr>
      <w:r w:rsidRPr="002B1763">
        <w:rPr>
          <w:rFonts w:ascii="Times New Roman" w:hAnsi="Times New Roman"/>
          <w:lang w:val="lt-LT"/>
        </w:rPr>
        <w:t>Nepageidaujamo poveikio dažnis apibūdinamas taip:</w:t>
      </w:r>
    </w:p>
    <w:p w:rsidR="00231FB7" w:rsidRDefault="00662DBF">
      <w:pPr>
        <w:widowControl w:val="0"/>
        <w:numPr>
          <w:ilvl w:val="0"/>
          <w:numId w:val="5"/>
        </w:numPr>
        <w:tabs>
          <w:tab w:val="left" w:pos="0"/>
          <w:tab w:val="left" w:pos="567"/>
        </w:tabs>
        <w:spacing w:after="0" w:line="260" w:lineRule="exact"/>
        <w:rPr>
          <w:rFonts w:ascii="Times New Roman" w:eastAsia="Times New Roman" w:hAnsi="Times New Roman" w:cs="Times New Roman"/>
          <w:szCs w:val="20"/>
          <w:lang w:val="lt-LT"/>
        </w:rPr>
      </w:pPr>
      <w:r w:rsidRPr="002B1763">
        <w:rPr>
          <w:rFonts w:ascii="Times New Roman" w:hAnsi="Times New Roman"/>
          <w:lang w:val="lt-LT"/>
        </w:rPr>
        <w:t>Labai dažnas: (≥1/10),</w:t>
      </w:r>
    </w:p>
    <w:p w:rsidR="00231FB7" w:rsidRDefault="00662DBF">
      <w:pPr>
        <w:widowControl w:val="0"/>
        <w:numPr>
          <w:ilvl w:val="0"/>
          <w:numId w:val="5"/>
        </w:numPr>
        <w:tabs>
          <w:tab w:val="left" w:pos="0"/>
          <w:tab w:val="left" w:pos="567"/>
        </w:tabs>
        <w:spacing w:after="0" w:line="260" w:lineRule="exact"/>
        <w:rPr>
          <w:rFonts w:ascii="Times New Roman" w:eastAsia="Times New Roman" w:hAnsi="Times New Roman" w:cs="Times New Roman"/>
          <w:szCs w:val="20"/>
          <w:lang w:val="lt-LT"/>
        </w:rPr>
      </w:pPr>
      <w:r w:rsidRPr="002B1763">
        <w:rPr>
          <w:rFonts w:ascii="Times New Roman" w:hAnsi="Times New Roman"/>
          <w:lang w:val="lt-LT"/>
        </w:rPr>
        <w:t>Dažnas: (nuo  ≥1/100 iki  &lt;1/10),</w:t>
      </w:r>
    </w:p>
    <w:p w:rsidR="00231FB7" w:rsidRDefault="00662DBF">
      <w:pPr>
        <w:widowControl w:val="0"/>
        <w:numPr>
          <w:ilvl w:val="0"/>
          <w:numId w:val="5"/>
        </w:numPr>
        <w:tabs>
          <w:tab w:val="left" w:pos="0"/>
          <w:tab w:val="left" w:pos="567"/>
        </w:tabs>
        <w:spacing w:after="0" w:line="260" w:lineRule="exact"/>
        <w:rPr>
          <w:rFonts w:ascii="Times New Roman" w:eastAsia="Times New Roman" w:hAnsi="Times New Roman" w:cs="Times New Roman"/>
          <w:szCs w:val="20"/>
          <w:lang w:val="lt-LT"/>
        </w:rPr>
      </w:pPr>
      <w:r w:rsidRPr="002B1763">
        <w:rPr>
          <w:rFonts w:ascii="Times New Roman" w:hAnsi="Times New Roman"/>
          <w:lang w:val="lt-LT"/>
        </w:rPr>
        <w:t>Nedažnas (nuo ≥1/1000 iki  &lt;1/100),</w:t>
      </w:r>
    </w:p>
    <w:p w:rsidR="00231FB7" w:rsidRDefault="00662DBF">
      <w:pPr>
        <w:widowControl w:val="0"/>
        <w:numPr>
          <w:ilvl w:val="0"/>
          <w:numId w:val="5"/>
        </w:numPr>
        <w:tabs>
          <w:tab w:val="left" w:pos="0"/>
          <w:tab w:val="left" w:pos="567"/>
        </w:tabs>
        <w:spacing w:after="0" w:line="260" w:lineRule="exact"/>
        <w:rPr>
          <w:rFonts w:ascii="Times New Roman" w:eastAsia="Times New Roman" w:hAnsi="Times New Roman" w:cs="Times New Roman"/>
          <w:szCs w:val="20"/>
          <w:lang w:val="lt-LT"/>
        </w:rPr>
      </w:pPr>
      <w:r w:rsidRPr="002B1763">
        <w:rPr>
          <w:rFonts w:ascii="Times New Roman" w:hAnsi="Times New Roman"/>
          <w:lang w:val="lt-LT"/>
        </w:rPr>
        <w:t>Retas (nuo ≥1/10 000 iki &lt;1/1000),</w:t>
      </w:r>
    </w:p>
    <w:p w:rsidR="00231FB7" w:rsidRDefault="00662DBF">
      <w:pPr>
        <w:widowControl w:val="0"/>
        <w:numPr>
          <w:ilvl w:val="0"/>
          <w:numId w:val="5"/>
        </w:numPr>
        <w:tabs>
          <w:tab w:val="left" w:pos="0"/>
          <w:tab w:val="left" w:pos="567"/>
        </w:tabs>
        <w:spacing w:after="0" w:line="260" w:lineRule="exact"/>
        <w:rPr>
          <w:rFonts w:ascii="Times New Roman" w:eastAsia="Times New Roman" w:hAnsi="Times New Roman" w:cs="Times New Roman"/>
          <w:szCs w:val="20"/>
          <w:lang w:val="lt-LT"/>
        </w:rPr>
      </w:pPr>
      <w:r w:rsidRPr="002B1763">
        <w:rPr>
          <w:rFonts w:ascii="Times New Roman" w:hAnsi="Times New Roman"/>
          <w:lang w:val="lt-LT"/>
        </w:rPr>
        <w:t>Labai retas (&lt;1/10 000) ir nežinomas (negali būti apskaičiuotas pagal turimus duomenis).</w:t>
      </w:r>
    </w:p>
    <w:p w:rsidR="00231FB7" w:rsidRDefault="00231FB7">
      <w:pPr>
        <w:widowControl w:val="0"/>
        <w:tabs>
          <w:tab w:val="left" w:pos="567"/>
        </w:tabs>
        <w:spacing w:after="0" w:line="260" w:lineRule="exact"/>
        <w:rPr>
          <w:rFonts w:ascii="Times New Roman" w:hAnsi="Times New Roman"/>
          <w:lang w:val="lt-LT"/>
        </w:rPr>
      </w:pPr>
    </w:p>
    <w:p w:rsidR="00231FB7" w:rsidRDefault="00662DBF">
      <w:pPr>
        <w:tabs>
          <w:tab w:val="left" w:pos="567"/>
        </w:tabs>
        <w:spacing w:after="0" w:line="260" w:lineRule="exact"/>
        <w:rPr>
          <w:rFonts w:ascii="Times New Roman" w:eastAsia="Times New Roman" w:hAnsi="Times New Roman" w:cs="Times New Roman"/>
          <w:szCs w:val="20"/>
          <w:lang w:val="lt-LT"/>
        </w:rPr>
      </w:pPr>
      <w:r w:rsidRPr="002B1763">
        <w:rPr>
          <w:rFonts w:ascii="Times New Roman" w:hAnsi="Times New Roman"/>
          <w:lang w:val="lt-LT"/>
        </w:rPr>
        <w:t>Toliau išvardyti nepageidaujami reiškiniai, pastebėti vartojant diklofenaką ilgą arba trumpą laiką:</w:t>
      </w:r>
    </w:p>
    <w:p w:rsidR="00231FB7" w:rsidRDefault="00231FB7">
      <w:pPr>
        <w:tabs>
          <w:tab w:val="left" w:pos="567"/>
        </w:tabs>
        <w:spacing w:after="0" w:line="260" w:lineRule="exact"/>
        <w:rPr>
          <w:rFonts w:ascii="Times New Roman" w:hAnsi="Times New Roman"/>
          <w:u w:val="single"/>
          <w:lang w:val="lt-LT"/>
        </w:rPr>
      </w:pPr>
    </w:p>
    <w:tbl>
      <w:tblPr>
        <w:tblW w:w="9039" w:type="dxa"/>
        <w:tblLook w:val="0000" w:firstRow="0" w:lastRow="0" w:firstColumn="0" w:lastColumn="0" w:noHBand="0" w:noVBand="0"/>
      </w:tblPr>
      <w:tblGrid>
        <w:gridCol w:w="2234"/>
        <w:gridCol w:w="6805"/>
      </w:tblGrid>
      <w:tr w:rsidR="00231FB7">
        <w:trPr>
          <w:trHeight w:val="395"/>
        </w:trPr>
        <w:tc>
          <w:tcPr>
            <w:tcW w:w="90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1FB7" w:rsidRDefault="00662DBF">
            <w:pPr>
              <w:tabs>
                <w:tab w:val="left" w:pos="567"/>
              </w:tabs>
              <w:spacing w:after="0" w:line="260" w:lineRule="exact"/>
              <w:rPr>
                <w:rFonts w:ascii="Times New Roman" w:hAnsi="Times New Roman"/>
                <w:b/>
                <w:u w:val="single"/>
                <w:lang w:val="lt-LT"/>
              </w:rPr>
            </w:pPr>
            <w:r w:rsidRPr="002B1763">
              <w:rPr>
                <w:rFonts w:ascii="Times New Roman" w:hAnsi="Times New Roman"/>
                <w:b/>
                <w:lang w:val="lt-LT"/>
              </w:rPr>
              <w:t>Kraujo ir limfinės sistemos sutrikimai</w:t>
            </w:r>
            <w:r w:rsidRPr="002B1763">
              <w:rPr>
                <w:rFonts w:ascii="Times New Roman" w:hAnsi="Times New Roman"/>
                <w:b/>
                <w:u w:val="single"/>
                <w:lang w:val="lt-LT"/>
              </w:rPr>
              <w:t xml:space="preserve"> </w:t>
            </w:r>
          </w:p>
          <w:p w:rsidR="00231FB7" w:rsidRDefault="00231FB7">
            <w:pPr>
              <w:tabs>
                <w:tab w:val="left" w:pos="567"/>
              </w:tabs>
              <w:spacing w:after="0" w:line="260" w:lineRule="exact"/>
              <w:rPr>
                <w:rFonts w:ascii="Times New Roman" w:hAnsi="Times New Roman"/>
                <w:lang w:val="lt-LT"/>
              </w:rPr>
            </w:pPr>
          </w:p>
        </w:tc>
      </w:tr>
      <w:tr w:rsidR="00231FB7" w:rsidRPr="002B1763">
        <w:trPr>
          <w:trHeight w:val="395"/>
        </w:trPr>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FB7" w:rsidRDefault="00662DBF">
            <w:pPr>
              <w:spacing w:after="0" w:line="240" w:lineRule="auto"/>
              <w:rPr>
                <w:rFonts w:ascii="Times New Roman" w:hAnsi="Times New Roman"/>
                <w:lang w:val="lt-LT"/>
              </w:rPr>
            </w:pPr>
            <w:r w:rsidRPr="002B1763">
              <w:rPr>
                <w:rFonts w:ascii="Times New Roman" w:hAnsi="Times New Roman"/>
                <w:u w:val="single"/>
                <w:lang w:val="lt-LT"/>
              </w:rPr>
              <w:t>Labai reti</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FB7" w:rsidRDefault="00662DBF">
            <w:pPr>
              <w:tabs>
                <w:tab w:val="left" w:pos="567"/>
              </w:tabs>
              <w:spacing w:after="0" w:line="260" w:lineRule="exact"/>
              <w:rPr>
                <w:rFonts w:ascii="Times New Roman" w:eastAsia="Times New Roman" w:hAnsi="Times New Roman" w:cs="Times New Roman"/>
                <w:szCs w:val="20"/>
                <w:lang w:val="lt-LT"/>
              </w:rPr>
            </w:pPr>
            <w:r w:rsidRPr="002B1763">
              <w:rPr>
                <w:rFonts w:ascii="Times New Roman" w:hAnsi="Times New Roman"/>
                <w:lang w:val="lt-LT"/>
              </w:rPr>
              <w:t>Trombocitopenija, leukopenija, anemija (įskaitant hemolizinę ir aplastinę anemiją) agranuliocitozė.</w:t>
            </w:r>
          </w:p>
        </w:tc>
      </w:tr>
      <w:tr w:rsidR="00231FB7">
        <w:trPr>
          <w:trHeight w:val="395"/>
        </w:trPr>
        <w:tc>
          <w:tcPr>
            <w:tcW w:w="90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1FB7" w:rsidRDefault="00662DBF">
            <w:pPr>
              <w:tabs>
                <w:tab w:val="left" w:pos="567"/>
              </w:tabs>
              <w:spacing w:after="0" w:line="260" w:lineRule="exact"/>
              <w:rPr>
                <w:rFonts w:ascii="Times New Roman" w:hAnsi="Times New Roman"/>
                <w:b/>
                <w:lang w:val="lt-LT"/>
              </w:rPr>
            </w:pPr>
            <w:r w:rsidRPr="002B1763">
              <w:rPr>
                <w:rFonts w:ascii="Times New Roman" w:hAnsi="Times New Roman"/>
                <w:b/>
                <w:lang w:val="lt-LT"/>
              </w:rPr>
              <w:t>Imuninės sistemos sutrikimai</w:t>
            </w:r>
          </w:p>
        </w:tc>
      </w:tr>
      <w:tr w:rsidR="00231FB7" w:rsidRPr="002B1763">
        <w:trPr>
          <w:trHeight w:val="395"/>
        </w:trPr>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FB7" w:rsidRDefault="00662DBF">
            <w:pPr>
              <w:spacing w:after="0" w:line="240" w:lineRule="auto"/>
              <w:rPr>
                <w:rFonts w:ascii="Times New Roman" w:hAnsi="Times New Roman"/>
                <w:u w:val="single"/>
                <w:lang w:val="lt-LT"/>
              </w:rPr>
            </w:pPr>
            <w:r w:rsidRPr="002B1763">
              <w:rPr>
                <w:rFonts w:ascii="Times New Roman" w:hAnsi="Times New Roman"/>
                <w:u w:val="single"/>
                <w:lang w:val="lt-LT"/>
              </w:rPr>
              <w:t>Reti</w:t>
            </w:r>
          </w:p>
          <w:p w:rsidR="00231FB7" w:rsidRDefault="00231FB7">
            <w:pPr>
              <w:spacing w:after="0" w:line="240" w:lineRule="auto"/>
              <w:rPr>
                <w:rFonts w:ascii="Times New Roman" w:hAnsi="Times New Roman"/>
                <w:u w:val="single"/>
                <w:lang w:val="lt-LT"/>
              </w:rPr>
            </w:pPr>
          </w:p>
          <w:p w:rsidR="00231FB7" w:rsidRDefault="00662DBF">
            <w:pPr>
              <w:spacing w:after="0" w:line="240" w:lineRule="auto"/>
              <w:rPr>
                <w:rFonts w:ascii="Times New Roman" w:eastAsia="Times New Roman" w:hAnsi="Times New Roman" w:cs="Times New Roman"/>
                <w:szCs w:val="20"/>
                <w:u w:val="single"/>
                <w:lang w:val="lt-LT"/>
              </w:rPr>
            </w:pPr>
            <w:r w:rsidRPr="002B1763">
              <w:rPr>
                <w:rFonts w:ascii="Times New Roman" w:hAnsi="Times New Roman"/>
                <w:u w:val="single"/>
                <w:lang w:val="lt-LT"/>
              </w:rPr>
              <w:t>Labai reti</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FB7" w:rsidRDefault="00662DBF">
            <w:pPr>
              <w:tabs>
                <w:tab w:val="left" w:pos="567"/>
              </w:tabs>
              <w:spacing w:after="0" w:line="260" w:lineRule="exact"/>
              <w:rPr>
                <w:rFonts w:ascii="Times New Roman" w:eastAsia="Times New Roman" w:hAnsi="Times New Roman" w:cs="Times New Roman"/>
                <w:szCs w:val="20"/>
                <w:lang w:val="lt-LT"/>
              </w:rPr>
            </w:pPr>
            <w:r w:rsidRPr="002B1763">
              <w:rPr>
                <w:rFonts w:ascii="Times New Roman" w:hAnsi="Times New Roman"/>
                <w:lang w:val="lt-LT"/>
              </w:rPr>
              <w:t>Padidėjęs jautrumas, anafilaksinės ir anafilaktoidinės reakcijos (įskaitant hipotenziją ir šoką).</w:t>
            </w:r>
          </w:p>
          <w:p w:rsidR="00231FB7" w:rsidRDefault="00662DBF">
            <w:pPr>
              <w:tabs>
                <w:tab w:val="left" w:pos="567"/>
              </w:tabs>
              <w:spacing w:after="0" w:line="260" w:lineRule="exact"/>
              <w:rPr>
                <w:rFonts w:ascii="Times New Roman" w:eastAsia="Times New Roman" w:hAnsi="Times New Roman" w:cs="Times New Roman"/>
                <w:szCs w:val="20"/>
                <w:lang w:val="lt-LT"/>
              </w:rPr>
            </w:pPr>
            <w:r w:rsidRPr="002B1763">
              <w:rPr>
                <w:rFonts w:ascii="Times New Roman" w:hAnsi="Times New Roman"/>
                <w:lang w:val="lt-LT"/>
              </w:rPr>
              <w:t>Angioneurozinė edema (įskaitant veido edemą).</w:t>
            </w:r>
          </w:p>
        </w:tc>
      </w:tr>
      <w:tr w:rsidR="00231FB7">
        <w:trPr>
          <w:trHeight w:val="395"/>
        </w:trPr>
        <w:tc>
          <w:tcPr>
            <w:tcW w:w="90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1FB7" w:rsidRDefault="00662DBF">
            <w:pPr>
              <w:tabs>
                <w:tab w:val="left" w:pos="567"/>
              </w:tabs>
              <w:spacing w:after="0" w:line="260" w:lineRule="exact"/>
              <w:rPr>
                <w:rFonts w:ascii="Times New Roman" w:hAnsi="Times New Roman"/>
                <w:b/>
                <w:lang w:val="lt-LT"/>
              </w:rPr>
            </w:pPr>
            <w:r w:rsidRPr="002B1763">
              <w:rPr>
                <w:rFonts w:ascii="Times New Roman" w:hAnsi="Times New Roman"/>
                <w:b/>
                <w:lang w:val="lt-LT"/>
              </w:rPr>
              <w:t>Psichikos sutrikimai</w:t>
            </w:r>
          </w:p>
        </w:tc>
      </w:tr>
      <w:tr w:rsidR="00231FB7" w:rsidRPr="002B1763">
        <w:trPr>
          <w:trHeight w:val="395"/>
        </w:trPr>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FB7" w:rsidRDefault="00662DBF">
            <w:pPr>
              <w:spacing w:after="0" w:line="240" w:lineRule="auto"/>
              <w:rPr>
                <w:rFonts w:ascii="Times New Roman" w:hAnsi="Times New Roman"/>
                <w:u w:val="single"/>
                <w:lang w:val="lt-LT"/>
              </w:rPr>
            </w:pPr>
            <w:r w:rsidRPr="002B1763">
              <w:rPr>
                <w:rFonts w:ascii="Times New Roman" w:hAnsi="Times New Roman"/>
                <w:u w:val="single"/>
                <w:lang w:val="lt-LT"/>
              </w:rPr>
              <w:t>Labai reti</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FB7" w:rsidRDefault="00662DBF">
            <w:pPr>
              <w:tabs>
                <w:tab w:val="left" w:pos="567"/>
              </w:tabs>
              <w:spacing w:after="0" w:line="260" w:lineRule="exact"/>
              <w:rPr>
                <w:rFonts w:ascii="Times New Roman" w:eastAsia="Times New Roman" w:hAnsi="Times New Roman" w:cs="Times New Roman"/>
                <w:szCs w:val="20"/>
                <w:lang w:val="lt-LT"/>
              </w:rPr>
            </w:pPr>
            <w:r w:rsidRPr="002B1763">
              <w:rPr>
                <w:rFonts w:ascii="Times New Roman" w:hAnsi="Times New Roman"/>
                <w:lang w:val="lt-LT"/>
              </w:rPr>
              <w:t>Dezorientacija, depresija, nemiga, naktiniai košmarai, dirglumas, psichozinis sutrikimas.</w:t>
            </w:r>
          </w:p>
        </w:tc>
      </w:tr>
      <w:tr w:rsidR="00231FB7">
        <w:trPr>
          <w:trHeight w:val="395"/>
        </w:trPr>
        <w:tc>
          <w:tcPr>
            <w:tcW w:w="90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1FB7" w:rsidRDefault="00662DBF">
            <w:pPr>
              <w:tabs>
                <w:tab w:val="left" w:pos="567"/>
              </w:tabs>
              <w:spacing w:after="0" w:line="260" w:lineRule="exact"/>
              <w:rPr>
                <w:rFonts w:ascii="Times New Roman" w:hAnsi="Times New Roman"/>
                <w:b/>
                <w:lang w:val="lt-LT"/>
              </w:rPr>
            </w:pPr>
            <w:r w:rsidRPr="002B1763">
              <w:rPr>
                <w:rFonts w:ascii="Times New Roman" w:hAnsi="Times New Roman"/>
                <w:b/>
                <w:lang w:val="lt-LT"/>
              </w:rPr>
              <w:t>Nervų sistemos sutrikimai</w:t>
            </w:r>
          </w:p>
        </w:tc>
      </w:tr>
      <w:tr w:rsidR="00231FB7">
        <w:trPr>
          <w:trHeight w:val="395"/>
        </w:trPr>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FB7" w:rsidRDefault="00662DBF">
            <w:pPr>
              <w:tabs>
                <w:tab w:val="left" w:pos="567"/>
              </w:tabs>
              <w:spacing w:after="0" w:line="260" w:lineRule="exact"/>
              <w:rPr>
                <w:rFonts w:ascii="Times New Roman" w:hAnsi="Times New Roman"/>
                <w:lang w:val="lt-LT"/>
              </w:rPr>
            </w:pPr>
            <w:r w:rsidRPr="002B1763">
              <w:rPr>
                <w:rFonts w:ascii="Times New Roman" w:hAnsi="Times New Roman"/>
                <w:lang w:val="lt-LT"/>
              </w:rPr>
              <w:t>Dažni</w:t>
            </w:r>
          </w:p>
          <w:p w:rsidR="00231FB7" w:rsidRDefault="00662DBF">
            <w:pPr>
              <w:tabs>
                <w:tab w:val="left" w:pos="567"/>
              </w:tabs>
              <w:spacing w:after="0" w:line="260" w:lineRule="exact"/>
              <w:rPr>
                <w:rFonts w:ascii="Times New Roman" w:eastAsia="Times New Roman" w:hAnsi="Times New Roman" w:cs="Times New Roman"/>
                <w:szCs w:val="20"/>
                <w:lang w:val="lt-LT"/>
              </w:rPr>
            </w:pPr>
            <w:r w:rsidRPr="002B1763">
              <w:rPr>
                <w:rFonts w:ascii="Times New Roman" w:hAnsi="Times New Roman"/>
                <w:lang w:val="lt-LT"/>
              </w:rPr>
              <w:t>Reti</w:t>
            </w:r>
          </w:p>
          <w:p w:rsidR="00231FB7" w:rsidRDefault="00662DBF">
            <w:pPr>
              <w:tabs>
                <w:tab w:val="left" w:pos="567"/>
              </w:tabs>
              <w:spacing w:after="0" w:line="260" w:lineRule="exact"/>
              <w:rPr>
                <w:rFonts w:ascii="Times New Roman" w:eastAsia="Times New Roman" w:hAnsi="Times New Roman" w:cs="Times New Roman"/>
                <w:szCs w:val="20"/>
                <w:lang w:val="lt-LT"/>
              </w:rPr>
            </w:pPr>
            <w:r w:rsidRPr="002B1763">
              <w:rPr>
                <w:rFonts w:ascii="Times New Roman" w:hAnsi="Times New Roman"/>
                <w:lang w:val="lt-LT"/>
              </w:rPr>
              <w:t>Labai reti</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FB7" w:rsidRDefault="00662DBF">
            <w:pPr>
              <w:tabs>
                <w:tab w:val="left" w:pos="567"/>
              </w:tabs>
              <w:spacing w:after="0" w:line="260" w:lineRule="exact"/>
              <w:rPr>
                <w:rFonts w:ascii="Times New Roman" w:eastAsia="Times New Roman" w:hAnsi="Times New Roman" w:cs="Times New Roman"/>
                <w:szCs w:val="20"/>
                <w:u w:val="single"/>
                <w:lang w:val="lt-LT"/>
              </w:rPr>
            </w:pPr>
            <w:r w:rsidRPr="002B1763">
              <w:rPr>
                <w:rFonts w:ascii="Times New Roman" w:hAnsi="Times New Roman"/>
                <w:u w:val="single"/>
                <w:lang w:val="lt-LT"/>
              </w:rPr>
              <w:t>Galvos skausmas, svaigulys.</w:t>
            </w:r>
          </w:p>
          <w:p w:rsidR="00231FB7" w:rsidRDefault="00662DBF">
            <w:pPr>
              <w:tabs>
                <w:tab w:val="left" w:pos="567"/>
              </w:tabs>
              <w:spacing w:after="0" w:line="260" w:lineRule="exact"/>
              <w:rPr>
                <w:rFonts w:ascii="Times New Roman" w:eastAsia="Times New Roman" w:hAnsi="Times New Roman" w:cs="Times New Roman"/>
                <w:szCs w:val="20"/>
                <w:u w:val="single"/>
                <w:lang w:val="lt-LT"/>
              </w:rPr>
            </w:pPr>
            <w:r w:rsidRPr="002B1763">
              <w:rPr>
                <w:rFonts w:ascii="Times New Roman" w:hAnsi="Times New Roman"/>
                <w:u w:val="single"/>
                <w:lang w:val="lt-LT"/>
              </w:rPr>
              <w:t>Mieguistumas.</w:t>
            </w:r>
          </w:p>
          <w:p w:rsidR="00231FB7" w:rsidRDefault="00662DBF">
            <w:pPr>
              <w:tabs>
                <w:tab w:val="left" w:pos="567"/>
              </w:tabs>
              <w:spacing w:after="0" w:line="260" w:lineRule="exact"/>
              <w:rPr>
                <w:rFonts w:ascii="Times New Roman" w:eastAsia="Times New Roman" w:hAnsi="Times New Roman" w:cs="Times New Roman"/>
                <w:szCs w:val="20"/>
                <w:lang w:val="lt-LT"/>
              </w:rPr>
            </w:pPr>
            <w:r w:rsidRPr="002B1763">
              <w:rPr>
                <w:rFonts w:ascii="Times New Roman" w:hAnsi="Times New Roman"/>
                <w:lang w:val="lt-LT"/>
              </w:rPr>
              <w:t>Parestezija, atminties sutrikimai, traukuliai, , nerimas, tremoras, asepsinis meningitas, skonio pojūčio sutrikimai, insultas.</w:t>
            </w:r>
          </w:p>
          <w:p w:rsidR="00231FB7" w:rsidRDefault="00231FB7">
            <w:pPr>
              <w:tabs>
                <w:tab w:val="left" w:pos="567"/>
              </w:tabs>
              <w:spacing w:after="0" w:line="260" w:lineRule="exact"/>
              <w:rPr>
                <w:rFonts w:ascii="Times New Roman" w:hAnsi="Times New Roman"/>
                <w:u w:val="single"/>
                <w:lang w:val="lt-LT"/>
              </w:rPr>
            </w:pPr>
          </w:p>
        </w:tc>
      </w:tr>
      <w:tr w:rsidR="00231FB7">
        <w:trPr>
          <w:trHeight w:val="395"/>
        </w:trPr>
        <w:tc>
          <w:tcPr>
            <w:tcW w:w="90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1FB7" w:rsidRDefault="00662DBF">
            <w:pPr>
              <w:tabs>
                <w:tab w:val="left" w:pos="567"/>
              </w:tabs>
              <w:spacing w:after="0" w:line="260" w:lineRule="exact"/>
              <w:rPr>
                <w:rFonts w:ascii="Times New Roman" w:hAnsi="Times New Roman"/>
                <w:b/>
                <w:u w:val="single"/>
                <w:lang w:val="lt-LT"/>
              </w:rPr>
            </w:pPr>
            <w:r w:rsidRPr="002B1763">
              <w:rPr>
                <w:rFonts w:ascii="Times New Roman" w:hAnsi="Times New Roman"/>
                <w:b/>
                <w:u w:val="single"/>
                <w:lang w:val="lt-LT"/>
              </w:rPr>
              <w:t>Akių sutrikimai</w:t>
            </w:r>
          </w:p>
        </w:tc>
      </w:tr>
      <w:tr w:rsidR="00231FB7">
        <w:trPr>
          <w:trHeight w:val="395"/>
        </w:trPr>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FB7" w:rsidRDefault="00662DBF">
            <w:pPr>
              <w:tabs>
                <w:tab w:val="left" w:pos="567"/>
              </w:tabs>
              <w:spacing w:after="0" w:line="260" w:lineRule="exact"/>
              <w:rPr>
                <w:rFonts w:ascii="Times New Roman" w:hAnsi="Times New Roman"/>
                <w:lang w:val="lt-LT"/>
              </w:rPr>
            </w:pPr>
            <w:r w:rsidRPr="002B1763">
              <w:rPr>
                <w:rFonts w:ascii="Times New Roman" w:hAnsi="Times New Roman"/>
                <w:lang w:val="lt-LT"/>
              </w:rPr>
              <w:t>Labai reti</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FB7" w:rsidRDefault="00662DBF">
            <w:pPr>
              <w:tabs>
                <w:tab w:val="left" w:pos="567"/>
              </w:tabs>
              <w:spacing w:after="0" w:line="260" w:lineRule="exact"/>
              <w:rPr>
                <w:rFonts w:ascii="Times New Roman" w:eastAsia="Times New Roman" w:hAnsi="Times New Roman" w:cs="Times New Roman"/>
                <w:szCs w:val="20"/>
                <w:u w:val="single"/>
                <w:lang w:val="lt-LT"/>
              </w:rPr>
            </w:pPr>
            <w:r w:rsidRPr="002B1763">
              <w:rPr>
                <w:rFonts w:ascii="Times New Roman" w:hAnsi="Times New Roman"/>
                <w:u w:val="single"/>
                <w:lang w:val="lt-LT"/>
              </w:rPr>
              <w:t>Regėjimo sutrikiami, neryškus matymas, diplopija.</w:t>
            </w:r>
          </w:p>
        </w:tc>
      </w:tr>
      <w:tr w:rsidR="00231FB7">
        <w:trPr>
          <w:trHeight w:val="395"/>
        </w:trPr>
        <w:tc>
          <w:tcPr>
            <w:tcW w:w="90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1FB7" w:rsidRDefault="00662DBF">
            <w:pPr>
              <w:tabs>
                <w:tab w:val="left" w:pos="567"/>
              </w:tabs>
              <w:spacing w:after="0" w:line="260" w:lineRule="exact"/>
              <w:rPr>
                <w:rFonts w:ascii="Times New Roman" w:hAnsi="Times New Roman"/>
                <w:b/>
                <w:u w:val="single"/>
                <w:lang w:val="lt-LT"/>
              </w:rPr>
            </w:pPr>
            <w:r w:rsidRPr="002B1763">
              <w:rPr>
                <w:rFonts w:ascii="Times New Roman" w:hAnsi="Times New Roman"/>
                <w:b/>
                <w:u w:val="single"/>
                <w:lang w:val="lt-LT"/>
              </w:rPr>
              <w:t>Ausų ir labirintų sutrikimai</w:t>
            </w:r>
          </w:p>
        </w:tc>
      </w:tr>
      <w:tr w:rsidR="00231FB7">
        <w:trPr>
          <w:trHeight w:val="395"/>
        </w:trPr>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FB7" w:rsidRDefault="00662DBF">
            <w:pPr>
              <w:tabs>
                <w:tab w:val="left" w:pos="567"/>
              </w:tabs>
              <w:spacing w:after="0" w:line="260" w:lineRule="exact"/>
              <w:rPr>
                <w:rFonts w:ascii="Times New Roman" w:hAnsi="Times New Roman"/>
                <w:lang w:val="lt-LT"/>
              </w:rPr>
            </w:pPr>
            <w:r w:rsidRPr="002B1763">
              <w:rPr>
                <w:rFonts w:ascii="Times New Roman" w:hAnsi="Times New Roman"/>
                <w:lang w:val="lt-LT"/>
              </w:rPr>
              <w:t>Dažni</w:t>
            </w:r>
          </w:p>
          <w:p w:rsidR="00231FB7" w:rsidRDefault="00662DBF">
            <w:pPr>
              <w:tabs>
                <w:tab w:val="left" w:pos="567"/>
              </w:tabs>
              <w:spacing w:after="0" w:line="260" w:lineRule="exact"/>
              <w:rPr>
                <w:rFonts w:ascii="Times New Roman" w:eastAsia="Times New Roman" w:hAnsi="Times New Roman" w:cs="Times New Roman"/>
                <w:szCs w:val="20"/>
                <w:lang w:val="lt-LT"/>
              </w:rPr>
            </w:pPr>
            <w:r w:rsidRPr="002B1763">
              <w:rPr>
                <w:rFonts w:ascii="Times New Roman" w:hAnsi="Times New Roman"/>
                <w:lang w:val="lt-LT"/>
              </w:rPr>
              <w:t>Labai reti</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FB7" w:rsidRDefault="00662DBF">
            <w:pPr>
              <w:tabs>
                <w:tab w:val="left" w:pos="567"/>
              </w:tabs>
              <w:spacing w:after="0" w:line="260" w:lineRule="exact"/>
              <w:rPr>
                <w:rFonts w:ascii="Times New Roman" w:eastAsia="Times New Roman" w:hAnsi="Times New Roman" w:cs="Times New Roman"/>
                <w:szCs w:val="20"/>
                <w:u w:val="single"/>
                <w:lang w:val="lt-LT"/>
              </w:rPr>
            </w:pPr>
            <w:r w:rsidRPr="002B1763">
              <w:rPr>
                <w:rFonts w:ascii="Times New Roman" w:hAnsi="Times New Roman"/>
                <w:u w:val="single"/>
                <w:lang w:val="lt-LT"/>
              </w:rPr>
              <w:t>Galvos svaigimas (</w:t>
            </w:r>
            <w:r w:rsidRPr="002B1763">
              <w:rPr>
                <w:rFonts w:ascii="Times New Roman" w:hAnsi="Times New Roman"/>
                <w:i/>
                <w:u w:val="single"/>
                <w:lang w:val="lt-LT"/>
              </w:rPr>
              <w:t>vertigo</w:t>
            </w:r>
            <w:r w:rsidRPr="002B1763">
              <w:rPr>
                <w:rFonts w:ascii="Times New Roman" w:hAnsi="Times New Roman"/>
                <w:u w:val="single"/>
                <w:lang w:val="lt-LT"/>
              </w:rPr>
              <w:t>).</w:t>
            </w:r>
          </w:p>
          <w:p w:rsidR="00231FB7" w:rsidRDefault="00662DBF">
            <w:pPr>
              <w:tabs>
                <w:tab w:val="left" w:pos="567"/>
              </w:tabs>
              <w:spacing w:after="0" w:line="260" w:lineRule="exact"/>
              <w:rPr>
                <w:rFonts w:ascii="Times New Roman" w:eastAsia="Times New Roman" w:hAnsi="Times New Roman" w:cs="Times New Roman"/>
                <w:szCs w:val="20"/>
                <w:u w:val="single"/>
                <w:lang w:val="lt-LT"/>
              </w:rPr>
            </w:pPr>
            <w:r w:rsidRPr="002B1763">
              <w:rPr>
                <w:rFonts w:ascii="Times New Roman" w:hAnsi="Times New Roman"/>
                <w:u w:val="single"/>
                <w:lang w:val="lt-LT"/>
              </w:rPr>
              <w:t>Ūžesys, klausos sutrikimas.</w:t>
            </w:r>
          </w:p>
        </w:tc>
      </w:tr>
      <w:tr w:rsidR="00231FB7">
        <w:trPr>
          <w:trHeight w:val="395"/>
        </w:trPr>
        <w:tc>
          <w:tcPr>
            <w:tcW w:w="90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1FB7" w:rsidRDefault="00662DBF">
            <w:pPr>
              <w:tabs>
                <w:tab w:val="left" w:pos="567"/>
              </w:tabs>
              <w:spacing w:after="0" w:line="260" w:lineRule="exact"/>
              <w:rPr>
                <w:rFonts w:ascii="Times New Roman" w:hAnsi="Times New Roman"/>
                <w:u w:val="single"/>
                <w:lang w:val="lt-LT"/>
              </w:rPr>
            </w:pPr>
            <w:r w:rsidRPr="002B1763">
              <w:rPr>
                <w:rFonts w:ascii="Times New Roman" w:hAnsi="Times New Roman"/>
                <w:b/>
                <w:lang w:val="lt-LT"/>
              </w:rPr>
              <w:t>Širdies sutrikimai</w:t>
            </w:r>
          </w:p>
        </w:tc>
      </w:tr>
      <w:tr w:rsidR="00231FB7">
        <w:trPr>
          <w:trHeight w:val="395"/>
        </w:trPr>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FB7" w:rsidRDefault="00662DBF">
            <w:pPr>
              <w:tabs>
                <w:tab w:val="left" w:pos="567"/>
              </w:tabs>
              <w:spacing w:after="0" w:line="260" w:lineRule="exact"/>
              <w:rPr>
                <w:rFonts w:ascii="Times New Roman" w:hAnsi="Times New Roman"/>
                <w:u w:val="single"/>
                <w:lang w:val="lt-LT"/>
              </w:rPr>
            </w:pPr>
            <w:r w:rsidRPr="002B1763">
              <w:rPr>
                <w:rFonts w:ascii="Times New Roman" w:hAnsi="Times New Roman"/>
                <w:u w:val="single"/>
                <w:lang w:val="lt-LT"/>
              </w:rPr>
              <w:t>Labai reti</w:t>
            </w:r>
          </w:p>
          <w:p w:rsidR="00231FB7" w:rsidRDefault="00231FB7">
            <w:pPr>
              <w:tabs>
                <w:tab w:val="left" w:pos="567"/>
              </w:tabs>
              <w:spacing w:after="0" w:line="260" w:lineRule="exact"/>
              <w:rPr>
                <w:rFonts w:ascii="Times New Roman" w:hAnsi="Times New Roman"/>
                <w:u w:val="single"/>
                <w:lang w:val="lt-LT"/>
              </w:rPr>
            </w:pPr>
          </w:p>
          <w:p w:rsidR="00231FB7" w:rsidRDefault="00662DBF">
            <w:pPr>
              <w:tabs>
                <w:tab w:val="left" w:pos="567"/>
              </w:tabs>
              <w:spacing w:after="0" w:line="260" w:lineRule="exact"/>
              <w:rPr>
                <w:rFonts w:ascii="Times New Roman" w:hAnsi="Times New Roman"/>
                <w:u w:val="single"/>
                <w:lang w:val="lt-LT"/>
              </w:rPr>
            </w:pPr>
            <w:r>
              <w:rPr>
                <w:rFonts w:ascii="Times New Roman" w:hAnsi="Times New Roman"/>
                <w:color w:val="000000"/>
                <w:u w:val="single"/>
                <w:lang w:val="lt-LT"/>
              </w:rPr>
              <w:t>Dažnis nežinomas</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FB7" w:rsidRDefault="00662DBF">
            <w:pPr>
              <w:tabs>
                <w:tab w:val="left" w:pos="567"/>
              </w:tabs>
              <w:spacing w:after="0" w:line="260" w:lineRule="exact"/>
              <w:rPr>
                <w:rFonts w:ascii="Times New Roman" w:hAnsi="Times New Roman"/>
                <w:lang w:val="lt-LT"/>
              </w:rPr>
            </w:pPr>
            <w:r w:rsidRPr="002B1763">
              <w:rPr>
                <w:rFonts w:ascii="Times New Roman" w:hAnsi="Times New Roman"/>
                <w:lang w:val="lt-LT"/>
              </w:rPr>
              <w:t>Palpitacijos, krūtinės skausmas, širdies nepakankamumas, miokardo infarktas.</w:t>
            </w:r>
          </w:p>
          <w:p w:rsidR="00231FB7" w:rsidRDefault="00662DBF">
            <w:pPr>
              <w:tabs>
                <w:tab w:val="left" w:pos="567"/>
              </w:tabs>
              <w:spacing w:after="0" w:line="260" w:lineRule="exact"/>
              <w:rPr>
                <w:rFonts w:ascii="Times New Roman" w:eastAsia="Times New Roman" w:hAnsi="Times New Roman" w:cs="Times New Roman"/>
                <w:szCs w:val="20"/>
                <w:u w:val="single"/>
                <w:lang w:val="lt-LT"/>
              </w:rPr>
            </w:pPr>
            <w:r>
              <w:rPr>
                <w:rFonts w:ascii="Times New Roman" w:hAnsi="Times New Roman"/>
                <w:lang w:val="lt-LT"/>
              </w:rPr>
              <w:t>Kounis sindromas.</w:t>
            </w:r>
          </w:p>
        </w:tc>
      </w:tr>
      <w:tr w:rsidR="00231FB7">
        <w:trPr>
          <w:trHeight w:val="395"/>
        </w:trPr>
        <w:tc>
          <w:tcPr>
            <w:tcW w:w="90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1FB7" w:rsidRDefault="00662DBF">
            <w:pPr>
              <w:tabs>
                <w:tab w:val="left" w:pos="567"/>
              </w:tabs>
              <w:spacing w:after="0" w:line="260" w:lineRule="exact"/>
              <w:rPr>
                <w:rFonts w:ascii="Times New Roman" w:hAnsi="Times New Roman"/>
                <w:u w:val="single"/>
                <w:lang w:val="lt-LT"/>
              </w:rPr>
            </w:pPr>
            <w:r w:rsidRPr="002B1763">
              <w:rPr>
                <w:rFonts w:ascii="Times New Roman" w:hAnsi="Times New Roman"/>
                <w:b/>
                <w:lang w:val="lt-LT"/>
              </w:rPr>
              <w:t>Kraujagyslių sutrikimai</w:t>
            </w:r>
          </w:p>
        </w:tc>
      </w:tr>
      <w:tr w:rsidR="00231FB7">
        <w:trPr>
          <w:trHeight w:val="395"/>
        </w:trPr>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FB7" w:rsidRDefault="00662DBF">
            <w:pPr>
              <w:tabs>
                <w:tab w:val="left" w:pos="567"/>
              </w:tabs>
              <w:spacing w:after="0" w:line="260" w:lineRule="exact"/>
              <w:rPr>
                <w:rFonts w:ascii="Times New Roman" w:hAnsi="Times New Roman"/>
                <w:u w:val="single"/>
                <w:lang w:val="lt-LT"/>
              </w:rPr>
            </w:pPr>
            <w:r w:rsidRPr="002B1763">
              <w:rPr>
                <w:rFonts w:ascii="Times New Roman" w:hAnsi="Times New Roman"/>
                <w:u w:val="single"/>
                <w:lang w:val="lt-LT"/>
              </w:rPr>
              <w:t>Labai reti</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FB7" w:rsidRDefault="00662DBF">
            <w:pPr>
              <w:tabs>
                <w:tab w:val="left" w:pos="567"/>
              </w:tabs>
              <w:spacing w:after="0" w:line="260" w:lineRule="exact"/>
              <w:rPr>
                <w:rFonts w:ascii="Times New Roman" w:eastAsia="Times New Roman" w:hAnsi="Times New Roman" w:cs="Times New Roman"/>
                <w:szCs w:val="20"/>
                <w:u w:val="single"/>
                <w:lang w:val="lt-LT"/>
              </w:rPr>
            </w:pPr>
            <w:r w:rsidRPr="002B1763">
              <w:rPr>
                <w:rFonts w:ascii="Times New Roman" w:hAnsi="Times New Roman"/>
                <w:u w:val="single"/>
                <w:lang w:val="lt-LT"/>
              </w:rPr>
              <w:t>Hipertenzija, vaskulitas.</w:t>
            </w:r>
          </w:p>
        </w:tc>
      </w:tr>
      <w:tr w:rsidR="00231FB7">
        <w:trPr>
          <w:trHeight w:val="395"/>
        </w:trPr>
        <w:tc>
          <w:tcPr>
            <w:tcW w:w="90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1FB7" w:rsidRDefault="00662DBF">
            <w:pPr>
              <w:tabs>
                <w:tab w:val="left" w:pos="567"/>
              </w:tabs>
              <w:spacing w:after="0" w:line="260" w:lineRule="exact"/>
              <w:rPr>
                <w:rFonts w:ascii="Times New Roman" w:hAnsi="Times New Roman"/>
                <w:b/>
                <w:u w:val="single"/>
                <w:lang w:val="lt-LT"/>
              </w:rPr>
            </w:pPr>
            <w:r w:rsidRPr="002B1763">
              <w:rPr>
                <w:rFonts w:ascii="Times New Roman" w:hAnsi="Times New Roman"/>
                <w:b/>
                <w:lang w:val="lt-LT"/>
              </w:rPr>
              <w:t>Kvėpavimo sistemos, krūtinės ląstos ir tarpuplaučio sutrikimai</w:t>
            </w:r>
          </w:p>
        </w:tc>
      </w:tr>
      <w:tr w:rsidR="00231FB7">
        <w:trPr>
          <w:trHeight w:val="395"/>
        </w:trPr>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FB7" w:rsidRDefault="00662DBF">
            <w:pPr>
              <w:tabs>
                <w:tab w:val="left" w:pos="567"/>
              </w:tabs>
              <w:spacing w:after="0" w:line="260" w:lineRule="exact"/>
              <w:rPr>
                <w:rFonts w:ascii="Times New Roman" w:hAnsi="Times New Roman"/>
                <w:u w:val="single"/>
                <w:lang w:val="lt-LT"/>
              </w:rPr>
            </w:pPr>
            <w:r w:rsidRPr="002B1763">
              <w:rPr>
                <w:rFonts w:ascii="Times New Roman" w:hAnsi="Times New Roman"/>
                <w:u w:val="single"/>
                <w:lang w:val="lt-LT"/>
              </w:rPr>
              <w:t>Reti</w:t>
            </w:r>
          </w:p>
          <w:p w:rsidR="00231FB7" w:rsidRDefault="00662DBF">
            <w:pPr>
              <w:tabs>
                <w:tab w:val="left" w:pos="567"/>
              </w:tabs>
              <w:spacing w:after="0" w:line="260" w:lineRule="exact"/>
              <w:rPr>
                <w:rFonts w:ascii="Times New Roman" w:eastAsia="Times New Roman" w:hAnsi="Times New Roman" w:cs="Times New Roman"/>
                <w:szCs w:val="20"/>
                <w:u w:val="single"/>
                <w:lang w:val="lt-LT"/>
              </w:rPr>
            </w:pPr>
            <w:r w:rsidRPr="002B1763">
              <w:rPr>
                <w:rFonts w:ascii="Times New Roman" w:hAnsi="Times New Roman"/>
                <w:u w:val="single"/>
                <w:lang w:val="lt-LT"/>
              </w:rPr>
              <w:t>Labai reti</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FB7" w:rsidRDefault="00662DBF">
            <w:pPr>
              <w:tabs>
                <w:tab w:val="left" w:pos="567"/>
              </w:tabs>
              <w:spacing w:after="0" w:line="260" w:lineRule="exact"/>
              <w:rPr>
                <w:rFonts w:ascii="Times New Roman" w:eastAsia="Times New Roman" w:hAnsi="Times New Roman" w:cs="Times New Roman"/>
                <w:szCs w:val="20"/>
                <w:u w:val="single"/>
                <w:lang w:val="lt-LT"/>
              </w:rPr>
            </w:pPr>
            <w:r w:rsidRPr="002B1763">
              <w:rPr>
                <w:rFonts w:ascii="Times New Roman" w:hAnsi="Times New Roman"/>
                <w:u w:val="single"/>
                <w:lang w:val="lt-LT"/>
              </w:rPr>
              <w:t>Astma (įskaitant dispnėją).</w:t>
            </w:r>
          </w:p>
          <w:p w:rsidR="00231FB7" w:rsidRDefault="00662DBF">
            <w:pPr>
              <w:tabs>
                <w:tab w:val="left" w:pos="567"/>
              </w:tabs>
              <w:spacing w:after="0" w:line="260" w:lineRule="exact"/>
              <w:rPr>
                <w:rFonts w:ascii="Times New Roman" w:eastAsia="Times New Roman" w:hAnsi="Times New Roman" w:cs="Times New Roman"/>
                <w:szCs w:val="20"/>
                <w:u w:val="single"/>
                <w:lang w:val="lt-LT"/>
              </w:rPr>
            </w:pPr>
            <w:r w:rsidRPr="002B1763">
              <w:rPr>
                <w:rFonts w:ascii="Times New Roman" w:hAnsi="Times New Roman"/>
                <w:u w:val="single"/>
                <w:lang w:val="lt-LT"/>
              </w:rPr>
              <w:t>Pneumonitas.</w:t>
            </w:r>
          </w:p>
        </w:tc>
      </w:tr>
      <w:tr w:rsidR="00231FB7">
        <w:trPr>
          <w:trHeight w:val="395"/>
        </w:trPr>
        <w:tc>
          <w:tcPr>
            <w:tcW w:w="90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1FB7" w:rsidRDefault="00662DBF">
            <w:pPr>
              <w:tabs>
                <w:tab w:val="left" w:pos="567"/>
              </w:tabs>
              <w:spacing w:after="0" w:line="260" w:lineRule="exact"/>
              <w:rPr>
                <w:rFonts w:ascii="Times New Roman" w:hAnsi="Times New Roman"/>
                <w:b/>
                <w:u w:val="single"/>
                <w:lang w:val="lt-LT"/>
              </w:rPr>
            </w:pPr>
            <w:r w:rsidRPr="002B1763">
              <w:rPr>
                <w:rFonts w:ascii="Times New Roman" w:hAnsi="Times New Roman"/>
                <w:b/>
                <w:lang w:val="lt-LT"/>
              </w:rPr>
              <w:t>Virškinimo trakto sutrikimai</w:t>
            </w:r>
          </w:p>
        </w:tc>
      </w:tr>
      <w:tr w:rsidR="00231FB7">
        <w:trPr>
          <w:trHeight w:val="3390"/>
        </w:trPr>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FB7" w:rsidRDefault="00662DBF">
            <w:pPr>
              <w:tabs>
                <w:tab w:val="left" w:pos="567"/>
              </w:tabs>
              <w:spacing w:after="0" w:line="260" w:lineRule="exact"/>
              <w:rPr>
                <w:rFonts w:ascii="Times New Roman" w:hAnsi="Times New Roman"/>
                <w:u w:val="single"/>
                <w:lang w:val="lt-LT"/>
              </w:rPr>
            </w:pPr>
            <w:r w:rsidRPr="002B1763">
              <w:rPr>
                <w:rFonts w:ascii="Times New Roman" w:hAnsi="Times New Roman"/>
                <w:u w:val="single"/>
                <w:lang w:val="lt-LT"/>
              </w:rPr>
              <w:lastRenderedPageBreak/>
              <w:t>Dažni</w:t>
            </w:r>
          </w:p>
          <w:p w:rsidR="00231FB7" w:rsidRDefault="00231FB7">
            <w:pPr>
              <w:tabs>
                <w:tab w:val="left" w:pos="567"/>
              </w:tabs>
              <w:spacing w:after="0" w:line="260" w:lineRule="exact"/>
              <w:rPr>
                <w:rFonts w:ascii="Times New Roman" w:hAnsi="Times New Roman"/>
                <w:u w:val="single"/>
                <w:lang w:val="lt-LT"/>
              </w:rPr>
            </w:pPr>
          </w:p>
          <w:p w:rsidR="00231FB7" w:rsidRDefault="00231FB7">
            <w:pPr>
              <w:tabs>
                <w:tab w:val="left" w:pos="567"/>
              </w:tabs>
              <w:spacing w:after="0" w:line="260" w:lineRule="exact"/>
              <w:rPr>
                <w:rFonts w:ascii="Times New Roman" w:hAnsi="Times New Roman"/>
                <w:u w:val="single"/>
                <w:lang w:val="lt-LT"/>
              </w:rPr>
            </w:pPr>
          </w:p>
          <w:p w:rsidR="00231FB7" w:rsidRDefault="00662DBF">
            <w:pPr>
              <w:tabs>
                <w:tab w:val="left" w:pos="567"/>
              </w:tabs>
              <w:spacing w:after="0" w:line="260" w:lineRule="exact"/>
              <w:rPr>
                <w:rFonts w:ascii="Times New Roman" w:eastAsia="Times New Roman" w:hAnsi="Times New Roman" w:cs="Times New Roman"/>
                <w:szCs w:val="20"/>
                <w:u w:val="single"/>
                <w:lang w:val="lt-LT"/>
              </w:rPr>
            </w:pPr>
            <w:r w:rsidRPr="002B1763">
              <w:rPr>
                <w:rFonts w:ascii="Times New Roman" w:hAnsi="Times New Roman"/>
                <w:u w:val="single"/>
                <w:lang w:val="lt-LT"/>
              </w:rPr>
              <w:t>Reti</w:t>
            </w:r>
          </w:p>
          <w:p w:rsidR="00231FB7" w:rsidRDefault="00231FB7">
            <w:pPr>
              <w:tabs>
                <w:tab w:val="left" w:pos="567"/>
              </w:tabs>
              <w:spacing w:after="0" w:line="260" w:lineRule="exact"/>
              <w:rPr>
                <w:rFonts w:ascii="Times New Roman" w:hAnsi="Times New Roman"/>
                <w:u w:val="single"/>
                <w:lang w:val="lt-LT"/>
              </w:rPr>
            </w:pPr>
          </w:p>
          <w:p w:rsidR="00231FB7" w:rsidRDefault="00231FB7">
            <w:pPr>
              <w:tabs>
                <w:tab w:val="left" w:pos="567"/>
              </w:tabs>
              <w:spacing w:after="0" w:line="260" w:lineRule="exact"/>
              <w:rPr>
                <w:rFonts w:ascii="Times New Roman" w:hAnsi="Times New Roman"/>
                <w:u w:val="single"/>
                <w:lang w:val="lt-LT"/>
              </w:rPr>
            </w:pPr>
          </w:p>
          <w:p w:rsidR="00231FB7" w:rsidRDefault="00662DBF">
            <w:pPr>
              <w:tabs>
                <w:tab w:val="left" w:pos="567"/>
              </w:tabs>
              <w:spacing w:after="0" w:line="260" w:lineRule="exact"/>
              <w:rPr>
                <w:rFonts w:ascii="Times New Roman" w:eastAsia="Times New Roman" w:hAnsi="Times New Roman" w:cs="Times New Roman"/>
                <w:szCs w:val="20"/>
                <w:u w:val="single"/>
                <w:lang w:val="lt-LT"/>
              </w:rPr>
            </w:pPr>
            <w:r w:rsidRPr="002B1763">
              <w:rPr>
                <w:rFonts w:ascii="Times New Roman" w:hAnsi="Times New Roman"/>
                <w:u w:val="single"/>
                <w:lang w:val="lt-LT"/>
              </w:rPr>
              <w:t>Labai reti</w:t>
            </w:r>
          </w:p>
          <w:p w:rsidR="00231FB7" w:rsidRDefault="00231FB7">
            <w:pPr>
              <w:tabs>
                <w:tab w:val="left" w:pos="567"/>
              </w:tabs>
              <w:spacing w:after="0" w:line="260" w:lineRule="exact"/>
              <w:rPr>
                <w:rFonts w:ascii="Times New Roman" w:hAnsi="Times New Roman"/>
                <w:u w:val="single"/>
                <w:lang w:val="lt-LT"/>
              </w:rPr>
            </w:pPr>
          </w:p>
          <w:p w:rsidR="00231FB7" w:rsidRDefault="00231FB7">
            <w:pPr>
              <w:tabs>
                <w:tab w:val="left" w:pos="567"/>
              </w:tabs>
              <w:spacing w:after="0" w:line="260" w:lineRule="exact"/>
              <w:rPr>
                <w:rFonts w:ascii="Times New Roman" w:hAnsi="Times New Roman"/>
                <w:u w:val="single"/>
                <w:lang w:val="lt-LT"/>
              </w:rPr>
            </w:pPr>
          </w:p>
          <w:p w:rsidR="00231FB7" w:rsidRDefault="00231FB7">
            <w:pPr>
              <w:tabs>
                <w:tab w:val="left" w:pos="567"/>
              </w:tabs>
              <w:spacing w:after="0" w:line="260" w:lineRule="exact"/>
              <w:rPr>
                <w:rFonts w:ascii="Times New Roman" w:hAnsi="Times New Roman"/>
                <w:u w:val="single"/>
                <w:lang w:val="lt-LT"/>
              </w:rPr>
            </w:pPr>
          </w:p>
          <w:p w:rsidR="00231FB7" w:rsidRDefault="00231FB7">
            <w:pPr>
              <w:tabs>
                <w:tab w:val="left" w:pos="567"/>
              </w:tabs>
              <w:spacing w:after="0" w:line="260" w:lineRule="exact"/>
              <w:rPr>
                <w:rFonts w:ascii="Times New Roman" w:hAnsi="Times New Roman"/>
                <w:u w:val="single"/>
                <w:lang w:val="lt-LT"/>
              </w:rPr>
            </w:pPr>
          </w:p>
          <w:p w:rsidR="00231FB7" w:rsidRDefault="00662DBF">
            <w:pPr>
              <w:tabs>
                <w:tab w:val="left" w:pos="567"/>
              </w:tabs>
              <w:spacing w:after="0" w:line="260" w:lineRule="exact"/>
              <w:rPr>
                <w:rFonts w:ascii="Times New Roman" w:eastAsia="Times New Roman" w:hAnsi="Times New Roman" w:cs="Times New Roman"/>
                <w:szCs w:val="20"/>
                <w:lang w:val="lt-LT"/>
              </w:rPr>
            </w:pPr>
            <w:r w:rsidRPr="002B1763">
              <w:rPr>
                <w:rFonts w:ascii="Times New Roman" w:hAnsi="Times New Roman"/>
                <w:color w:val="000000"/>
                <w:lang w:val="lt-LT"/>
              </w:rPr>
              <w:t>Dažnis nežinomas</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FB7" w:rsidRDefault="00662DBF">
            <w:pPr>
              <w:tabs>
                <w:tab w:val="left" w:pos="567"/>
              </w:tabs>
              <w:spacing w:after="0" w:line="260" w:lineRule="exact"/>
              <w:rPr>
                <w:rFonts w:ascii="Times New Roman" w:hAnsi="Times New Roman"/>
                <w:lang w:val="lt-LT"/>
              </w:rPr>
            </w:pPr>
            <w:r w:rsidRPr="002B1763">
              <w:rPr>
                <w:rFonts w:ascii="Times New Roman" w:hAnsi="Times New Roman"/>
                <w:u w:val="single"/>
                <w:lang w:val="lt-LT"/>
              </w:rPr>
              <w:t>P</w:t>
            </w:r>
            <w:r w:rsidRPr="002B1763">
              <w:rPr>
                <w:rFonts w:ascii="Times New Roman" w:hAnsi="Times New Roman"/>
                <w:lang w:val="lt-LT"/>
              </w:rPr>
              <w:t>ykinimas, vėmimas, viduriavimas, dispepsija, pilvo skausmas, dujų susikaupimas, anoreksija.</w:t>
            </w:r>
          </w:p>
          <w:p w:rsidR="00231FB7" w:rsidRDefault="00231FB7">
            <w:pPr>
              <w:tabs>
                <w:tab w:val="left" w:pos="567"/>
              </w:tabs>
              <w:spacing w:after="0" w:line="260" w:lineRule="exact"/>
              <w:rPr>
                <w:rFonts w:ascii="Times New Roman" w:hAnsi="Times New Roman"/>
                <w:lang w:val="lt-LT"/>
              </w:rPr>
            </w:pPr>
          </w:p>
          <w:p w:rsidR="00231FB7" w:rsidRDefault="00662DBF">
            <w:pPr>
              <w:tabs>
                <w:tab w:val="left" w:pos="567"/>
              </w:tabs>
              <w:spacing w:after="0" w:line="260" w:lineRule="exact"/>
              <w:rPr>
                <w:rFonts w:ascii="Times New Roman" w:eastAsia="Times New Roman" w:hAnsi="Times New Roman" w:cs="Times New Roman"/>
                <w:szCs w:val="20"/>
                <w:lang w:val="lt-LT"/>
              </w:rPr>
            </w:pPr>
            <w:r w:rsidRPr="002B1763">
              <w:rPr>
                <w:rFonts w:ascii="Times New Roman" w:hAnsi="Times New Roman"/>
                <w:lang w:val="lt-LT"/>
              </w:rPr>
              <w:t>Gastritas, kraujavimas iš virškinimo trakto, hematemezė, hemoraginė diarėja, melena, skrandžio ar žarnų opa kartu su kraujavimu arba prakiurimu arba be jų.</w:t>
            </w:r>
          </w:p>
          <w:p w:rsidR="00231FB7" w:rsidRDefault="00231FB7">
            <w:pPr>
              <w:tabs>
                <w:tab w:val="left" w:pos="567"/>
              </w:tabs>
              <w:spacing w:after="0" w:line="260" w:lineRule="exact"/>
              <w:rPr>
                <w:rFonts w:ascii="Times New Roman" w:hAnsi="Times New Roman"/>
                <w:u w:val="single"/>
                <w:lang w:val="lt-LT"/>
              </w:rPr>
            </w:pPr>
          </w:p>
          <w:p w:rsidR="00231FB7" w:rsidRDefault="00662DBF">
            <w:pPr>
              <w:tabs>
                <w:tab w:val="left" w:pos="567"/>
              </w:tabs>
              <w:spacing w:after="0" w:line="260" w:lineRule="exact"/>
              <w:rPr>
                <w:rFonts w:ascii="Times New Roman" w:eastAsia="Times New Roman" w:hAnsi="Times New Roman" w:cs="Times New Roman"/>
                <w:szCs w:val="20"/>
                <w:lang w:val="lt-LT"/>
              </w:rPr>
            </w:pPr>
            <w:r w:rsidRPr="002B1763">
              <w:rPr>
                <w:rFonts w:ascii="Times New Roman" w:hAnsi="Times New Roman"/>
                <w:u w:val="single"/>
                <w:lang w:val="lt-LT"/>
              </w:rPr>
              <w:t>Kolitas (įskaitant hemoraginį kolitą ir opinio kolito arba Krono (</w:t>
            </w:r>
            <w:r w:rsidRPr="002B1763">
              <w:rPr>
                <w:rFonts w:ascii="Times New Roman" w:hAnsi="Times New Roman"/>
                <w:i/>
                <w:u w:val="single"/>
                <w:lang w:val="lt-LT"/>
              </w:rPr>
              <w:t>Crohn</w:t>
            </w:r>
            <w:r w:rsidRPr="002B1763">
              <w:rPr>
                <w:rFonts w:ascii="Times New Roman" w:hAnsi="Times New Roman"/>
                <w:u w:val="single"/>
                <w:lang w:val="lt-LT"/>
              </w:rPr>
              <w:t xml:space="preserve">) ligos pablogėjimą), </w:t>
            </w:r>
            <w:r w:rsidRPr="002B1763">
              <w:rPr>
                <w:rFonts w:ascii="Times New Roman" w:hAnsi="Times New Roman"/>
                <w:lang w:val="lt-LT"/>
              </w:rPr>
              <w:t>vidurių užkietėjimas, stomatitas (įskaitant opinį stomatitą), glositas, stemplės pažeidimai, į diafragmą panašios žarnyno striktūros, pankreatitas.</w:t>
            </w:r>
          </w:p>
          <w:p w:rsidR="00231FB7" w:rsidRDefault="00662DBF">
            <w:pPr>
              <w:tabs>
                <w:tab w:val="left" w:pos="567"/>
              </w:tabs>
              <w:spacing w:after="0" w:line="260" w:lineRule="exact"/>
              <w:rPr>
                <w:rFonts w:ascii="Times New Roman" w:eastAsia="Times New Roman" w:hAnsi="Times New Roman" w:cs="Times New Roman"/>
                <w:szCs w:val="20"/>
                <w:lang w:val="lt-LT"/>
              </w:rPr>
            </w:pPr>
            <w:r w:rsidRPr="002B1763">
              <w:rPr>
                <w:rFonts w:ascii="Times New Roman" w:hAnsi="Times New Roman"/>
                <w:lang w:val="lt-LT"/>
              </w:rPr>
              <w:t>Išeminis kolitas</w:t>
            </w:r>
          </w:p>
        </w:tc>
      </w:tr>
      <w:tr w:rsidR="00231FB7">
        <w:trPr>
          <w:trHeight w:val="493"/>
        </w:trPr>
        <w:tc>
          <w:tcPr>
            <w:tcW w:w="90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1FB7" w:rsidRDefault="00662DBF">
            <w:pPr>
              <w:tabs>
                <w:tab w:val="left" w:pos="567"/>
              </w:tabs>
              <w:spacing w:after="0" w:line="260" w:lineRule="exact"/>
              <w:rPr>
                <w:rFonts w:ascii="Times New Roman" w:hAnsi="Times New Roman"/>
                <w:b/>
                <w:u w:val="single"/>
                <w:lang w:val="lt-LT"/>
              </w:rPr>
            </w:pPr>
            <w:r w:rsidRPr="002B1763">
              <w:rPr>
                <w:rFonts w:ascii="Times New Roman" w:hAnsi="Times New Roman"/>
                <w:b/>
                <w:lang w:val="lt-LT"/>
              </w:rPr>
              <w:t>Kepenų, tulžies pūslės ir latakų sutrikimai</w:t>
            </w:r>
          </w:p>
        </w:tc>
      </w:tr>
      <w:tr w:rsidR="00231FB7" w:rsidRPr="002B1763">
        <w:trPr>
          <w:trHeight w:val="1408"/>
        </w:trPr>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FB7" w:rsidRDefault="00662DBF">
            <w:pPr>
              <w:tabs>
                <w:tab w:val="left" w:pos="567"/>
              </w:tabs>
              <w:spacing w:after="0" w:line="260" w:lineRule="exact"/>
              <w:rPr>
                <w:rFonts w:ascii="Times New Roman" w:hAnsi="Times New Roman"/>
                <w:lang w:val="lt-LT"/>
              </w:rPr>
            </w:pPr>
            <w:r w:rsidRPr="002B1763">
              <w:rPr>
                <w:rFonts w:ascii="Times New Roman" w:hAnsi="Times New Roman"/>
                <w:lang w:val="lt-LT"/>
              </w:rPr>
              <w:t>Dažni</w:t>
            </w:r>
          </w:p>
          <w:p w:rsidR="00231FB7" w:rsidRDefault="00662DBF">
            <w:pPr>
              <w:tabs>
                <w:tab w:val="left" w:pos="567"/>
              </w:tabs>
              <w:spacing w:after="0" w:line="260" w:lineRule="exact"/>
              <w:rPr>
                <w:rFonts w:ascii="Times New Roman" w:eastAsia="Times New Roman" w:hAnsi="Times New Roman" w:cs="Times New Roman"/>
                <w:szCs w:val="20"/>
                <w:lang w:val="lt-LT"/>
              </w:rPr>
            </w:pPr>
            <w:r w:rsidRPr="002B1763">
              <w:rPr>
                <w:rFonts w:ascii="Times New Roman" w:hAnsi="Times New Roman"/>
                <w:lang w:val="lt-LT"/>
              </w:rPr>
              <w:t>Reti</w:t>
            </w:r>
          </w:p>
          <w:p w:rsidR="00231FB7" w:rsidRDefault="00662DBF">
            <w:pPr>
              <w:tabs>
                <w:tab w:val="left" w:pos="567"/>
              </w:tabs>
              <w:spacing w:after="0" w:line="260" w:lineRule="exact"/>
              <w:rPr>
                <w:rFonts w:ascii="Times New Roman" w:eastAsia="Times New Roman" w:hAnsi="Times New Roman" w:cs="Times New Roman"/>
                <w:szCs w:val="20"/>
                <w:lang w:val="lt-LT"/>
              </w:rPr>
            </w:pPr>
            <w:r w:rsidRPr="002B1763">
              <w:rPr>
                <w:rFonts w:ascii="Times New Roman" w:hAnsi="Times New Roman"/>
                <w:lang w:val="lt-LT"/>
              </w:rPr>
              <w:t>Labai reti</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FB7" w:rsidRDefault="00662DBF">
            <w:pPr>
              <w:tabs>
                <w:tab w:val="left" w:pos="567"/>
              </w:tabs>
              <w:spacing w:after="0" w:line="260" w:lineRule="exact"/>
              <w:rPr>
                <w:rFonts w:ascii="Times New Roman" w:eastAsia="Times New Roman" w:hAnsi="Times New Roman" w:cs="Times New Roman"/>
                <w:szCs w:val="20"/>
                <w:lang w:val="lt-LT"/>
              </w:rPr>
            </w:pPr>
            <w:r w:rsidRPr="002B1763">
              <w:rPr>
                <w:rFonts w:ascii="Times New Roman" w:hAnsi="Times New Roman"/>
                <w:lang w:val="lt-LT"/>
              </w:rPr>
              <w:t>Transaminazių aktyvumo padidėjimas.</w:t>
            </w:r>
          </w:p>
          <w:p w:rsidR="00231FB7" w:rsidRDefault="00662DBF">
            <w:pPr>
              <w:tabs>
                <w:tab w:val="left" w:pos="567"/>
              </w:tabs>
              <w:spacing w:after="0" w:line="260" w:lineRule="exact"/>
              <w:rPr>
                <w:rFonts w:ascii="Times New Roman" w:eastAsia="Times New Roman" w:hAnsi="Times New Roman" w:cs="Times New Roman"/>
                <w:szCs w:val="20"/>
                <w:lang w:val="lt-LT"/>
              </w:rPr>
            </w:pPr>
            <w:r w:rsidRPr="002B1763">
              <w:rPr>
                <w:rFonts w:ascii="Times New Roman" w:hAnsi="Times New Roman"/>
                <w:lang w:val="lt-LT"/>
              </w:rPr>
              <w:t>Hepatitas, gelta, kepenų sutrikimai.</w:t>
            </w:r>
          </w:p>
          <w:p w:rsidR="00231FB7" w:rsidRDefault="00662DBF">
            <w:pPr>
              <w:tabs>
                <w:tab w:val="left" w:pos="567"/>
              </w:tabs>
              <w:spacing w:after="0" w:line="260" w:lineRule="exact"/>
              <w:rPr>
                <w:rFonts w:ascii="Times New Roman" w:eastAsia="Times New Roman" w:hAnsi="Times New Roman" w:cs="Times New Roman"/>
                <w:szCs w:val="20"/>
                <w:u w:val="single"/>
                <w:lang w:val="lt-LT"/>
              </w:rPr>
            </w:pPr>
            <w:r w:rsidRPr="002B1763">
              <w:rPr>
                <w:rFonts w:ascii="Times New Roman" w:hAnsi="Times New Roman"/>
                <w:lang w:val="lt-LT"/>
              </w:rPr>
              <w:t>Žaibinis hepatitas, kepenų nekrozė, kepenų nepakankamumas.</w:t>
            </w:r>
          </w:p>
        </w:tc>
      </w:tr>
      <w:tr w:rsidR="00231FB7" w:rsidRPr="002B1763">
        <w:trPr>
          <w:trHeight w:val="549"/>
        </w:trPr>
        <w:tc>
          <w:tcPr>
            <w:tcW w:w="90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1FB7" w:rsidRDefault="00662DBF">
            <w:pPr>
              <w:tabs>
                <w:tab w:val="left" w:pos="567"/>
              </w:tabs>
              <w:spacing w:after="0" w:line="260" w:lineRule="exact"/>
              <w:rPr>
                <w:rFonts w:ascii="Times New Roman" w:hAnsi="Times New Roman"/>
                <w:b/>
                <w:u w:val="single"/>
                <w:lang w:val="lt-LT"/>
              </w:rPr>
            </w:pPr>
            <w:r w:rsidRPr="002B1763">
              <w:rPr>
                <w:rFonts w:ascii="Times New Roman" w:hAnsi="Times New Roman"/>
                <w:b/>
                <w:lang w:val="lt-LT"/>
              </w:rPr>
              <w:t>Odos ir poodinio audinio sutrikimai</w:t>
            </w:r>
          </w:p>
        </w:tc>
      </w:tr>
      <w:tr w:rsidR="00231FB7" w:rsidRPr="002B1763">
        <w:trPr>
          <w:trHeight w:val="1124"/>
        </w:trPr>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FB7" w:rsidRDefault="00662DBF">
            <w:pPr>
              <w:tabs>
                <w:tab w:val="left" w:pos="567"/>
              </w:tabs>
              <w:spacing w:after="0" w:line="260" w:lineRule="exact"/>
              <w:rPr>
                <w:rFonts w:ascii="Times New Roman" w:hAnsi="Times New Roman"/>
                <w:lang w:val="lt-LT"/>
              </w:rPr>
            </w:pPr>
            <w:r w:rsidRPr="002B1763">
              <w:rPr>
                <w:rFonts w:ascii="Times New Roman" w:hAnsi="Times New Roman"/>
                <w:lang w:val="lt-LT"/>
              </w:rPr>
              <w:t>Dažni</w:t>
            </w:r>
          </w:p>
          <w:p w:rsidR="00231FB7" w:rsidRDefault="00231FB7">
            <w:pPr>
              <w:tabs>
                <w:tab w:val="left" w:pos="567"/>
              </w:tabs>
              <w:spacing w:after="0" w:line="260" w:lineRule="exact"/>
              <w:rPr>
                <w:rFonts w:ascii="Times New Roman" w:hAnsi="Times New Roman"/>
                <w:lang w:val="lt-LT"/>
              </w:rPr>
            </w:pPr>
          </w:p>
          <w:p w:rsidR="00231FB7" w:rsidRDefault="00662DBF">
            <w:pPr>
              <w:tabs>
                <w:tab w:val="left" w:pos="567"/>
              </w:tabs>
              <w:spacing w:after="0" w:line="260" w:lineRule="exact"/>
              <w:rPr>
                <w:rFonts w:ascii="Times New Roman" w:eastAsia="Times New Roman" w:hAnsi="Times New Roman" w:cs="Times New Roman"/>
                <w:szCs w:val="20"/>
                <w:lang w:val="lt-LT"/>
              </w:rPr>
            </w:pPr>
            <w:r w:rsidRPr="002B1763">
              <w:rPr>
                <w:rFonts w:ascii="Times New Roman" w:hAnsi="Times New Roman"/>
                <w:lang w:val="lt-LT"/>
              </w:rPr>
              <w:t>Reti</w:t>
            </w: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662DBF">
            <w:pPr>
              <w:tabs>
                <w:tab w:val="left" w:pos="567"/>
              </w:tabs>
              <w:spacing w:after="0" w:line="260" w:lineRule="exact"/>
              <w:rPr>
                <w:rFonts w:ascii="Times New Roman" w:eastAsia="Times New Roman" w:hAnsi="Times New Roman" w:cs="Times New Roman"/>
                <w:szCs w:val="20"/>
                <w:lang w:val="lt-LT"/>
              </w:rPr>
            </w:pPr>
            <w:r w:rsidRPr="002B1763">
              <w:rPr>
                <w:rFonts w:ascii="Times New Roman" w:hAnsi="Times New Roman"/>
                <w:lang w:val="lt-LT"/>
              </w:rPr>
              <w:t>Labai reti</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FB7" w:rsidRDefault="00662DBF">
            <w:pPr>
              <w:tabs>
                <w:tab w:val="left" w:pos="567"/>
              </w:tabs>
              <w:spacing w:after="0" w:line="260" w:lineRule="exact"/>
              <w:rPr>
                <w:rFonts w:ascii="Times New Roman" w:eastAsia="Times New Roman" w:hAnsi="Times New Roman" w:cs="Times New Roman"/>
                <w:szCs w:val="20"/>
                <w:lang w:val="lt-LT"/>
              </w:rPr>
            </w:pPr>
            <w:r w:rsidRPr="002B1763">
              <w:rPr>
                <w:rFonts w:ascii="Times New Roman" w:hAnsi="Times New Roman"/>
                <w:lang w:val="lt-LT"/>
              </w:rPr>
              <w:t>Bėrimas.</w:t>
            </w:r>
          </w:p>
          <w:p w:rsidR="00231FB7" w:rsidRDefault="00231FB7">
            <w:pPr>
              <w:tabs>
                <w:tab w:val="left" w:pos="567"/>
              </w:tabs>
              <w:spacing w:after="0" w:line="260" w:lineRule="exact"/>
              <w:rPr>
                <w:rFonts w:ascii="Times New Roman" w:hAnsi="Times New Roman"/>
                <w:lang w:val="lt-LT"/>
              </w:rPr>
            </w:pPr>
          </w:p>
          <w:p w:rsidR="00231FB7" w:rsidRDefault="00662DBF">
            <w:pPr>
              <w:tabs>
                <w:tab w:val="left" w:pos="567"/>
              </w:tabs>
              <w:spacing w:after="0" w:line="260" w:lineRule="exact"/>
              <w:rPr>
                <w:rFonts w:ascii="Times New Roman" w:eastAsia="Times New Roman" w:hAnsi="Times New Roman" w:cs="Times New Roman"/>
                <w:szCs w:val="20"/>
                <w:lang w:val="lt-LT"/>
              </w:rPr>
            </w:pPr>
            <w:r w:rsidRPr="002B1763">
              <w:rPr>
                <w:rFonts w:ascii="Times New Roman" w:hAnsi="Times New Roman"/>
                <w:lang w:val="lt-LT"/>
              </w:rPr>
              <w:t>Dilgėlinė.</w:t>
            </w:r>
          </w:p>
          <w:p w:rsidR="00231FB7" w:rsidRDefault="00231FB7">
            <w:pPr>
              <w:tabs>
                <w:tab w:val="left" w:pos="567"/>
              </w:tabs>
              <w:spacing w:after="0" w:line="260" w:lineRule="exact"/>
              <w:rPr>
                <w:rFonts w:ascii="Times New Roman" w:hAnsi="Times New Roman"/>
                <w:lang w:val="lt-LT"/>
              </w:rPr>
            </w:pPr>
          </w:p>
          <w:p w:rsidR="00231FB7" w:rsidRDefault="00662DBF">
            <w:pPr>
              <w:tabs>
                <w:tab w:val="left" w:pos="567"/>
              </w:tabs>
              <w:spacing w:after="0" w:line="260" w:lineRule="exact"/>
              <w:rPr>
                <w:rFonts w:ascii="Times New Roman" w:eastAsia="Times New Roman" w:hAnsi="Times New Roman" w:cs="Times New Roman"/>
                <w:szCs w:val="20"/>
                <w:u w:val="single"/>
                <w:lang w:val="lt-LT"/>
              </w:rPr>
            </w:pPr>
            <w:r w:rsidRPr="002B1763">
              <w:rPr>
                <w:rFonts w:ascii="Times New Roman" w:hAnsi="Times New Roman"/>
                <w:lang w:val="lt-LT"/>
              </w:rPr>
              <w:t>Pūslinės reakcijos, egzema, eritema, daugiaformė raudonė (</w:t>
            </w:r>
            <w:r w:rsidRPr="002B1763">
              <w:rPr>
                <w:rFonts w:ascii="Times New Roman" w:hAnsi="Times New Roman"/>
                <w:i/>
                <w:lang w:val="lt-LT"/>
              </w:rPr>
              <w:t>erythema multiforme</w:t>
            </w:r>
            <w:r w:rsidRPr="002B1763">
              <w:rPr>
                <w:rFonts w:ascii="Times New Roman" w:hAnsi="Times New Roman"/>
                <w:lang w:val="lt-LT"/>
              </w:rPr>
              <w:t>), Stivenso - Džonsono (</w:t>
            </w:r>
            <w:r w:rsidRPr="002B1763">
              <w:rPr>
                <w:rFonts w:ascii="Times New Roman" w:hAnsi="Times New Roman"/>
                <w:i/>
                <w:lang w:val="lt-LT"/>
              </w:rPr>
              <w:t>Stevens-Johnson</w:t>
            </w:r>
            <w:r w:rsidRPr="002B1763">
              <w:rPr>
                <w:rFonts w:ascii="Times New Roman" w:hAnsi="Times New Roman"/>
                <w:lang w:val="lt-LT"/>
              </w:rPr>
              <w:t>)</w:t>
            </w:r>
            <w:r w:rsidRPr="002B1763">
              <w:rPr>
                <w:rFonts w:ascii="Times New Roman" w:hAnsi="Times New Roman"/>
                <w:i/>
                <w:lang w:val="lt-LT"/>
              </w:rPr>
              <w:t xml:space="preserve"> </w:t>
            </w:r>
            <w:r w:rsidRPr="002B1763">
              <w:rPr>
                <w:rFonts w:ascii="Times New Roman" w:hAnsi="Times New Roman"/>
                <w:lang w:val="lt-LT"/>
              </w:rPr>
              <w:t>sindromas, toksinė epidermio nekrolizė [Lajelio(</w:t>
            </w:r>
            <w:r w:rsidRPr="002B1763">
              <w:rPr>
                <w:rFonts w:ascii="Times New Roman" w:hAnsi="Times New Roman"/>
                <w:i/>
                <w:lang w:val="lt-LT"/>
              </w:rPr>
              <w:t>Lyell</w:t>
            </w:r>
            <w:r w:rsidRPr="002B1763">
              <w:rPr>
                <w:rFonts w:ascii="Times New Roman" w:hAnsi="Times New Roman"/>
                <w:lang w:val="lt-LT"/>
              </w:rPr>
              <w:t>) sindromas], eksfoliacinis dermatitas, plaukų slinkimas, padidėjęs jautrumas šviesai, purpura, alerginė purpura, niežėjimas.</w:t>
            </w:r>
          </w:p>
        </w:tc>
      </w:tr>
      <w:tr w:rsidR="00231FB7" w:rsidRPr="002B1763">
        <w:trPr>
          <w:trHeight w:val="459"/>
        </w:trPr>
        <w:tc>
          <w:tcPr>
            <w:tcW w:w="90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1FB7" w:rsidRDefault="00662DBF">
            <w:pPr>
              <w:tabs>
                <w:tab w:val="left" w:pos="567"/>
              </w:tabs>
              <w:spacing w:after="0" w:line="260" w:lineRule="exact"/>
              <w:rPr>
                <w:rFonts w:ascii="Times New Roman" w:hAnsi="Times New Roman"/>
                <w:b/>
                <w:u w:val="single"/>
                <w:lang w:val="lt-LT"/>
              </w:rPr>
            </w:pPr>
            <w:r w:rsidRPr="002B1763">
              <w:rPr>
                <w:rFonts w:ascii="Times New Roman" w:hAnsi="Times New Roman"/>
                <w:b/>
                <w:lang w:val="lt-LT"/>
              </w:rPr>
              <w:t>Inkstų ir šlapimo takų sutrikimai</w:t>
            </w:r>
          </w:p>
        </w:tc>
      </w:tr>
      <w:tr w:rsidR="00231FB7" w:rsidRPr="002B1763">
        <w:trPr>
          <w:trHeight w:val="363"/>
        </w:trPr>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FB7" w:rsidRDefault="00662DBF">
            <w:pPr>
              <w:tabs>
                <w:tab w:val="left" w:pos="567"/>
              </w:tabs>
              <w:spacing w:after="0" w:line="260" w:lineRule="exact"/>
              <w:rPr>
                <w:rFonts w:ascii="Times New Roman" w:hAnsi="Times New Roman"/>
                <w:u w:val="single"/>
                <w:lang w:val="lt-LT"/>
              </w:rPr>
            </w:pPr>
            <w:r w:rsidRPr="002B1763">
              <w:rPr>
                <w:rFonts w:ascii="Times New Roman" w:hAnsi="Times New Roman"/>
                <w:u w:val="single"/>
                <w:lang w:val="lt-LT"/>
              </w:rPr>
              <w:t>Labai reti</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FB7" w:rsidRDefault="00662DBF">
            <w:pPr>
              <w:tabs>
                <w:tab w:val="left" w:pos="567"/>
              </w:tabs>
              <w:spacing w:after="0" w:line="260" w:lineRule="exact"/>
              <w:rPr>
                <w:rFonts w:ascii="Times New Roman" w:eastAsia="Times New Roman" w:hAnsi="Times New Roman" w:cs="Times New Roman"/>
                <w:szCs w:val="20"/>
                <w:lang w:val="lt-LT"/>
              </w:rPr>
            </w:pPr>
            <w:r w:rsidRPr="002B1763">
              <w:rPr>
                <w:rFonts w:ascii="Times New Roman" w:hAnsi="Times New Roman"/>
                <w:lang w:val="lt-LT"/>
              </w:rPr>
              <w:t>Ūminis inkstų nepakankamumas, hematurija, proteinurija, nefrozinis sindromas, intersticinis nefritas, inkstų spenelių nekrozė.</w:t>
            </w:r>
          </w:p>
        </w:tc>
      </w:tr>
      <w:tr w:rsidR="00231FB7">
        <w:trPr>
          <w:trHeight w:val="363"/>
        </w:trPr>
        <w:tc>
          <w:tcPr>
            <w:tcW w:w="90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31FB7" w:rsidRDefault="00662DBF">
            <w:pPr>
              <w:tabs>
                <w:tab w:val="left" w:pos="567"/>
              </w:tabs>
              <w:spacing w:after="0" w:line="260" w:lineRule="exact"/>
              <w:rPr>
                <w:rFonts w:ascii="Times New Roman" w:hAnsi="Times New Roman"/>
                <w:b/>
                <w:u w:val="single"/>
                <w:lang w:val="lt-LT"/>
              </w:rPr>
            </w:pPr>
            <w:r w:rsidRPr="002B1763">
              <w:rPr>
                <w:rFonts w:ascii="Times New Roman" w:hAnsi="Times New Roman"/>
                <w:b/>
                <w:lang w:val="lt-LT"/>
              </w:rPr>
              <w:t>Bendrieji sutrikimai ir vartojimo vietos pažeidimai</w:t>
            </w:r>
          </w:p>
        </w:tc>
      </w:tr>
      <w:tr w:rsidR="00231FB7">
        <w:trPr>
          <w:cantSplit/>
          <w:trHeight w:val="351"/>
        </w:trPr>
        <w:tc>
          <w:tcPr>
            <w:tcW w:w="22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FB7" w:rsidRDefault="00662DBF">
            <w:pPr>
              <w:tabs>
                <w:tab w:val="left" w:pos="567"/>
              </w:tabs>
              <w:spacing w:after="0" w:line="260" w:lineRule="exact"/>
              <w:rPr>
                <w:rFonts w:ascii="Times New Roman" w:hAnsi="Times New Roman"/>
                <w:u w:val="single"/>
                <w:lang w:val="lt-LT"/>
              </w:rPr>
            </w:pPr>
            <w:r w:rsidRPr="002B1763">
              <w:rPr>
                <w:rFonts w:ascii="Times New Roman" w:hAnsi="Times New Roman"/>
                <w:u w:val="single"/>
                <w:lang w:val="lt-LT"/>
              </w:rPr>
              <w:t>Reti</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1FB7" w:rsidRDefault="00662DBF">
            <w:pPr>
              <w:tabs>
                <w:tab w:val="left" w:pos="567"/>
              </w:tabs>
              <w:spacing w:after="0" w:line="260" w:lineRule="exact"/>
              <w:rPr>
                <w:rFonts w:ascii="Times New Roman" w:eastAsia="Times New Roman" w:hAnsi="Times New Roman" w:cs="Times New Roman"/>
                <w:szCs w:val="20"/>
                <w:u w:val="single"/>
                <w:lang w:val="lt-LT"/>
              </w:rPr>
            </w:pPr>
            <w:r w:rsidRPr="002B1763">
              <w:rPr>
                <w:rFonts w:ascii="Times New Roman" w:hAnsi="Times New Roman"/>
                <w:u w:val="single"/>
                <w:lang w:val="lt-LT"/>
              </w:rPr>
              <w:t>Edema.</w:t>
            </w:r>
          </w:p>
        </w:tc>
      </w:tr>
    </w:tbl>
    <w:p w:rsidR="00231FB7" w:rsidRDefault="00231FB7">
      <w:pPr>
        <w:tabs>
          <w:tab w:val="left" w:pos="567"/>
        </w:tabs>
        <w:spacing w:after="0" w:line="260" w:lineRule="exact"/>
        <w:rPr>
          <w:rFonts w:ascii="Times New Roman" w:hAnsi="Times New Roman"/>
          <w:u w:val="single"/>
          <w:lang w:val="lt-LT"/>
        </w:rPr>
      </w:pPr>
    </w:p>
    <w:p w:rsidR="00231FB7" w:rsidRDefault="00662DBF">
      <w:pPr>
        <w:tabs>
          <w:tab w:val="left" w:pos="567"/>
        </w:tabs>
        <w:spacing w:after="0" w:line="260" w:lineRule="exact"/>
        <w:rPr>
          <w:rFonts w:ascii="Times New Roman" w:eastAsia="Times New Roman" w:hAnsi="Times New Roman" w:cs="Times New Roman"/>
          <w:szCs w:val="20"/>
          <w:u w:val="single"/>
          <w:lang w:val="lt-LT"/>
        </w:rPr>
      </w:pPr>
      <w:r w:rsidRPr="002B1763">
        <w:rPr>
          <w:rFonts w:ascii="Times New Roman" w:hAnsi="Times New Roman"/>
          <w:u w:val="single"/>
          <w:lang w:val="lt-LT"/>
        </w:rPr>
        <w:t>Pranešimas apie įtariamas nepageidaujamas reakcijas</w:t>
      </w:r>
    </w:p>
    <w:p w:rsidR="00231FB7" w:rsidRPr="002B1763" w:rsidRDefault="00662DBF">
      <w:pPr>
        <w:tabs>
          <w:tab w:val="left" w:pos="567"/>
        </w:tabs>
        <w:spacing w:after="0" w:line="260" w:lineRule="exact"/>
        <w:rPr>
          <w:lang w:val="lt-LT"/>
        </w:rPr>
      </w:pPr>
      <w:r w:rsidRPr="002B1763">
        <w:rPr>
          <w:rFonts w:ascii="Times New Roman" w:hAnsi="Times New Roman"/>
          <w:lang w:val="lt-LT"/>
        </w:rPr>
        <w:t xml:space="preserve">Svarbu pranešti apie įtariamas nepageidaujamas reakcijas, pastebėtas po vaistinio preparato registracijos, nes tai leidžia nuolat stebėti vaistinio preparato naudos ir rizikos santykį. Sveikatos priežiūros specialistai turi pranešti apie bet kokias įtariamas nepageidaujamas reakcijas, užpildę interneto svetainėje </w:t>
      </w:r>
      <w:r w:rsidRPr="002B1763">
        <w:rPr>
          <w:rFonts w:ascii="Times New Roman" w:hAnsi="Times New Roman"/>
          <w:color w:val="0070C0"/>
          <w:lang w:val="lt-LT"/>
        </w:rPr>
        <w:t>http://</w:t>
      </w:r>
      <w:hyperlink r:id="rId7">
        <w:r w:rsidRPr="002B1763">
          <w:rPr>
            <w:rFonts w:ascii="Times New Roman" w:hAnsi="Times New Roman"/>
            <w:color w:val="0070C0"/>
            <w:lang w:val="lt-LT"/>
          </w:rPr>
          <w:t>www.vvkt.lt</w:t>
        </w:r>
      </w:hyperlink>
      <w:r w:rsidRPr="002B1763">
        <w:rPr>
          <w:rFonts w:ascii="Times New Roman" w:hAnsi="Times New Roman"/>
          <w:lang w:val="lt-LT"/>
        </w:rPr>
        <w:t xml:space="preserve">/ esančią formą, ir pateikti ją Valstybinei vaistų kontrolės tarnybai prie Lietuvos Respublikos sveikatos apsaugos ministerijos vienu iš šių būdų: raštu (adresu Žirmūnų g. 139A, LT 09120 Vilnius), faksu (nemokamu fakso numeriu (8 800) 20 131), elektroniniu paštu (adresu </w:t>
      </w:r>
      <w:hyperlink r:id="rId8">
        <w:r w:rsidRPr="002B1763">
          <w:rPr>
            <w:rFonts w:ascii="Times New Roman" w:hAnsi="Times New Roman"/>
            <w:color w:val="0070C0"/>
            <w:lang w:val="lt-LT"/>
          </w:rPr>
          <w:t>NepageidaujamaR@vvkt.lt</w:t>
        </w:r>
      </w:hyperlink>
      <w:r w:rsidRPr="002B1763">
        <w:rPr>
          <w:rFonts w:ascii="Times New Roman" w:hAnsi="Times New Roman"/>
          <w:lang w:val="lt-LT"/>
        </w:rPr>
        <w:t xml:space="preserve">), per interneto svetainę (adresu </w:t>
      </w:r>
      <w:r w:rsidRPr="002B1763">
        <w:rPr>
          <w:rFonts w:ascii="Times New Roman" w:hAnsi="Times New Roman"/>
          <w:color w:val="0070C0"/>
          <w:lang w:val="lt-LT"/>
        </w:rPr>
        <w:t>http://www.vvkt.lt</w:t>
      </w:r>
      <w:r w:rsidRPr="002B1763">
        <w:rPr>
          <w:rFonts w:ascii="Times New Roman" w:hAnsi="Times New Roman"/>
          <w:lang w:val="lt-LT"/>
        </w:rPr>
        <w:t>).</w:t>
      </w:r>
    </w:p>
    <w:p w:rsidR="00231FB7" w:rsidRDefault="00231FB7">
      <w:pPr>
        <w:tabs>
          <w:tab w:val="left" w:pos="567"/>
        </w:tabs>
        <w:spacing w:after="0" w:line="260" w:lineRule="exact"/>
        <w:rPr>
          <w:rFonts w:ascii="Times New Roman" w:hAnsi="Times New Roman"/>
          <w:lang w:val="lt-LT"/>
        </w:rPr>
      </w:pPr>
    </w:p>
    <w:p w:rsidR="00231FB7" w:rsidRDefault="00662DBF">
      <w:pPr>
        <w:spacing w:after="0" w:line="240" w:lineRule="auto"/>
        <w:ind w:left="567" w:hanging="567"/>
        <w:outlineLvl w:val="0"/>
        <w:rPr>
          <w:rFonts w:ascii="Times New Roman" w:eastAsia="Times New Roman" w:hAnsi="Times New Roman" w:cs="Times New Roman"/>
          <w:szCs w:val="20"/>
          <w:lang w:val="lt-LT"/>
        </w:rPr>
      </w:pPr>
      <w:r w:rsidRPr="002B1763">
        <w:rPr>
          <w:rFonts w:ascii="Times New Roman" w:hAnsi="Times New Roman"/>
          <w:b/>
          <w:lang w:val="lt-LT"/>
        </w:rPr>
        <w:t>4.9</w:t>
      </w:r>
      <w:r w:rsidRPr="002B1763">
        <w:rPr>
          <w:rFonts w:ascii="Times New Roman" w:hAnsi="Times New Roman"/>
          <w:b/>
          <w:lang w:val="lt-LT"/>
        </w:rPr>
        <w:tab/>
        <w:t>Perdozavimas</w:t>
      </w:r>
    </w:p>
    <w:p w:rsidR="00231FB7" w:rsidRDefault="00231FB7">
      <w:pPr>
        <w:spacing w:after="0" w:line="240" w:lineRule="auto"/>
        <w:rPr>
          <w:rFonts w:ascii="Times New Roman" w:hAnsi="Times New Roman"/>
          <w:lang w:val="lt-LT"/>
        </w:rPr>
      </w:pPr>
    </w:p>
    <w:p w:rsidR="00231FB7" w:rsidRDefault="00662DBF">
      <w:pPr>
        <w:spacing w:after="0" w:line="240" w:lineRule="auto"/>
        <w:rPr>
          <w:rFonts w:ascii="Times New Roman" w:eastAsia="Times New Roman" w:hAnsi="Times New Roman" w:cs="Times New Roman"/>
          <w:szCs w:val="20"/>
          <w:lang w:val="lt-LT"/>
        </w:rPr>
      </w:pPr>
      <w:r w:rsidRPr="002B1763">
        <w:rPr>
          <w:rFonts w:ascii="Times New Roman" w:hAnsi="Times New Roman"/>
          <w:lang w:val="lt-LT"/>
        </w:rPr>
        <w:t>Didesnės nei 300 mg dozės gali būti toksinės.</w:t>
      </w:r>
      <w:r w:rsidRPr="002B1763">
        <w:rPr>
          <w:rFonts w:ascii="Times New Roman" w:hAnsi="Times New Roman"/>
          <w:color w:val="FF0000"/>
          <w:lang w:val="lt-LT"/>
        </w:rPr>
        <w:t xml:space="preserve"> </w:t>
      </w:r>
      <w:r w:rsidRPr="002B1763">
        <w:rPr>
          <w:rFonts w:ascii="Times New Roman" w:hAnsi="Times New Roman"/>
          <w:lang w:val="lt-LT"/>
        </w:rPr>
        <w:t>1-3 metų vaikams 50 mg dozė nesukėlė arba sukėlė lengvą intoksikaciją, 150 mg dozė, po kurios buvo geriama aktyvintoji anglis, 2 metų vaikams sukėlė lengvą intoksikaciją. 325 mg dozė suaugusiems sukėlė vidutinio sunkumo intoksikaciją. 2,8 g dozė per savaitę suaugusiems sukėlė žarnyno perforaciją, 2 g dozė suaugusiam pažeidė inkstus.</w:t>
      </w:r>
    </w:p>
    <w:p w:rsidR="00231FB7" w:rsidRDefault="00231FB7">
      <w:pPr>
        <w:spacing w:after="0" w:line="240" w:lineRule="auto"/>
        <w:rPr>
          <w:rFonts w:ascii="Times New Roman" w:hAnsi="Times New Roman"/>
          <w:lang w:val="lt-LT"/>
        </w:rPr>
      </w:pPr>
    </w:p>
    <w:p w:rsidR="00231FB7" w:rsidRDefault="00662DBF">
      <w:pPr>
        <w:spacing w:after="0" w:line="240" w:lineRule="auto"/>
        <w:rPr>
          <w:rFonts w:ascii="Times New Roman" w:eastAsia="Times New Roman" w:hAnsi="Times New Roman" w:cs="Times New Roman"/>
          <w:szCs w:val="20"/>
          <w:u w:val="single"/>
          <w:lang w:val="lt-LT"/>
        </w:rPr>
      </w:pPr>
      <w:r w:rsidRPr="002B1763">
        <w:rPr>
          <w:rFonts w:ascii="Times New Roman" w:hAnsi="Times New Roman"/>
          <w:u w:val="single"/>
          <w:lang w:val="lt-LT"/>
        </w:rPr>
        <w:lastRenderedPageBreak/>
        <w:t>Simptomai</w:t>
      </w:r>
    </w:p>
    <w:p w:rsidR="00231FB7" w:rsidRDefault="00662DBF">
      <w:pPr>
        <w:spacing w:after="0" w:line="240" w:lineRule="auto"/>
        <w:rPr>
          <w:rFonts w:ascii="Times New Roman" w:eastAsia="Times New Roman" w:hAnsi="Times New Roman" w:cs="Times New Roman"/>
          <w:color w:val="FF0000"/>
          <w:szCs w:val="20"/>
          <w:lang w:val="lt-LT"/>
        </w:rPr>
      </w:pPr>
      <w:r w:rsidRPr="002B1763">
        <w:rPr>
          <w:rFonts w:ascii="Times New Roman" w:hAnsi="Times New Roman"/>
          <w:lang w:val="lt-LT"/>
        </w:rPr>
        <w:t>Pykinimas, vėmimas, pilvo skausmas, kraujavimas iš virškinimo trakto, viduriavimas. Svaigulys, mieguistumas, galvos skausmas, spengimas ausyse, nerimas, haliucinacijos, traukuliai (vaikams taip pat miokloniniai traukuliai), sąmonės netekimas. Inkstų funkcijos sutrikimas. Kepenų funkcijos sutrikimas. Edemos ir metabolinės acidozės tikimybė. Vėliau gali pasireikšti hipotenzija, kvėpavimo slopinimas ir cianozė.</w:t>
      </w:r>
    </w:p>
    <w:p w:rsidR="00231FB7" w:rsidRDefault="00231FB7">
      <w:pPr>
        <w:spacing w:after="0" w:line="240" w:lineRule="auto"/>
        <w:rPr>
          <w:rFonts w:ascii="Times New Roman" w:hAnsi="Times New Roman"/>
          <w:lang w:val="lt-LT"/>
        </w:rPr>
      </w:pPr>
    </w:p>
    <w:p w:rsidR="00231FB7" w:rsidRDefault="00662DBF">
      <w:pPr>
        <w:spacing w:after="0" w:line="240" w:lineRule="auto"/>
        <w:rPr>
          <w:rFonts w:ascii="Times New Roman" w:eastAsia="Times New Roman" w:hAnsi="Times New Roman" w:cs="Times New Roman"/>
          <w:szCs w:val="20"/>
          <w:u w:val="single"/>
          <w:lang w:val="lt-LT"/>
        </w:rPr>
      </w:pPr>
      <w:r w:rsidRPr="002B1763">
        <w:rPr>
          <w:rFonts w:ascii="Times New Roman" w:hAnsi="Times New Roman"/>
          <w:u w:val="single"/>
          <w:lang w:val="lt-LT"/>
        </w:rPr>
        <w:t>Gydymas</w:t>
      </w:r>
    </w:p>
    <w:p w:rsidR="00231FB7" w:rsidRDefault="00662DBF">
      <w:pPr>
        <w:spacing w:after="0" w:line="240" w:lineRule="auto"/>
        <w:rPr>
          <w:rFonts w:ascii="Times New Roman" w:eastAsia="Times New Roman" w:hAnsi="Times New Roman" w:cs="Times New Roman"/>
          <w:szCs w:val="20"/>
          <w:lang w:val="lt-LT"/>
        </w:rPr>
      </w:pPr>
      <w:r w:rsidRPr="002B1763">
        <w:rPr>
          <w:rFonts w:ascii="Times New Roman" w:hAnsi="Times New Roman"/>
          <w:lang w:val="lt-LT"/>
        </w:rPr>
        <w:t>Jei tikslinga, ištuštinti skrandį, skirti aktyvuotą anglį. Jei reikalinga, antacidiniai vaistai, galima kartu skirti sukralfatą. Užtikrinti pakankamą diurezę. Gydymas simptominis.</w:t>
      </w:r>
    </w:p>
    <w:p w:rsidR="00231FB7" w:rsidRDefault="00231FB7">
      <w:pPr>
        <w:spacing w:after="0" w:line="240" w:lineRule="auto"/>
        <w:rPr>
          <w:rFonts w:ascii="Times New Roman" w:hAnsi="Times New Roman"/>
          <w:lang w:val="lt-LT"/>
        </w:rPr>
      </w:pPr>
    </w:p>
    <w:p w:rsidR="00231FB7" w:rsidRDefault="00231FB7">
      <w:pPr>
        <w:spacing w:after="0" w:line="240" w:lineRule="auto"/>
        <w:rPr>
          <w:rFonts w:ascii="Times New Roman" w:hAnsi="Times New Roman"/>
          <w:lang w:val="lt-LT"/>
        </w:rPr>
      </w:pPr>
    </w:p>
    <w:p w:rsidR="00231FB7" w:rsidRDefault="00662DBF">
      <w:pPr>
        <w:spacing w:after="0" w:line="240" w:lineRule="auto"/>
        <w:ind w:left="567" w:hanging="567"/>
        <w:rPr>
          <w:rFonts w:ascii="Times New Roman" w:eastAsia="Times New Roman" w:hAnsi="Times New Roman" w:cs="Times New Roman"/>
          <w:szCs w:val="20"/>
          <w:lang w:val="lt-LT"/>
        </w:rPr>
      </w:pPr>
      <w:r>
        <w:rPr>
          <w:rFonts w:ascii="Times New Roman" w:hAnsi="Times New Roman"/>
          <w:b/>
          <w:lang w:val="lt-LT"/>
        </w:rPr>
        <w:t>5.</w:t>
      </w:r>
      <w:r>
        <w:rPr>
          <w:rFonts w:ascii="Times New Roman" w:hAnsi="Times New Roman"/>
          <w:b/>
          <w:lang w:val="lt-LT"/>
        </w:rPr>
        <w:tab/>
        <w:t xml:space="preserve">FARMAKOLOGINĖS </w:t>
      </w:r>
      <w:r>
        <w:rPr>
          <w:b/>
          <w:caps/>
          <w:lang w:val="lt-LT"/>
        </w:rPr>
        <w:t>savybės</w:t>
      </w:r>
    </w:p>
    <w:p w:rsidR="00231FB7" w:rsidRDefault="00231FB7">
      <w:pPr>
        <w:spacing w:after="0" w:line="240" w:lineRule="auto"/>
        <w:rPr>
          <w:rFonts w:ascii="Times New Roman" w:hAnsi="Times New Roman"/>
          <w:lang w:val="lt-LT"/>
        </w:rPr>
      </w:pPr>
    </w:p>
    <w:p w:rsidR="00231FB7" w:rsidRDefault="00662DBF">
      <w:pPr>
        <w:spacing w:after="0" w:line="240" w:lineRule="auto"/>
        <w:ind w:left="567" w:hanging="567"/>
        <w:outlineLvl w:val="0"/>
        <w:rPr>
          <w:rFonts w:ascii="Times New Roman" w:eastAsia="Times New Roman" w:hAnsi="Times New Roman" w:cs="Times New Roman"/>
          <w:szCs w:val="20"/>
          <w:lang w:val="lt-LT"/>
        </w:rPr>
      </w:pPr>
      <w:r w:rsidRPr="002B1763">
        <w:rPr>
          <w:rFonts w:ascii="Times New Roman" w:hAnsi="Times New Roman"/>
          <w:b/>
          <w:lang w:val="lt-LT"/>
        </w:rPr>
        <w:t xml:space="preserve">5.1 </w:t>
      </w:r>
      <w:r w:rsidRPr="002B1763">
        <w:rPr>
          <w:rFonts w:ascii="Times New Roman" w:hAnsi="Times New Roman"/>
          <w:b/>
          <w:lang w:val="lt-LT"/>
        </w:rPr>
        <w:tab/>
        <w:t>Farmakodinaminės savybės</w:t>
      </w:r>
    </w:p>
    <w:p w:rsidR="00231FB7" w:rsidRDefault="00231FB7">
      <w:pPr>
        <w:spacing w:after="0" w:line="240" w:lineRule="auto"/>
        <w:rPr>
          <w:rFonts w:ascii="Times New Roman" w:hAnsi="Times New Roman"/>
          <w:lang w:val="lt-LT"/>
        </w:rPr>
      </w:pPr>
    </w:p>
    <w:p w:rsidR="00231FB7" w:rsidRDefault="00662DBF">
      <w:pPr>
        <w:tabs>
          <w:tab w:val="left" w:pos="567"/>
        </w:tabs>
        <w:spacing w:after="0" w:line="260" w:lineRule="exact"/>
        <w:rPr>
          <w:rFonts w:ascii="Times New Roman" w:eastAsia="Times New Roman" w:hAnsi="Times New Roman" w:cs="Times New Roman"/>
          <w:szCs w:val="20"/>
          <w:lang w:val="lt-LT"/>
        </w:rPr>
      </w:pPr>
      <w:r w:rsidRPr="002B1763">
        <w:rPr>
          <w:rFonts w:ascii="Times New Roman" w:hAnsi="Times New Roman"/>
          <w:lang w:val="lt-LT"/>
        </w:rPr>
        <w:t>Farmakoterapinė grupė - Nesteroidiniai priešuždegiminiai ir priešreumatiniai vaistai (NVNU), acto rūgšties dariniai ir susijusios medžiagos, ATC kodas - M01AB05.</w:t>
      </w:r>
    </w:p>
    <w:p w:rsidR="00231FB7" w:rsidRDefault="00231FB7">
      <w:pPr>
        <w:tabs>
          <w:tab w:val="left" w:pos="567"/>
        </w:tabs>
        <w:spacing w:after="0" w:line="260" w:lineRule="exact"/>
        <w:rPr>
          <w:rFonts w:ascii="Times New Roman" w:hAnsi="Times New Roman"/>
          <w:lang w:val="lt-LT"/>
        </w:rPr>
      </w:pPr>
    </w:p>
    <w:p w:rsidR="00231FB7" w:rsidRDefault="00662DBF">
      <w:pPr>
        <w:tabs>
          <w:tab w:val="left" w:pos="567"/>
        </w:tabs>
        <w:spacing w:after="0" w:line="260" w:lineRule="exact"/>
        <w:rPr>
          <w:rFonts w:ascii="Times New Roman" w:eastAsia="Times New Roman" w:hAnsi="Times New Roman" w:cs="Times New Roman"/>
          <w:szCs w:val="20"/>
          <w:lang w:val="lt-LT"/>
        </w:rPr>
      </w:pPr>
      <w:r w:rsidRPr="002B1763">
        <w:rPr>
          <w:rFonts w:ascii="Times New Roman" w:hAnsi="Times New Roman"/>
          <w:lang w:val="lt-LT"/>
        </w:rPr>
        <w:t>Dicuno sudėtyje yra diklofenako kalio druskos, nesteroidinis preparatas, malšinantis skausmą, mažinantis uždegimą ir karščiavimą. Svarbus preparato veikimo būdas, įrodytas eksperimentais, yra prostaglandinų biosintezės slopinimas. Prostaglandinai yra svarbūs uždegimo, skausmo ir karščiavimo sukėlimo faktoriai. Tai reiškia, kad diklofenakas taip pat slopina trombocitų agregaciją. Diklofenakas turi uždegimo ir skausmą mažinančių savybių esant reumatinėms ligoms. Šios savybės kliniškai pasireiškia kaip simptomų, tokių kaip skausmo sumažėjimas ilsintis ar judant, esant rytiniam stinguliui ar sąnarių tinimui. Šios savybės taip pat pasireiškia funkcionalumo pagerėjimu.</w:t>
      </w:r>
      <w:r w:rsidRPr="002B1763">
        <w:rPr>
          <w:rFonts w:ascii="Times New Roman" w:hAnsi="Times New Roman"/>
          <w:color w:val="00B0F0"/>
          <w:lang w:val="lt-LT"/>
        </w:rPr>
        <w:t xml:space="preserve"> </w:t>
      </w:r>
      <w:r w:rsidRPr="002B1763">
        <w:rPr>
          <w:rFonts w:ascii="Times New Roman" w:hAnsi="Times New Roman"/>
          <w:lang w:val="lt-LT"/>
        </w:rPr>
        <w:t xml:space="preserve">Klinikiniai tyrimai parodė, kad pirminės dismenorėjos metu diklofenakas malšina skausmą ir mažina kraujavimą. </w:t>
      </w:r>
    </w:p>
    <w:p w:rsidR="00231FB7" w:rsidRDefault="00662DBF">
      <w:pPr>
        <w:tabs>
          <w:tab w:val="left" w:pos="567"/>
        </w:tabs>
        <w:spacing w:after="0" w:line="260" w:lineRule="exact"/>
        <w:rPr>
          <w:rFonts w:ascii="Times New Roman" w:eastAsia="Times New Roman" w:hAnsi="Times New Roman" w:cs="Times New Roman"/>
          <w:szCs w:val="20"/>
          <w:lang w:val="lt-LT"/>
        </w:rPr>
      </w:pPr>
      <w:r w:rsidRPr="002B1763">
        <w:rPr>
          <w:rFonts w:ascii="Times New Roman" w:hAnsi="Times New Roman"/>
          <w:lang w:val="lt-LT"/>
        </w:rPr>
        <w:t>Diklofenakas slopina inkstų prostaglandinų sintezę.</w:t>
      </w:r>
      <w:r w:rsidRPr="002B1763">
        <w:rPr>
          <w:rFonts w:ascii="Times New Roman" w:hAnsi="Times New Roman"/>
          <w:color w:val="00B0F0"/>
          <w:lang w:val="lt-LT"/>
        </w:rPr>
        <w:t xml:space="preserve"> </w:t>
      </w:r>
      <w:r w:rsidRPr="002B1763">
        <w:rPr>
          <w:rFonts w:ascii="Times New Roman" w:hAnsi="Times New Roman"/>
          <w:lang w:val="lt-LT"/>
        </w:rPr>
        <w:t>Šis poveikis nėra reikšmingas pacientams, kurių inkstų funkcija normali. Tačiau prostaglandinų sintezės slopinimas gali sukelti ūminį inkstų nepakankamumą, skysčių susilaikymą organizme ir širdies nepakankamumą pacientams, sergantiems lėtiniu inkstų, širdies ar kepenų nepakankamumu, ir esant būklėms, kurių metu keičiasi plazmos tūris</w:t>
      </w:r>
      <w:r w:rsidRPr="002B1763">
        <w:rPr>
          <w:rFonts w:ascii="Times New Roman" w:hAnsi="Times New Roman"/>
          <w:color w:val="FF0000"/>
          <w:lang w:val="lt-LT"/>
        </w:rPr>
        <w:t xml:space="preserve"> </w:t>
      </w:r>
      <w:r w:rsidRPr="002B1763">
        <w:rPr>
          <w:rFonts w:ascii="Times New Roman" w:hAnsi="Times New Roman"/>
          <w:lang w:val="lt-LT"/>
        </w:rPr>
        <w:t>(žr. 4.3 skyrių).</w:t>
      </w:r>
    </w:p>
    <w:p w:rsidR="00231FB7" w:rsidRDefault="00231FB7">
      <w:pPr>
        <w:spacing w:after="0" w:line="240" w:lineRule="auto"/>
        <w:rPr>
          <w:rFonts w:ascii="Times New Roman" w:hAnsi="Times New Roman"/>
          <w:lang w:val="lt-LT"/>
        </w:rPr>
      </w:pPr>
    </w:p>
    <w:p w:rsidR="00231FB7" w:rsidRDefault="00662DBF">
      <w:pPr>
        <w:spacing w:after="0" w:line="240" w:lineRule="auto"/>
        <w:ind w:left="567" w:hanging="567"/>
        <w:outlineLvl w:val="0"/>
        <w:rPr>
          <w:rFonts w:ascii="Times New Roman" w:eastAsia="Times New Roman" w:hAnsi="Times New Roman" w:cs="Times New Roman"/>
          <w:szCs w:val="20"/>
          <w:lang w:val="lt-LT"/>
        </w:rPr>
      </w:pPr>
      <w:r w:rsidRPr="002B1763">
        <w:rPr>
          <w:rFonts w:ascii="Times New Roman" w:hAnsi="Times New Roman"/>
          <w:b/>
          <w:lang w:val="lt-LT"/>
        </w:rPr>
        <w:t>5.2</w:t>
      </w:r>
      <w:r w:rsidRPr="002B1763">
        <w:rPr>
          <w:rFonts w:ascii="Times New Roman" w:hAnsi="Times New Roman"/>
          <w:b/>
          <w:lang w:val="lt-LT"/>
        </w:rPr>
        <w:tab/>
        <w:t>Farmakokinetinės savybės</w:t>
      </w:r>
    </w:p>
    <w:p w:rsidR="00231FB7" w:rsidRDefault="00231FB7">
      <w:pPr>
        <w:spacing w:after="0" w:line="240" w:lineRule="auto"/>
        <w:ind w:left="567" w:hanging="567"/>
        <w:outlineLvl w:val="0"/>
        <w:rPr>
          <w:rFonts w:ascii="Times New Roman" w:hAnsi="Times New Roman"/>
          <w:lang w:val="lt-LT"/>
        </w:rPr>
      </w:pPr>
    </w:p>
    <w:p w:rsidR="00231FB7" w:rsidRDefault="00662DBF">
      <w:pPr>
        <w:tabs>
          <w:tab w:val="left" w:pos="567"/>
        </w:tabs>
        <w:spacing w:after="0" w:line="260" w:lineRule="exact"/>
        <w:rPr>
          <w:rFonts w:ascii="Times New Roman" w:eastAsia="Times New Roman" w:hAnsi="Times New Roman" w:cs="Times New Roman"/>
          <w:color w:val="FF0000"/>
          <w:szCs w:val="20"/>
          <w:lang w:val="lt-LT"/>
        </w:rPr>
      </w:pPr>
      <w:r w:rsidRPr="002B1763">
        <w:rPr>
          <w:rFonts w:ascii="Times New Roman" w:hAnsi="Times New Roman"/>
          <w:lang w:val="lt-LT"/>
        </w:rPr>
        <w:t xml:space="preserve">Diklofenakas absorbuojamas greitai ir visiškai iš diklofenako kalio tablečių. Išgėrus vieną 50 mg tabletę, po 20 – 60 minučių vidutinė didžiausia koncentracija kraujo plazmoje buvo 1 µg/ml (apie 4 µmol/l). Jei diklofenako bus vartojama valgio metu, absorbcijos dydis gali sumažėti. </w:t>
      </w:r>
    </w:p>
    <w:p w:rsidR="00231FB7" w:rsidRDefault="00662DBF">
      <w:pPr>
        <w:tabs>
          <w:tab w:val="left" w:pos="567"/>
        </w:tabs>
        <w:spacing w:after="0" w:line="260" w:lineRule="exact"/>
        <w:rPr>
          <w:rFonts w:ascii="Times New Roman" w:eastAsia="Times New Roman" w:hAnsi="Times New Roman" w:cs="Times New Roman"/>
          <w:szCs w:val="20"/>
          <w:lang w:val="lt-LT"/>
        </w:rPr>
      </w:pPr>
      <w:r w:rsidRPr="002B1763">
        <w:rPr>
          <w:rFonts w:ascii="Times New Roman" w:hAnsi="Times New Roman"/>
          <w:lang w:val="lt-LT"/>
        </w:rPr>
        <w:t>Didžiausia diklofenako koncentracija sąnarių ertmės skystyje atsiranda per 2-4 valandas po didžiausios koncentracijos kraujo plazmoje atsiradimo. Pusinės eliminacijos laikas iš sąnarių ertmės skysčio yra 3-6 valandos. Veikliosios medžiagos koncentracija yra didesnė sąnarių ertmės skystyje negu kraujo plazmoje praėjus tik 4-6 valandoms po vaisto išgėrimo. Koncentracija išlieka aukštesnė dar iki 12 valandų. Diklofenakas 99,7 % jungiasi prie serumo baltymų ir pirmiausiai - prie albumino (99,4 %). Veiklioji medžiaga pašalinama iš plazmos esant 263 ± 56 ml/min. pilnam klirensui. Pusinės eliminacijos laikas yra 1-2 valandos.</w:t>
      </w:r>
    </w:p>
    <w:p w:rsidR="00231FB7" w:rsidRDefault="00662DBF">
      <w:pPr>
        <w:tabs>
          <w:tab w:val="left" w:pos="567"/>
        </w:tabs>
        <w:spacing w:after="0" w:line="260" w:lineRule="exact"/>
        <w:rPr>
          <w:rFonts w:ascii="Times New Roman" w:eastAsia="Times New Roman" w:hAnsi="Times New Roman" w:cs="Times New Roman"/>
          <w:szCs w:val="20"/>
          <w:lang w:val="lt-LT"/>
        </w:rPr>
      </w:pPr>
      <w:r w:rsidRPr="002B1763">
        <w:rPr>
          <w:rFonts w:ascii="Times New Roman" w:hAnsi="Times New Roman"/>
          <w:lang w:val="lt-LT"/>
        </w:rPr>
        <w:t>Diklofenako biotransformaciją sudaro paprasta ir sudėtinė hidroksilacija ir gliukoronidacija. Vidutiniškai 60 % dozės pasišalina su šlapimu metabolitų pavidalu. Mažiau nei 1 % pasišalina nepakitusios formos. Likusi dozė pasišalina metabolitų pavidalu su tulžimi ir išmatomis.</w:t>
      </w:r>
    </w:p>
    <w:p w:rsidR="00231FB7" w:rsidRDefault="00662DBF">
      <w:pPr>
        <w:tabs>
          <w:tab w:val="left" w:pos="567"/>
        </w:tabs>
        <w:spacing w:after="0" w:line="260" w:lineRule="exact"/>
        <w:rPr>
          <w:rFonts w:ascii="Times New Roman" w:eastAsia="Times New Roman" w:hAnsi="Times New Roman" w:cs="Times New Roman"/>
          <w:szCs w:val="20"/>
          <w:lang w:val="lt-LT"/>
        </w:rPr>
      </w:pPr>
      <w:r w:rsidRPr="002B1763">
        <w:rPr>
          <w:rFonts w:ascii="Times New Roman" w:hAnsi="Times New Roman"/>
          <w:lang w:val="lt-LT"/>
        </w:rPr>
        <w:t>Farmakokinetinės savybės išlieka nepakitusios kartotinio skyrimo metu. Vaistas nesikaupia, jei laikomasi rekomenduojamo dozavimo intervalo.</w:t>
      </w:r>
    </w:p>
    <w:p w:rsidR="00231FB7" w:rsidRDefault="00662DBF">
      <w:pPr>
        <w:tabs>
          <w:tab w:val="left" w:pos="567"/>
        </w:tabs>
        <w:spacing w:after="0" w:line="260" w:lineRule="exact"/>
        <w:rPr>
          <w:rFonts w:ascii="Times New Roman" w:eastAsia="Times New Roman" w:hAnsi="Times New Roman" w:cs="Times New Roman"/>
          <w:szCs w:val="20"/>
          <w:lang w:val="lt-LT"/>
        </w:rPr>
      </w:pPr>
      <w:r w:rsidRPr="002B1763">
        <w:rPr>
          <w:rFonts w:ascii="Times New Roman" w:hAnsi="Times New Roman"/>
          <w:lang w:val="lt-LT"/>
        </w:rPr>
        <w:t>Paciento amžius neturi įtakos diklofenako absorbcijai, metabolizmui ir šalinimui.</w:t>
      </w:r>
    </w:p>
    <w:p w:rsidR="00231FB7" w:rsidRDefault="00231FB7">
      <w:pPr>
        <w:tabs>
          <w:tab w:val="left" w:pos="567"/>
        </w:tabs>
        <w:spacing w:after="0" w:line="260" w:lineRule="exact"/>
        <w:rPr>
          <w:rFonts w:ascii="Times New Roman" w:hAnsi="Times New Roman"/>
          <w:lang w:val="lt-LT"/>
        </w:rPr>
      </w:pPr>
    </w:p>
    <w:p w:rsidR="00231FB7" w:rsidRDefault="00662DBF">
      <w:pPr>
        <w:tabs>
          <w:tab w:val="left" w:pos="567"/>
        </w:tabs>
        <w:spacing w:after="0" w:line="260" w:lineRule="exact"/>
        <w:rPr>
          <w:rFonts w:ascii="Times New Roman" w:eastAsia="Times New Roman" w:hAnsi="Times New Roman" w:cs="Times New Roman"/>
          <w:szCs w:val="20"/>
          <w:lang w:val="lt-LT"/>
        </w:rPr>
      </w:pPr>
      <w:r w:rsidRPr="002B1763">
        <w:rPr>
          <w:rFonts w:ascii="Times New Roman" w:hAnsi="Times New Roman"/>
          <w:lang w:val="lt-LT"/>
        </w:rPr>
        <w:t>Skiriant vienkartinę dozę pacientams, kuriems yra sutrikusi inkstų funkcija, nepastebėta nepakitusios veikliosios medžiagos susikaupimo. Kai kreatinino klirensas yra mažesnis nei 10 ml/min., teorinė metabolitų koncentracija kraujo plazmoje, esant stabiliai būsenai, vidutiniškai yra keturis kartus didesnė nei sveikų savanorių.</w:t>
      </w:r>
    </w:p>
    <w:p w:rsidR="00231FB7" w:rsidRDefault="00231FB7">
      <w:pPr>
        <w:tabs>
          <w:tab w:val="left" w:pos="567"/>
        </w:tabs>
        <w:spacing w:after="0" w:line="260" w:lineRule="exact"/>
        <w:rPr>
          <w:rFonts w:ascii="Times New Roman" w:hAnsi="Times New Roman"/>
          <w:lang w:val="lt-LT"/>
        </w:rPr>
      </w:pPr>
    </w:p>
    <w:p w:rsidR="00231FB7" w:rsidRDefault="00662DBF">
      <w:pPr>
        <w:tabs>
          <w:tab w:val="left" w:pos="567"/>
        </w:tabs>
        <w:spacing w:after="0" w:line="260" w:lineRule="exact"/>
        <w:rPr>
          <w:rFonts w:ascii="Times New Roman" w:eastAsia="Times New Roman" w:hAnsi="Times New Roman" w:cs="Times New Roman"/>
          <w:szCs w:val="20"/>
          <w:lang w:val="lt-LT"/>
        </w:rPr>
      </w:pPr>
      <w:r w:rsidRPr="002B1763">
        <w:rPr>
          <w:rFonts w:ascii="Times New Roman" w:hAnsi="Times New Roman"/>
          <w:lang w:val="lt-LT"/>
        </w:rPr>
        <w:t>Metabolitai išsiskiria su tulžimi.</w:t>
      </w:r>
    </w:p>
    <w:p w:rsidR="00231FB7" w:rsidRDefault="00231FB7">
      <w:pPr>
        <w:tabs>
          <w:tab w:val="left" w:pos="567"/>
        </w:tabs>
        <w:spacing w:after="0" w:line="260" w:lineRule="exact"/>
        <w:rPr>
          <w:rFonts w:ascii="Times New Roman" w:hAnsi="Times New Roman"/>
          <w:lang w:val="lt-LT"/>
        </w:rPr>
      </w:pPr>
    </w:p>
    <w:p w:rsidR="00231FB7" w:rsidRDefault="00662DBF">
      <w:pPr>
        <w:spacing w:after="0" w:line="240" w:lineRule="auto"/>
        <w:ind w:left="567" w:hanging="567"/>
        <w:outlineLvl w:val="0"/>
        <w:rPr>
          <w:rFonts w:ascii="Times New Roman" w:eastAsia="Times New Roman" w:hAnsi="Times New Roman" w:cs="Times New Roman"/>
          <w:szCs w:val="20"/>
          <w:lang w:val="lt-LT"/>
        </w:rPr>
      </w:pPr>
      <w:r w:rsidRPr="002B1763">
        <w:rPr>
          <w:rFonts w:ascii="Times New Roman" w:hAnsi="Times New Roman"/>
          <w:lang w:val="lt-LT"/>
        </w:rPr>
        <w:t xml:space="preserve">Pacientams, kuriems yra sutrikusi kepenų funkcija (lėtinis hepatitas, dekompensuota cirozė), </w:t>
      </w:r>
    </w:p>
    <w:p w:rsidR="00231FB7" w:rsidRDefault="00662DBF">
      <w:pPr>
        <w:spacing w:after="0" w:line="240" w:lineRule="auto"/>
        <w:ind w:left="567" w:hanging="567"/>
        <w:outlineLvl w:val="0"/>
        <w:rPr>
          <w:rFonts w:ascii="Times New Roman" w:eastAsia="Times New Roman" w:hAnsi="Times New Roman" w:cs="Times New Roman"/>
          <w:szCs w:val="20"/>
          <w:lang w:val="lt-LT"/>
        </w:rPr>
      </w:pPr>
      <w:r w:rsidRPr="002B1763">
        <w:rPr>
          <w:rFonts w:ascii="Times New Roman" w:hAnsi="Times New Roman"/>
          <w:lang w:val="lt-LT"/>
        </w:rPr>
        <w:t>diklofenako kinetika ir metabolizmas yra tokie patys kaip ir pacientų, nesergančių kepenų liga.</w:t>
      </w:r>
    </w:p>
    <w:p w:rsidR="00231FB7" w:rsidRDefault="00231FB7">
      <w:pPr>
        <w:spacing w:after="0" w:line="240" w:lineRule="auto"/>
        <w:ind w:left="567" w:hanging="567"/>
        <w:outlineLvl w:val="0"/>
        <w:rPr>
          <w:rFonts w:ascii="Times New Roman" w:hAnsi="Times New Roman"/>
          <w:lang w:val="lt-LT"/>
        </w:rPr>
      </w:pPr>
    </w:p>
    <w:p w:rsidR="00231FB7" w:rsidRDefault="00662DBF">
      <w:pPr>
        <w:spacing w:after="0" w:line="240" w:lineRule="auto"/>
        <w:ind w:left="567" w:hanging="567"/>
        <w:outlineLvl w:val="0"/>
        <w:rPr>
          <w:rFonts w:ascii="Times New Roman" w:eastAsia="Times New Roman" w:hAnsi="Times New Roman" w:cs="Times New Roman"/>
          <w:szCs w:val="20"/>
          <w:lang w:val="lt-LT"/>
        </w:rPr>
      </w:pPr>
      <w:r>
        <w:rPr>
          <w:rFonts w:ascii="Times New Roman" w:hAnsi="Times New Roman"/>
          <w:b/>
          <w:lang w:val="lt-LT"/>
        </w:rPr>
        <w:t>5.3</w:t>
      </w:r>
      <w:r>
        <w:rPr>
          <w:rFonts w:ascii="Times New Roman" w:hAnsi="Times New Roman"/>
          <w:b/>
          <w:lang w:val="lt-LT"/>
        </w:rPr>
        <w:tab/>
        <w:t>Ikiklinikinių saugumo tyrimų duomenys</w:t>
      </w:r>
    </w:p>
    <w:p w:rsidR="00231FB7" w:rsidRDefault="00231FB7">
      <w:pPr>
        <w:tabs>
          <w:tab w:val="left" w:pos="567"/>
        </w:tabs>
        <w:spacing w:after="0" w:line="240" w:lineRule="auto"/>
        <w:rPr>
          <w:rFonts w:ascii="Times New Roman" w:hAnsi="Times New Roman"/>
          <w:lang w:val="lt-LT"/>
        </w:rPr>
      </w:pPr>
    </w:p>
    <w:p w:rsidR="00231FB7" w:rsidRDefault="00662DBF">
      <w:pPr>
        <w:tabs>
          <w:tab w:val="left" w:pos="567"/>
        </w:tabs>
        <w:spacing w:after="0" w:line="240" w:lineRule="auto"/>
        <w:rPr>
          <w:rFonts w:ascii="Times New Roman" w:eastAsia="Times New Roman" w:hAnsi="Times New Roman" w:cs="Times New Roman"/>
          <w:szCs w:val="20"/>
          <w:lang w:val="lt-LT"/>
        </w:rPr>
      </w:pPr>
      <w:r w:rsidRPr="002B1763">
        <w:rPr>
          <w:rFonts w:ascii="Times New Roman" w:hAnsi="Times New Roman"/>
          <w:lang w:val="lt-LT"/>
        </w:rPr>
        <w:t>Įprastų farmakologinio saugumo, genotoksiškumo ir galimo kancegoriškumo  ikiklinikinių tyrimų duomenys specifinio pavojaus žmogui nerodo didesnio nei jau aprašytų kituose preparato charakteristikų santraukos skyriuose.</w:t>
      </w:r>
      <w:r w:rsidRPr="002B1763">
        <w:rPr>
          <w:rFonts w:ascii="Times New Roman" w:hAnsi="Times New Roman"/>
          <w:color w:val="FF0000"/>
          <w:lang w:val="lt-LT"/>
        </w:rPr>
        <w:t xml:space="preserve"> </w:t>
      </w:r>
      <w:r w:rsidRPr="002B1763">
        <w:rPr>
          <w:rFonts w:ascii="Times New Roman" w:hAnsi="Times New Roman"/>
          <w:lang w:val="lt-LT"/>
        </w:rPr>
        <w:t>Tyrimuose su gyvūnais diklofenako lėtinis toksiškumas daugiausiai pasireiškė virškinimo trakto pažeidimų ir opų forma. Dvejų metų trukmės toksiškumo tyrimų metu diklofenako gaunančioms žiurkėms buvo stebėti padažnėję, nuo dozės priklausomi širdies trombozės atvejai.</w:t>
      </w:r>
    </w:p>
    <w:p w:rsidR="00231FB7" w:rsidRDefault="00662DBF">
      <w:pPr>
        <w:tabs>
          <w:tab w:val="left" w:pos="567"/>
        </w:tabs>
        <w:spacing w:after="0" w:line="240" w:lineRule="auto"/>
        <w:rPr>
          <w:rFonts w:ascii="Times New Roman" w:eastAsia="Times New Roman" w:hAnsi="Times New Roman" w:cs="Times New Roman"/>
          <w:szCs w:val="20"/>
          <w:lang w:val="lt-LT"/>
        </w:rPr>
      </w:pPr>
      <w:r w:rsidRPr="002B1763">
        <w:rPr>
          <w:rFonts w:ascii="Times New Roman" w:hAnsi="Times New Roman"/>
          <w:lang w:val="lt-LT"/>
        </w:rPr>
        <w:t>Eksperimentiniuose toksiškumo reprodukcijai tyrimuose su gyvūnais diklofenakas sukėlė ovuliacijos slopinimą triušiams, taip pat implantacijos bei ankstyvo embriono vystymosi sutrikimus žiurkėms. Diklofenakas pailgino nėštumo ir gimdymo laikotarpį. Potencialus diklofenako embriotoksiškumas buvo tirtas trims gyvūnų rūšims (žiurkėms, pelėms, triušiams). Vaisiaus žūtis ir augimo atsilikimas pasireiškė patelei gavus toksiškas dozes. Dozės, nesiekiančios toksinio slenksčio patelėms, neturėjo įtakos postnataliniam palikuonių vystymuisi.</w:t>
      </w:r>
    </w:p>
    <w:p w:rsidR="00231FB7" w:rsidRDefault="00231FB7">
      <w:pPr>
        <w:tabs>
          <w:tab w:val="left" w:pos="567"/>
        </w:tabs>
        <w:spacing w:after="0" w:line="240" w:lineRule="auto"/>
        <w:rPr>
          <w:rFonts w:ascii="Times New Roman" w:hAnsi="Times New Roman"/>
          <w:lang w:val="lt-LT"/>
        </w:rPr>
      </w:pPr>
    </w:p>
    <w:p w:rsidR="00231FB7" w:rsidRDefault="00231FB7">
      <w:pPr>
        <w:spacing w:after="0" w:line="240" w:lineRule="auto"/>
        <w:rPr>
          <w:rFonts w:ascii="Times New Roman" w:hAnsi="Times New Roman"/>
          <w:lang w:val="lt-LT"/>
        </w:rPr>
      </w:pPr>
    </w:p>
    <w:p w:rsidR="00231FB7" w:rsidRDefault="00662DBF">
      <w:pPr>
        <w:spacing w:after="0" w:line="240" w:lineRule="auto"/>
        <w:ind w:left="567" w:hanging="567"/>
        <w:rPr>
          <w:rFonts w:ascii="Times New Roman" w:eastAsia="Times New Roman" w:hAnsi="Times New Roman" w:cs="Times New Roman"/>
          <w:b/>
          <w:szCs w:val="20"/>
          <w:lang w:val="lt-LT"/>
        </w:rPr>
      </w:pPr>
      <w:r>
        <w:rPr>
          <w:rFonts w:ascii="Times New Roman" w:hAnsi="Times New Roman"/>
          <w:b/>
          <w:lang w:val="lt-LT"/>
        </w:rPr>
        <w:t>6.</w:t>
      </w:r>
      <w:r>
        <w:rPr>
          <w:rFonts w:ascii="Times New Roman" w:hAnsi="Times New Roman"/>
          <w:b/>
          <w:lang w:val="lt-LT"/>
        </w:rPr>
        <w:tab/>
      </w:r>
      <w:r>
        <w:rPr>
          <w:rFonts w:ascii="Times New Roman" w:hAnsi="Times New Roman"/>
          <w:b/>
          <w:caps/>
          <w:lang w:val="lt-LT"/>
        </w:rPr>
        <w:t>farmacinė informacija</w:t>
      </w:r>
    </w:p>
    <w:p w:rsidR="00231FB7" w:rsidRDefault="00231FB7">
      <w:pPr>
        <w:spacing w:after="0" w:line="240" w:lineRule="auto"/>
        <w:rPr>
          <w:rFonts w:ascii="Times New Roman" w:hAnsi="Times New Roman"/>
          <w:lang w:val="lt-LT"/>
        </w:rPr>
      </w:pPr>
    </w:p>
    <w:p w:rsidR="00231FB7" w:rsidRDefault="00662DBF">
      <w:pPr>
        <w:spacing w:after="0" w:line="240" w:lineRule="auto"/>
        <w:ind w:left="567" w:hanging="567"/>
        <w:outlineLvl w:val="0"/>
        <w:rPr>
          <w:rFonts w:ascii="Times New Roman" w:eastAsia="Times New Roman" w:hAnsi="Times New Roman" w:cs="Times New Roman"/>
          <w:szCs w:val="20"/>
          <w:lang w:val="lt-LT"/>
        </w:rPr>
      </w:pPr>
      <w:r>
        <w:rPr>
          <w:rFonts w:ascii="Times New Roman" w:hAnsi="Times New Roman"/>
          <w:b/>
          <w:lang w:val="lt-LT"/>
        </w:rPr>
        <w:t>6.1</w:t>
      </w:r>
      <w:r>
        <w:rPr>
          <w:rFonts w:ascii="Times New Roman" w:hAnsi="Times New Roman"/>
          <w:b/>
          <w:lang w:val="lt-LT"/>
        </w:rPr>
        <w:tab/>
        <w:t>Pagalbinių medžiagų sąrašas</w:t>
      </w:r>
    </w:p>
    <w:p w:rsidR="00231FB7" w:rsidRDefault="00231FB7">
      <w:pPr>
        <w:spacing w:after="0" w:line="240" w:lineRule="auto"/>
        <w:rPr>
          <w:rFonts w:ascii="Times New Roman" w:hAnsi="Times New Roman"/>
          <w:lang w:val="lt-LT"/>
        </w:rPr>
      </w:pPr>
    </w:p>
    <w:p w:rsidR="00231FB7" w:rsidRDefault="00662DBF">
      <w:pPr>
        <w:spacing w:after="0" w:line="240" w:lineRule="auto"/>
        <w:rPr>
          <w:rFonts w:ascii="Times New Roman" w:hAnsi="Times New Roman"/>
          <w:i/>
          <w:lang w:val="lt-LT"/>
        </w:rPr>
      </w:pPr>
      <w:r>
        <w:rPr>
          <w:rFonts w:ascii="Times New Roman" w:hAnsi="Times New Roman"/>
          <w:i/>
          <w:lang w:val="lt-LT"/>
        </w:rPr>
        <w:t>Tabletės branduolys:</w:t>
      </w:r>
    </w:p>
    <w:p w:rsidR="00231FB7" w:rsidRDefault="00662DBF">
      <w:pPr>
        <w:spacing w:after="0" w:line="240" w:lineRule="auto"/>
        <w:rPr>
          <w:rFonts w:ascii="Times New Roman" w:hAnsi="Times New Roman"/>
          <w:lang w:val="lt-LT"/>
        </w:rPr>
      </w:pPr>
      <w:r>
        <w:rPr>
          <w:rFonts w:ascii="Times New Roman" w:hAnsi="Times New Roman"/>
          <w:lang w:val="lt-LT"/>
        </w:rPr>
        <w:t>Mikrokristalinė celiuliozė</w:t>
      </w:r>
    </w:p>
    <w:p w:rsidR="00231FB7" w:rsidRDefault="00662DBF">
      <w:pPr>
        <w:spacing w:after="0" w:line="240" w:lineRule="auto"/>
        <w:rPr>
          <w:rFonts w:ascii="Times New Roman" w:hAnsi="Times New Roman"/>
          <w:lang w:val="lt-LT"/>
        </w:rPr>
      </w:pPr>
      <w:r>
        <w:rPr>
          <w:rFonts w:ascii="Times New Roman" w:hAnsi="Times New Roman"/>
          <w:lang w:val="lt-LT"/>
        </w:rPr>
        <w:t>Kalcio-vandenilio fosfatas dihidratas</w:t>
      </w:r>
    </w:p>
    <w:p w:rsidR="00231FB7" w:rsidRDefault="00662DBF">
      <w:pPr>
        <w:tabs>
          <w:tab w:val="left" w:pos="567"/>
        </w:tabs>
        <w:spacing w:after="0" w:line="260" w:lineRule="exact"/>
        <w:rPr>
          <w:rFonts w:ascii="Times New Roman" w:eastAsia="Times New Roman" w:hAnsi="Times New Roman" w:cs="Times New Roman"/>
          <w:szCs w:val="20"/>
          <w:lang w:val="lt-LT"/>
        </w:rPr>
      </w:pPr>
      <w:r>
        <w:rPr>
          <w:rFonts w:ascii="Times New Roman" w:hAnsi="Times New Roman"/>
          <w:lang w:val="lt-LT"/>
        </w:rPr>
        <w:t>Pregelifikuotas kukurūzų krakmolas</w:t>
      </w:r>
    </w:p>
    <w:p w:rsidR="00231FB7" w:rsidRDefault="00662DBF">
      <w:pPr>
        <w:tabs>
          <w:tab w:val="left" w:pos="567"/>
        </w:tabs>
        <w:spacing w:after="0" w:line="260" w:lineRule="exact"/>
        <w:rPr>
          <w:rFonts w:ascii="Times New Roman" w:eastAsia="Times New Roman" w:hAnsi="Times New Roman" w:cs="Times New Roman"/>
          <w:szCs w:val="20"/>
          <w:lang w:val="lt-LT"/>
        </w:rPr>
      </w:pPr>
      <w:r>
        <w:rPr>
          <w:rFonts w:ascii="Times New Roman" w:hAnsi="Times New Roman"/>
          <w:lang w:val="lt-LT"/>
        </w:rPr>
        <w:t>Kroskarmeliozės natrio druska</w:t>
      </w:r>
    </w:p>
    <w:p w:rsidR="00231FB7" w:rsidRDefault="00662DBF">
      <w:pPr>
        <w:tabs>
          <w:tab w:val="left" w:pos="567"/>
        </w:tabs>
        <w:spacing w:after="0" w:line="260" w:lineRule="exact"/>
        <w:rPr>
          <w:rFonts w:ascii="Times New Roman" w:eastAsia="Times New Roman" w:hAnsi="Times New Roman" w:cs="Times New Roman"/>
          <w:szCs w:val="20"/>
          <w:lang w:val="lt-LT"/>
        </w:rPr>
      </w:pPr>
      <w:r>
        <w:rPr>
          <w:rFonts w:ascii="Times New Roman" w:hAnsi="Times New Roman"/>
          <w:lang w:val="lt-LT"/>
        </w:rPr>
        <w:t>Bevandenis koloidinis silicio dioksidas</w:t>
      </w:r>
    </w:p>
    <w:p w:rsidR="00231FB7" w:rsidRDefault="00662DBF">
      <w:pPr>
        <w:tabs>
          <w:tab w:val="left" w:pos="567"/>
        </w:tabs>
        <w:spacing w:after="0" w:line="260" w:lineRule="exact"/>
        <w:rPr>
          <w:rFonts w:ascii="Times New Roman" w:eastAsia="Times New Roman" w:hAnsi="Times New Roman" w:cs="Times New Roman"/>
          <w:szCs w:val="20"/>
          <w:lang w:val="lt-LT"/>
        </w:rPr>
      </w:pPr>
      <w:r>
        <w:rPr>
          <w:rFonts w:ascii="Times New Roman" w:hAnsi="Times New Roman"/>
          <w:lang w:val="lt-LT"/>
        </w:rPr>
        <w:t>Magnio stearatas</w:t>
      </w:r>
    </w:p>
    <w:p w:rsidR="00231FB7" w:rsidRDefault="00231FB7">
      <w:pPr>
        <w:tabs>
          <w:tab w:val="left" w:pos="567"/>
        </w:tabs>
        <w:spacing w:after="0" w:line="260" w:lineRule="exact"/>
        <w:rPr>
          <w:rFonts w:ascii="Times New Roman" w:hAnsi="Times New Roman"/>
          <w:lang w:val="lt-LT"/>
        </w:rPr>
      </w:pPr>
    </w:p>
    <w:p w:rsidR="00231FB7" w:rsidRDefault="00662DBF">
      <w:pPr>
        <w:tabs>
          <w:tab w:val="left" w:pos="567"/>
        </w:tabs>
        <w:spacing w:after="0" w:line="260" w:lineRule="exact"/>
        <w:rPr>
          <w:rFonts w:ascii="Times New Roman" w:eastAsia="Times New Roman" w:hAnsi="Times New Roman" w:cs="Times New Roman"/>
          <w:i/>
          <w:szCs w:val="20"/>
          <w:lang w:val="lt-LT"/>
        </w:rPr>
      </w:pPr>
      <w:r>
        <w:rPr>
          <w:rFonts w:ascii="Times New Roman" w:hAnsi="Times New Roman"/>
          <w:i/>
          <w:lang w:val="lt-LT"/>
        </w:rPr>
        <w:t>Tabletės plėvelė:</w:t>
      </w:r>
    </w:p>
    <w:p w:rsidR="00231FB7" w:rsidRDefault="00662DBF">
      <w:pPr>
        <w:tabs>
          <w:tab w:val="left" w:pos="567"/>
        </w:tabs>
        <w:spacing w:after="0" w:line="260" w:lineRule="exact"/>
        <w:rPr>
          <w:rFonts w:ascii="Times New Roman" w:eastAsia="Times New Roman" w:hAnsi="Times New Roman" w:cs="Times New Roman"/>
          <w:szCs w:val="20"/>
          <w:lang w:val="lt-LT"/>
        </w:rPr>
      </w:pPr>
      <w:r>
        <w:rPr>
          <w:rFonts w:ascii="Times New Roman" w:hAnsi="Times New Roman"/>
          <w:lang w:val="lt-LT"/>
        </w:rPr>
        <w:t>Polivinilo alkoholis</w:t>
      </w:r>
    </w:p>
    <w:p w:rsidR="00231FB7" w:rsidRDefault="00662DBF">
      <w:pPr>
        <w:tabs>
          <w:tab w:val="left" w:pos="567"/>
        </w:tabs>
        <w:spacing w:after="0" w:line="260" w:lineRule="exact"/>
        <w:rPr>
          <w:rFonts w:ascii="Times New Roman" w:eastAsia="Times New Roman" w:hAnsi="Times New Roman" w:cs="Times New Roman"/>
          <w:szCs w:val="20"/>
          <w:lang w:val="lt-LT"/>
        </w:rPr>
      </w:pPr>
      <w:r>
        <w:rPr>
          <w:rFonts w:ascii="Times New Roman" w:hAnsi="Times New Roman"/>
          <w:lang w:val="lt-LT"/>
        </w:rPr>
        <w:t>Makrogolis</w:t>
      </w:r>
    </w:p>
    <w:p w:rsidR="00231FB7" w:rsidRDefault="00662DBF">
      <w:pPr>
        <w:tabs>
          <w:tab w:val="left" w:pos="567"/>
        </w:tabs>
        <w:spacing w:after="0" w:line="260" w:lineRule="exact"/>
        <w:rPr>
          <w:rFonts w:ascii="Times New Roman" w:eastAsia="Times New Roman" w:hAnsi="Times New Roman" w:cs="Times New Roman"/>
          <w:szCs w:val="20"/>
          <w:lang w:val="lt-LT"/>
        </w:rPr>
      </w:pPr>
      <w:r>
        <w:rPr>
          <w:rFonts w:ascii="Times New Roman" w:hAnsi="Times New Roman"/>
          <w:lang w:val="lt-LT"/>
        </w:rPr>
        <w:t>Talkas</w:t>
      </w:r>
    </w:p>
    <w:p w:rsidR="00231FB7" w:rsidRDefault="00662DBF">
      <w:pPr>
        <w:tabs>
          <w:tab w:val="left" w:pos="567"/>
        </w:tabs>
        <w:spacing w:after="0" w:line="260" w:lineRule="exact"/>
        <w:rPr>
          <w:rFonts w:ascii="Times New Roman" w:eastAsia="Times New Roman" w:hAnsi="Times New Roman" w:cs="Times New Roman"/>
          <w:szCs w:val="20"/>
          <w:lang w:val="lt-LT"/>
        </w:rPr>
      </w:pPr>
      <w:r>
        <w:rPr>
          <w:rFonts w:ascii="Times New Roman" w:hAnsi="Times New Roman"/>
          <w:lang w:val="lt-LT"/>
        </w:rPr>
        <w:t>Titano dioksidas (E 171)</w:t>
      </w:r>
    </w:p>
    <w:p w:rsidR="00231FB7" w:rsidRDefault="00662DBF">
      <w:pPr>
        <w:tabs>
          <w:tab w:val="left" w:pos="567"/>
        </w:tabs>
        <w:spacing w:after="0" w:line="260" w:lineRule="exact"/>
        <w:rPr>
          <w:rFonts w:ascii="Times New Roman" w:eastAsia="Times New Roman" w:hAnsi="Times New Roman" w:cs="Times New Roman"/>
          <w:szCs w:val="20"/>
          <w:lang w:val="lt-LT"/>
        </w:rPr>
      </w:pPr>
      <w:r>
        <w:rPr>
          <w:rFonts w:ascii="Times New Roman" w:hAnsi="Times New Roman"/>
          <w:lang w:val="lt-LT"/>
        </w:rPr>
        <w:t>Raudonasis geležies oksidas (E 172)</w:t>
      </w:r>
    </w:p>
    <w:p w:rsidR="00231FB7" w:rsidRDefault="00662DBF">
      <w:pPr>
        <w:tabs>
          <w:tab w:val="left" w:pos="567"/>
        </w:tabs>
        <w:spacing w:after="0" w:line="260" w:lineRule="exact"/>
        <w:rPr>
          <w:rFonts w:ascii="Times New Roman" w:eastAsia="Times New Roman" w:hAnsi="Times New Roman" w:cs="Times New Roman"/>
          <w:szCs w:val="20"/>
          <w:lang w:val="lt-LT"/>
        </w:rPr>
      </w:pPr>
      <w:r>
        <w:rPr>
          <w:rFonts w:ascii="Times New Roman" w:hAnsi="Times New Roman"/>
          <w:lang w:val="lt-LT"/>
        </w:rPr>
        <w:t>Geltonasis geležies oksidas (E 172)</w:t>
      </w:r>
    </w:p>
    <w:p w:rsidR="00231FB7" w:rsidRDefault="00662DBF">
      <w:pPr>
        <w:tabs>
          <w:tab w:val="left" w:pos="567"/>
        </w:tabs>
        <w:spacing w:after="0" w:line="260" w:lineRule="exact"/>
        <w:rPr>
          <w:rFonts w:ascii="Times New Roman" w:eastAsia="Times New Roman" w:hAnsi="Times New Roman" w:cs="Times New Roman"/>
          <w:szCs w:val="20"/>
          <w:lang w:val="lt-LT"/>
        </w:rPr>
      </w:pPr>
      <w:r>
        <w:rPr>
          <w:rFonts w:ascii="Times New Roman" w:hAnsi="Times New Roman"/>
          <w:lang w:val="lt-LT"/>
        </w:rPr>
        <w:t>Juodasis geležies oksidas (E 172) (tik 25 mg tabletėse)</w:t>
      </w:r>
    </w:p>
    <w:p w:rsidR="00231FB7" w:rsidRDefault="00662DBF">
      <w:pPr>
        <w:tabs>
          <w:tab w:val="left" w:pos="567"/>
        </w:tabs>
        <w:spacing w:after="0" w:line="260" w:lineRule="exact"/>
        <w:rPr>
          <w:rFonts w:ascii="Times New Roman" w:eastAsia="Times New Roman" w:hAnsi="Times New Roman" w:cs="Times New Roman"/>
          <w:szCs w:val="20"/>
          <w:lang w:val="lt-LT"/>
        </w:rPr>
      </w:pPr>
      <w:r>
        <w:rPr>
          <w:rFonts w:ascii="Times New Roman" w:hAnsi="Times New Roman"/>
          <w:lang w:val="lt-LT"/>
        </w:rPr>
        <w:t>Ponso 4R aliuminio dažalas (E 124) (tik 50 mg tabletėse)</w:t>
      </w:r>
    </w:p>
    <w:p w:rsidR="00231FB7" w:rsidRDefault="00231FB7">
      <w:pPr>
        <w:spacing w:after="0" w:line="240" w:lineRule="auto"/>
        <w:rPr>
          <w:rFonts w:ascii="Times New Roman" w:hAnsi="Times New Roman"/>
          <w:lang w:val="lt-LT"/>
        </w:rPr>
      </w:pPr>
    </w:p>
    <w:p w:rsidR="00231FB7" w:rsidRDefault="00662DBF">
      <w:pPr>
        <w:spacing w:after="0" w:line="240" w:lineRule="auto"/>
        <w:ind w:left="567" w:hanging="567"/>
        <w:outlineLvl w:val="0"/>
        <w:rPr>
          <w:rFonts w:ascii="Times New Roman" w:eastAsia="Times New Roman" w:hAnsi="Times New Roman" w:cs="Times New Roman"/>
          <w:szCs w:val="20"/>
          <w:lang w:val="lt-LT"/>
        </w:rPr>
      </w:pPr>
      <w:r>
        <w:rPr>
          <w:rFonts w:ascii="Times New Roman" w:hAnsi="Times New Roman"/>
          <w:b/>
          <w:lang w:val="lt-LT"/>
        </w:rPr>
        <w:t>6.2</w:t>
      </w:r>
      <w:r>
        <w:rPr>
          <w:rFonts w:ascii="Times New Roman" w:hAnsi="Times New Roman"/>
          <w:b/>
          <w:lang w:val="lt-LT"/>
        </w:rPr>
        <w:tab/>
        <w:t>Nesuderinamumas</w:t>
      </w:r>
    </w:p>
    <w:p w:rsidR="00231FB7" w:rsidRDefault="00231FB7">
      <w:pPr>
        <w:spacing w:after="0" w:line="240" w:lineRule="auto"/>
        <w:rPr>
          <w:rFonts w:ascii="Times New Roman" w:hAnsi="Times New Roman"/>
          <w:lang w:val="lt-LT"/>
        </w:rPr>
      </w:pPr>
    </w:p>
    <w:p w:rsidR="00231FB7" w:rsidRDefault="00662DBF">
      <w:pPr>
        <w:tabs>
          <w:tab w:val="left" w:pos="567"/>
        </w:tabs>
        <w:spacing w:after="0" w:line="240" w:lineRule="auto"/>
        <w:ind w:left="567" w:hanging="567"/>
        <w:rPr>
          <w:rFonts w:ascii="Times New Roman" w:eastAsia="Times New Roman" w:hAnsi="Times New Roman" w:cs="Times New Roman"/>
          <w:szCs w:val="20"/>
          <w:lang w:val="lt-LT"/>
        </w:rPr>
      </w:pPr>
      <w:r>
        <w:rPr>
          <w:rFonts w:ascii="Times New Roman" w:hAnsi="Times New Roman"/>
          <w:lang w:val="lt-LT"/>
        </w:rPr>
        <w:t>Duomenys nebūtini.</w:t>
      </w:r>
    </w:p>
    <w:p w:rsidR="00231FB7" w:rsidRDefault="00231FB7">
      <w:pPr>
        <w:spacing w:after="0" w:line="240" w:lineRule="auto"/>
        <w:rPr>
          <w:rFonts w:ascii="Times New Roman" w:hAnsi="Times New Roman"/>
          <w:lang w:val="lt-LT"/>
        </w:rPr>
      </w:pPr>
    </w:p>
    <w:p w:rsidR="00231FB7" w:rsidRDefault="00662DBF">
      <w:pPr>
        <w:spacing w:after="0" w:line="240" w:lineRule="auto"/>
        <w:ind w:left="567" w:hanging="567"/>
        <w:outlineLvl w:val="0"/>
        <w:rPr>
          <w:rFonts w:ascii="Times New Roman" w:eastAsia="Times New Roman" w:hAnsi="Times New Roman" w:cs="Times New Roman"/>
          <w:szCs w:val="20"/>
          <w:lang w:val="lt-LT"/>
        </w:rPr>
      </w:pPr>
      <w:r>
        <w:rPr>
          <w:rFonts w:ascii="Times New Roman" w:hAnsi="Times New Roman"/>
          <w:b/>
          <w:lang w:val="lt-LT"/>
        </w:rPr>
        <w:t>6.3</w:t>
      </w:r>
      <w:r>
        <w:rPr>
          <w:rFonts w:ascii="Times New Roman" w:hAnsi="Times New Roman"/>
          <w:b/>
          <w:lang w:val="lt-LT"/>
        </w:rPr>
        <w:tab/>
        <w:t>Tinkamumo laikas</w:t>
      </w:r>
    </w:p>
    <w:p w:rsidR="00231FB7" w:rsidRDefault="00231FB7">
      <w:pPr>
        <w:spacing w:after="0" w:line="240" w:lineRule="auto"/>
        <w:rPr>
          <w:rFonts w:ascii="Times New Roman" w:hAnsi="Times New Roman"/>
          <w:lang w:val="lt-LT"/>
        </w:rPr>
      </w:pPr>
    </w:p>
    <w:p w:rsidR="00231FB7" w:rsidRDefault="00662DBF">
      <w:pPr>
        <w:tabs>
          <w:tab w:val="left" w:pos="567"/>
        </w:tabs>
        <w:spacing w:after="0" w:line="240" w:lineRule="auto"/>
        <w:ind w:left="567" w:hanging="567"/>
        <w:rPr>
          <w:rFonts w:ascii="Times New Roman" w:eastAsia="Times New Roman" w:hAnsi="Times New Roman" w:cs="Times New Roman"/>
          <w:szCs w:val="20"/>
          <w:lang w:val="lt-LT"/>
        </w:rPr>
      </w:pPr>
      <w:r>
        <w:rPr>
          <w:rFonts w:ascii="Times New Roman" w:hAnsi="Times New Roman"/>
          <w:lang w:val="lt-LT"/>
        </w:rPr>
        <w:t>25 mg: 4 metai.</w:t>
      </w:r>
    </w:p>
    <w:p w:rsidR="00231FB7" w:rsidRDefault="00662DBF">
      <w:pPr>
        <w:tabs>
          <w:tab w:val="left" w:pos="567"/>
        </w:tabs>
        <w:spacing w:after="0" w:line="240" w:lineRule="auto"/>
        <w:ind w:left="567" w:hanging="567"/>
        <w:rPr>
          <w:rFonts w:ascii="Times New Roman" w:eastAsia="Times New Roman" w:hAnsi="Times New Roman" w:cs="Times New Roman"/>
          <w:szCs w:val="20"/>
          <w:lang w:val="lt-LT"/>
        </w:rPr>
      </w:pPr>
      <w:r>
        <w:rPr>
          <w:rFonts w:ascii="Times New Roman" w:hAnsi="Times New Roman"/>
          <w:lang w:val="lt-LT"/>
        </w:rPr>
        <w:t>50 mg: 5 metai.</w:t>
      </w:r>
    </w:p>
    <w:p w:rsidR="00231FB7" w:rsidRDefault="00231FB7">
      <w:pPr>
        <w:spacing w:after="0" w:line="240" w:lineRule="auto"/>
        <w:rPr>
          <w:rFonts w:ascii="Times New Roman" w:hAnsi="Times New Roman"/>
          <w:lang w:val="lt-LT"/>
        </w:rPr>
      </w:pPr>
    </w:p>
    <w:p w:rsidR="00231FB7" w:rsidRDefault="00662DBF">
      <w:pPr>
        <w:spacing w:after="0" w:line="240" w:lineRule="auto"/>
        <w:ind w:left="567" w:hanging="567"/>
        <w:outlineLvl w:val="0"/>
        <w:rPr>
          <w:rFonts w:ascii="Times New Roman" w:eastAsia="Times New Roman" w:hAnsi="Times New Roman" w:cs="Times New Roman"/>
          <w:szCs w:val="20"/>
          <w:lang w:val="lt-LT"/>
        </w:rPr>
      </w:pPr>
      <w:r>
        <w:rPr>
          <w:rFonts w:ascii="Times New Roman" w:hAnsi="Times New Roman"/>
          <w:b/>
          <w:lang w:val="lt-LT"/>
        </w:rPr>
        <w:t>6.4</w:t>
      </w:r>
      <w:r>
        <w:rPr>
          <w:rFonts w:ascii="Times New Roman" w:hAnsi="Times New Roman"/>
          <w:b/>
          <w:lang w:val="lt-LT"/>
        </w:rPr>
        <w:tab/>
        <w:t>Specialios laikymo sąlygos</w:t>
      </w:r>
    </w:p>
    <w:p w:rsidR="00231FB7" w:rsidRDefault="00231FB7">
      <w:pPr>
        <w:spacing w:after="0" w:line="240" w:lineRule="auto"/>
        <w:rPr>
          <w:rFonts w:ascii="Times New Roman" w:hAnsi="Times New Roman"/>
          <w:lang w:val="lt-LT"/>
        </w:rPr>
      </w:pPr>
    </w:p>
    <w:p w:rsidR="00231FB7" w:rsidRDefault="00662DBF">
      <w:pPr>
        <w:spacing w:after="0" w:line="240" w:lineRule="auto"/>
        <w:rPr>
          <w:rFonts w:ascii="Times New Roman" w:eastAsia="Times New Roman" w:hAnsi="Times New Roman" w:cs="Times New Roman"/>
          <w:szCs w:val="20"/>
          <w:lang w:val="lt-LT"/>
        </w:rPr>
      </w:pPr>
      <w:r>
        <w:rPr>
          <w:rFonts w:ascii="Times New Roman" w:hAnsi="Times New Roman"/>
          <w:lang w:val="lt-LT"/>
        </w:rPr>
        <w:t>Laikyti žemesnėje kaip 25 °C temperatūroje.</w:t>
      </w:r>
    </w:p>
    <w:p w:rsidR="00231FB7" w:rsidRDefault="00231FB7">
      <w:pPr>
        <w:spacing w:after="0" w:line="240" w:lineRule="auto"/>
        <w:rPr>
          <w:rFonts w:ascii="Times New Roman" w:hAnsi="Times New Roman"/>
          <w:lang w:val="lt-LT"/>
        </w:rPr>
      </w:pPr>
    </w:p>
    <w:p w:rsidR="00231FB7" w:rsidRDefault="00662DBF">
      <w:pPr>
        <w:numPr>
          <w:ilvl w:val="1"/>
          <w:numId w:val="2"/>
        </w:numPr>
        <w:spacing w:after="0" w:line="240" w:lineRule="auto"/>
        <w:outlineLvl w:val="0"/>
        <w:rPr>
          <w:rFonts w:ascii="Times New Roman" w:eastAsia="Times New Roman" w:hAnsi="Times New Roman" w:cs="Times New Roman"/>
          <w:b/>
          <w:szCs w:val="20"/>
          <w:lang w:val="lt-LT"/>
        </w:rPr>
      </w:pPr>
      <w:r>
        <w:rPr>
          <w:rFonts w:ascii="Times New Roman" w:hAnsi="Times New Roman"/>
          <w:b/>
          <w:lang w:val="lt-LT"/>
        </w:rPr>
        <w:lastRenderedPageBreak/>
        <w:t xml:space="preserve">Talpyklės pobūdis ir jos turinys </w:t>
      </w:r>
    </w:p>
    <w:p w:rsidR="00231FB7" w:rsidRDefault="00231FB7">
      <w:pPr>
        <w:spacing w:after="0" w:line="240" w:lineRule="auto"/>
        <w:rPr>
          <w:rFonts w:ascii="Times New Roman" w:hAnsi="Times New Roman"/>
          <w:lang w:val="lt-LT"/>
        </w:rPr>
      </w:pPr>
    </w:p>
    <w:p w:rsidR="00231FB7" w:rsidRDefault="00662DBF">
      <w:pPr>
        <w:tabs>
          <w:tab w:val="left" w:pos="567"/>
        </w:tabs>
        <w:spacing w:after="0" w:line="260" w:lineRule="exact"/>
        <w:rPr>
          <w:rFonts w:ascii="Times New Roman" w:eastAsia="Times New Roman" w:hAnsi="Times New Roman" w:cs="Times New Roman"/>
          <w:szCs w:val="20"/>
          <w:lang w:val="lt-LT"/>
        </w:rPr>
      </w:pPr>
      <w:r>
        <w:rPr>
          <w:rFonts w:ascii="Times New Roman" w:hAnsi="Times New Roman"/>
          <w:lang w:val="lt-LT"/>
        </w:rPr>
        <w:t>25 mg: 20, 30, 50 ir 100 tablečių, supakuotų į PVC/PVdC/aliuminio lizdines plokšteles.</w:t>
      </w:r>
    </w:p>
    <w:p w:rsidR="00231FB7" w:rsidRDefault="00662DBF">
      <w:pPr>
        <w:tabs>
          <w:tab w:val="left" w:pos="567"/>
        </w:tabs>
        <w:spacing w:after="0" w:line="260" w:lineRule="exact"/>
        <w:rPr>
          <w:rFonts w:ascii="Times New Roman" w:eastAsia="Times New Roman" w:hAnsi="Times New Roman" w:cs="Times New Roman"/>
          <w:szCs w:val="20"/>
          <w:lang w:val="lt-LT"/>
        </w:rPr>
      </w:pPr>
      <w:r>
        <w:rPr>
          <w:rFonts w:ascii="Times New Roman" w:hAnsi="Times New Roman"/>
          <w:lang w:val="lt-LT"/>
        </w:rPr>
        <w:t>50 mg: 30, 50 ir 100 tablečių, supakuotų į PVC/PVdC/aliuminio lizdines plokšteles.</w:t>
      </w:r>
    </w:p>
    <w:p w:rsidR="00231FB7" w:rsidRDefault="00231FB7">
      <w:pPr>
        <w:tabs>
          <w:tab w:val="left" w:pos="567"/>
        </w:tabs>
        <w:spacing w:after="0" w:line="260" w:lineRule="exact"/>
        <w:rPr>
          <w:rFonts w:ascii="Times New Roman" w:hAnsi="Times New Roman"/>
          <w:lang w:val="lt-LT"/>
        </w:rPr>
      </w:pPr>
    </w:p>
    <w:p w:rsidR="00231FB7" w:rsidRDefault="00662DBF">
      <w:pPr>
        <w:tabs>
          <w:tab w:val="left" w:pos="567"/>
        </w:tabs>
        <w:spacing w:after="0" w:line="240" w:lineRule="auto"/>
        <w:ind w:left="567" w:hanging="567"/>
        <w:rPr>
          <w:rFonts w:ascii="Times New Roman" w:eastAsia="Times New Roman" w:hAnsi="Times New Roman" w:cs="Times New Roman"/>
          <w:szCs w:val="20"/>
          <w:lang w:val="lt-LT"/>
        </w:rPr>
      </w:pPr>
      <w:r>
        <w:rPr>
          <w:rFonts w:ascii="Times New Roman" w:hAnsi="Times New Roman"/>
          <w:lang w:val="lt-LT"/>
        </w:rPr>
        <w:t>Gali būti tiekiamos ne visų dydžių pakuotės.</w:t>
      </w:r>
    </w:p>
    <w:p w:rsidR="00231FB7" w:rsidRDefault="00231FB7">
      <w:pPr>
        <w:spacing w:after="0" w:line="240" w:lineRule="auto"/>
        <w:rPr>
          <w:rFonts w:ascii="Times New Roman" w:hAnsi="Times New Roman"/>
          <w:lang w:val="lt-LT"/>
        </w:rPr>
      </w:pPr>
    </w:p>
    <w:p w:rsidR="00231FB7" w:rsidRDefault="00662DBF">
      <w:pPr>
        <w:spacing w:after="0" w:line="240" w:lineRule="auto"/>
        <w:ind w:left="567" w:hanging="567"/>
        <w:outlineLvl w:val="0"/>
        <w:rPr>
          <w:rFonts w:ascii="Times New Roman" w:eastAsia="Times New Roman" w:hAnsi="Times New Roman" w:cs="Times New Roman"/>
          <w:b/>
          <w:szCs w:val="20"/>
          <w:lang w:val="lt-LT"/>
        </w:rPr>
      </w:pPr>
      <w:r>
        <w:rPr>
          <w:rFonts w:ascii="Times New Roman" w:hAnsi="Times New Roman"/>
          <w:b/>
          <w:lang w:val="lt-LT"/>
        </w:rPr>
        <w:t>6.6</w:t>
      </w:r>
      <w:r>
        <w:rPr>
          <w:rFonts w:ascii="Times New Roman" w:hAnsi="Times New Roman"/>
          <w:b/>
          <w:lang w:val="lt-LT"/>
        </w:rPr>
        <w:tab/>
      </w:r>
      <w:r>
        <w:rPr>
          <w:rFonts w:ascii="Times New Roman" w:hAnsi="Times New Roman"/>
          <w:lang w:val="lt-LT"/>
        </w:rPr>
        <w:t xml:space="preserve">Specialūs reikalavimai atliekoms tvarkyti </w:t>
      </w:r>
    </w:p>
    <w:p w:rsidR="00231FB7" w:rsidRDefault="00231FB7">
      <w:pPr>
        <w:spacing w:after="0" w:line="240" w:lineRule="auto"/>
        <w:rPr>
          <w:rFonts w:ascii="Times New Roman" w:hAnsi="Times New Roman"/>
          <w:lang w:val="lt-LT"/>
        </w:rPr>
      </w:pPr>
    </w:p>
    <w:p w:rsidR="00231FB7" w:rsidRDefault="00662DBF">
      <w:pPr>
        <w:tabs>
          <w:tab w:val="left" w:pos="567"/>
        </w:tabs>
        <w:spacing w:after="0" w:line="240" w:lineRule="auto"/>
        <w:ind w:left="567" w:hanging="567"/>
        <w:rPr>
          <w:rFonts w:ascii="Times New Roman" w:eastAsia="Times New Roman" w:hAnsi="Times New Roman" w:cs="Times New Roman"/>
          <w:szCs w:val="20"/>
          <w:lang w:val="lt-LT"/>
        </w:rPr>
      </w:pPr>
      <w:r>
        <w:rPr>
          <w:rFonts w:ascii="Times New Roman" w:hAnsi="Times New Roman"/>
          <w:lang w:val="lt-LT"/>
        </w:rPr>
        <w:t>Specialių reikalavimų nėra.</w:t>
      </w:r>
    </w:p>
    <w:p w:rsidR="00231FB7" w:rsidRDefault="00662DBF">
      <w:pPr>
        <w:tabs>
          <w:tab w:val="left" w:pos="567"/>
        </w:tabs>
        <w:spacing w:after="0" w:line="240" w:lineRule="auto"/>
        <w:ind w:left="567" w:hanging="567"/>
        <w:rPr>
          <w:rFonts w:ascii="Times New Roman" w:eastAsia="Times New Roman" w:hAnsi="Times New Roman" w:cs="Times New Roman"/>
          <w:szCs w:val="20"/>
          <w:lang w:val="lt-LT"/>
        </w:rPr>
      </w:pPr>
      <w:r>
        <w:rPr>
          <w:rFonts w:ascii="Times New Roman" w:hAnsi="Times New Roman"/>
          <w:lang w:val="lt-LT"/>
        </w:rPr>
        <w:t>Nesuvartotą vaistinį preparatą ar atliekas reikia tvarkyti laikantis vietinių reikalavimų.</w:t>
      </w:r>
    </w:p>
    <w:p w:rsidR="00231FB7" w:rsidRDefault="00231FB7">
      <w:pPr>
        <w:spacing w:after="0" w:line="240" w:lineRule="auto"/>
        <w:rPr>
          <w:rFonts w:ascii="Times New Roman" w:hAnsi="Times New Roman"/>
          <w:lang w:val="lt-LT"/>
        </w:rPr>
      </w:pPr>
    </w:p>
    <w:p w:rsidR="00231FB7" w:rsidRDefault="00231FB7">
      <w:pPr>
        <w:spacing w:after="0" w:line="240" w:lineRule="auto"/>
        <w:rPr>
          <w:rFonts w:ascii="Times New Roman" w:hAnsi="Times New Roman"/>
          <w:lang w:val="lt-LT"/>
        </w:rPr>
      </w:pPr>
    </w:p>
    <w:p w:rsidR="00231FB7" w:rsidRDefault="00662DBF">
      <w:pPr>
        <w:spacing w:after="0" w:line="240" w:lineRule="auto"/>
        <w:ind w:left="567" w:hanging="567"/>
        <w:rPr>
          <w:rFonts w:ascii="Times New Roman" w:eastAsia="Times New Roman" w:hAnsi="Times New Roman" w:cs="Times New Roman"/>
          <w:szCs w:val="20"/>
          <w:lang w:val="lt-LT"/>
        </w:rPr>
      </w:pPr>
      <w:r>
        <w:rPr>
          <w:rFonts w:ascii="Times New Roman" w:hAnsi="Times New Roman"/>
          <w:b/>
          <w:lang w:val="lt-LT"/>
        </w:rPr>
        <w:t>7.</w:t>
      </w:r>
      <w:r>
        <w:rPr>
          <w:rFonts w:ascii="Times New Roman" w:hAnsi="Times New Roman"/>
          <w:b/>
          <w:lang w:val="lt-LT"/>
        </w:rPr>
        <w:tab/>
      </w:r>
      <w:r>
        <w:rPr>
          <w:rFonts w:ascii="Times New Roman" w:hAnsi="Times New Roman"/>
          <w:b/>
          <w:caps/>
          <w:lang w:val="lt-LT"/>
        </w:rPr>
        <w:t>REGISTRUOTOJAS</w:t>
      </w:r>
    </w:p>
    <w:p w:rsidR="00231FB7" w:rsidRDefault="00231FB7">
      <w:pPr>
        <w:spacing w:after="0" w:line="240" w:lineRule="auto"/>
        <w:rPr>
          <w:rFonts w:ascii="Times New Roman" w:hAnsi="Times New Roman"/>
          <w:lang w:val="lt-LT"/>
        </w:rPr>
      </w:pPr>
    </w:p>
    <w:p w:rsidR="00231FB7" w:rsidRDefault="00662DBF">
      <w:pPr>
        <w:spacing w:after="0" w:line="240" w:lineRule="auto"/>
        <w:rPr>
          <w:rFonts w:ascii="Times New Roman" w:eastAsia="Times New Roman" w:hAnsi="Times New Roman" w:cs="Times New Roman"/>
          <w:szCs w:val="20"/>
          <w:lang w:val="lt-LT"/>
        </w:rPr>
      </w:pPr>
      <w:r>
        <w:rPr>
          <w:rFonts w:ascii="Times New Roman" w:hAnsi="Times New Roman"/>
          <w:lang w:val="lt-LT"/>
        </w:rPr>
        <w:t>Vitabalans Oy</w:t>
      </w:r>
    </w:p>
    <w:p w:rsidR="00231FB7" w:rsidRDefault="00662DBF">
      <w:pPr>
        <w:spacing w:after="0" w:line="240" w:lineRule="auto"/>
        <w:rPr>
          <w:rFonts w:ascii="Times New Roman" w:eastAsia="Times New Roman" w:hAnsi="Times New Roman" w:cs="Times New Roman"/>
          <w:szCs w:val="20"/>
          <w:lang w:val="lt-LT"/>
        </w:rPr>
      </w:pPr>
      <w:r>
        <w:rPr>
          <w:rFonts w:ascii="Times New Roman" w:hAnsi="Times New Roman"/>
          <w:lang w:val="lt-LT"/>
        </w:rPr>
        <w:t>Varastokatu 8</w:t>
      </w:r>
    </w:p>
    <w:p w:rsidR="00231FB7" w:rsidRDefault="00662DBF">
      <w:pPr>
        <w:spacing w:after="0" w:line="240" w:lineRule="auto"/>
        <w:rPr>
          <w:rFonts w:ascii="Times New Roman" w:eastAsia="Times New Roman" w:hAnsi="Times New Roman" w:cs="Times New Roman"/>
          <w:szCs w:val="20"/>
          <w:lang w:val="lt-LT"/>
        </w:rPr>
      </w:pPr>
      <w:r>
        <w:rPr>
          <w:rFonts w:ascii="Times New Roman" w:hAnsi="Times New Roman"/>
          <w:lang w:val="lt-LT"/>
        </w:rPr>
        <w:t>FI-13500 Hämeenlinna</w:t>
      </w:r>
    </w:p>
    <w:p w:rsidR="00231FB7" w:rsidRDefault="00662DBF">
      <w:pPr>
        <w:spacing w:after="0" w:line="240" w:lineRule="auto"/>
        <w:rPr>
          <w:rFonts w:ascii="Times New Roman" w:eastAsia="Times New Roman" w:hAnsi="Times New Roman" w:cs="Times New Roman"/>
          <w:szCs w:val="20"/>
          <w:lang w:val="lt-LT"/>
        </w:rPr>
      </w:pPr>
      <w:r>
        <w:rPr>
          <w:rFonts w:ascii="Times New Roman" w:hAnsi="Times New Roman"/>
          <w:lang w:val="lt-LT"/>
        </w:rPr>
        <w:t>Suomija</w:t>
      </w:r>
    </w:p>
    <w:p w:rsidR="00231FB7" w:rsidRDefault="00662DBF">
      <w:pPr>
        <w:spacing w:after="0" w:line="240" w:lineRule="auto"/>
        <w:rPr>
          <w:rFonts w:ascii="Times New Roman" w:eastAsia="Times New Roman" w:hAnsi="Times New Roman" w:cs="Times New Roman"/>
          <w:szCs w:val="20"/>
          <w:lang w:val="lt-LT"/>
        </w:rPr>
      </w:pPr>
      <w:r>
        <w:rPr>
          <w:rFonts w:ascii="Times New Roman" w:hAnsi="Times New Roman"/>
          <w:lang w:val="lt-LT"/>
        </w:rPr>
        <w:t>Tel: +358 (3) 615600</w:t>
      </w:r>
    </w:p>
    <w:p w:rsidR="00231FB7" w:rsidRDefault="00662DBF">
      <w:pPr>
        <w:spacing w:after="0" w:line="240" w:lineRule="auto"/>
        <w:rPr>
          <w:rFonts w:ascii="Times New Roman" w:eastAsia="Times New Roman" w:hAnsi="Times New Roman" w:cs="Times New Roman"/>
          <w:szCs w:val="20"/>
          <w:lang w:val="lt-LT"/>
        </w:rPr>
      </w:pPr>
      <w:r>
        <w:rPr>
          <w:rFonts w:ascii="Times New Roman" w:hAnsi="Times New Roman"/>
          <w:lang w:val="lt-LT"/>
        </w:rPr>
        <w:t>Faks: +358 (3) 6183130</w:t>
      </w:r>
    </w:p>
    <w:p w:rsidR="00231FB7" w:rsidRDefault="00231FB7">
      <w:pPr>
        <w:spacing w:after="0" w:line="240" w:lineRule="auto"/>
        <w:rPr>
          <w:rFonts w:ascii="Times New Roman" w:hAnsi="Times New Roman"/>
          <w:lang w:val="lt-LT"/>
        </w:rPr>
      </w:pPr>
    </w:p>
    <w:p w:rsidR="00231FB7" w:rsidRDefault="00231FB7">
      <w:pPr>
        <w:spacing w:after="0" w:line="240" w:lineRule="auto"/>
        <w:rPr>
          <w:rFonts w:ascii="Times New Roman" w:hAnsi="Times New Roman"/>
          <w:lang w:val="lt-LT"/>
        </w:rPr>
      </w:pPr>
    </w:p>
    <w:p w:rsidR="00231FB7" w:rsidRDefault="00662DBF">
      <w:pPr>
        <w:spacing w:after="0" w:line="240" w:lineRule="auto"/>
        <w:ind w:left="567" w:hanging="567"/>
        <w:rPr>
          <w:rFonts w:ascii="Times New Roman" w:eastAsia="Times New Roman" w:hAnsi="Times New Roman" w:cs="Times New Roman"/>
          <w:b/>
          <w:szCs w:val="20"/>
          <w:lang w:val="lt-LT"/>
        </w:rPr>
      </w:pPr>
      <w:r>
        <w:rPr>
          <w:rFonts w:ascii="Times New Roman" w:hAnsi="Times New Roman"/>
          <w:b/>
          <w:lang w:val="lt-LT"/>
        </w:rPr>
        <w:t>8.</w:t>
      </w:r>
      <w:r>
        <w:rPr>
          <w:rFonts w:ascii="Times New Roman" w:hAnsi="Times New Roman"/>
          <w:b/>
          <w:lang w:val="lt-LT"/>
        </w:rPr>
        <w:tab/>
      </w:r>
      <w:r>
        <w:rPr>
          <w:rFonts w:ascii="Times New Roman" w:hAnsi="Times New Roman"/>
          <w:b/>
          <w:caps/>
          <w:lang w:val="lt-LT"/>
        </w:rPr>
        <w:t>REGISTRACIJOS PAŽYMĖ</w:t>
      </w:r>
      <w:r>
        <w:rPr>
          <w:b/>
          <w:caps/>
          <w:lang w:val="lt-LT"/>
        </w:rPr>
        <w:t xml:space="preserve">JIMO </w:t>
      </w:r>
      <w:r>
        <w:rPr>
          <w:rFonts w:ascii="Times New Roman" w:hAnsi="Times New Roman"/>
          <w:b/>
          <w:caps/>
          <w:lang w:val="lt-LT"/>
        </w:rPr>
        <w:t>numeris</w:t>
      </w:r>
      <w:r>
        <w:rPr>
          <w:b/>
          <w:lang w:val="lt-LT"/>
        </w:rPr>
        <w:t xml:space="preserve"> </w:t>
      </w:r>
      <w:r>
        <w:rPr>
          <w:rFonts w:ascii="Times New Roman" w:hAnsi="Times New Roman"/>
          <w:b/>
          <w:caps/>
          <w:lang w:val="lt-LT"/>
        </w:rPr>
        <w:t>(-IAI)</w:t>
      </w:r>
    </w:p>
    <w:p w:rsidR="00231FB7" w:rsidRDefault="00231FB7">
      <w:pPr>
        <w:spacing w:after="0" w:line="240" w:lineRule="auto"/>
        <w:rPr>
          <w:rFonts w:ascii="Times New Roman" w:hAnsi="Times New Roman"/>
          <w:lang w:val="lt-LT"/>
        </w:rPr>
      </w:pPr>
    </w:p>
    <w:p w:rsidR="00231FB7" w:rsidRDefault="00662DBF">
      <w:pPr>
        <w:spacing w:after="0" w:line="240" w:lineRule="auto"/>
        <w:rPr>
          <w:rFonts w:ascii="Times New Roman" w:eastAsia="Times New Roman" w:hAnsi="Times New Roman" w:cs="Times New Roman"/>
          <w:szCs w:val="20"/>
          <w:lang w:val="lt-LT"/>
        </w:rPr>
      </w:pPr>
      <w:r>
        <w:rPr>
          <w:rFonts w:ascii="Times New Roman" w:hAnsi="Times New Roman"/>
          <w:lang w:val="lt-LT"/>
        </w:rPr>
        <w:t>Dicuno 25 mg</w:t>
      </w:r>
    </w:p>
    <w:p w:rsidR="00231FB7" w:rsidRDefault="00662DBF">
      <w:pPr>
        <w:spacing w:after="0" w:line="240" w:lineRule="auto"/>
        <w:rPr>
          <w:rFonts w:ascii="Times New Roman" w:eastAsia="Times New Roman" w:hAnsi="Times New Roman" w:cs="Times New Roman"/>
          <w:szCs w:val="20"/>
          <w:lang w:val="lt-LT"/>
        </w:rPr>
      </w:pPr>
      <w:r>
        <w:rPr>
          <w:rFonts w:ascii="Times New Roman" w:hAnsi="Times New Roman"/>
          <w:lang w:val="lt-LT"/>
        </w:rPr>
        <w:t>N20 – LT/1/11/2667/002</w:t>
      </w:r>
    </w:p>
    <w:p w:rsidR="00231FB7" w:rsidRDefault="00662DBF">
      <w:pPr>
        <w:spacing w:after="0" w:line="240" w:lineRule="auto"/>
        <w:rPr>
          <w:rFonts w:ascii="Times New Roman" w:eastAsia="Times New Roman" w:hAnsi="Times New Roman" w:cs="Times New Roman"/>
          <w:szCs w:val="20"/>
          <w:lang w:val="lt-LT"/>
        </w:rPr>
      </w:pPr>
      <w:r>
        <w:rPr>
          <w:rFonts w:ascii="Times New Roman" w:hAnsi="Times New Roman"/>
          <w:lang w:val="lt-LT"/>
        </w:rPr>
        <w:t>N30 – LT/1/11/2667/003</w:t>
      </w:r>
    </w:p>
    <w:p w:rsidR="00231FB7" w:rsidRDefault="00662DBF">
      <w:pPr>
        <w:spacing w:after="0" w:line="240" w:lineRule="auto"/>
        <w:rPr>
          <w:rFonts w:ascii="Times New Roman" w:eastAsia="Times New Roman" w:hAnsi="Times New Roman" w:cs="Times New Roman"/>
          <w:szCs w:val="20"/>
          <w:lang w:val="lt-LT"/>
        </w:rPr>
      </w:pPr>
      <w:r>
        <w:rPr>
          <w:rFonts w:ascii="Times New Roman" w:hAnsi="Times New Roman"/>
          <w:lang w:val="lt-LT"/>
        </w:rPr>
        <w:t>N50 – LT/1/11/2667/004</w:t>
      </w:r>
    </w:p>
    <w:p w:rsidR="00231FB7" w:rsidRDefault="00662DBF">
      <w:pPr>
        <w:spacing w:after="0" w:line="240" w:lineRule="auto"/>
        <w:rPr>
          <w:rFonts w:ascii="Times New Roman" w:eastAsia="Times New Roman" w:hAnsi="Times New Roman" w:cs="Times New Roman"/>
          <w:szCs w:val="20"/>
          <w:lang w:val="lt-LT"/>
        </w:rPr>
      </w:pPr>
      <w:r>
        <w:rPr>
          <w:rFonts w:ascii="Times New Roman" w:hAnsi="Times New Roman"/>
          <w:lang w:val="lt-LT"/>
        </w:rPr>
        <w:t>N100 – LT/1/11/2667/005</w:t>
      </w:r>
    </w:p>
    <w:p w:rsidR="00231FB7" w:rsidRDefault="00231FB7">
      <w:pPr>
        <w:spacing w:after="0" w:line="240" w:lineRule="auto"/>
        <w:rPr>
          <w:rFonts w:ascii="Times New Roman" w:hAnsi="Times New Roman"/>
          <w:lang w:val="lt-LT"/>
        </w:rPr>
      </w:pPr>
    </w:p>
    <w:p w:rsidR="00231FB7" w:rsidRDefault="00662DBF">
      <w:pPr>
        <w:spacing w:after="0" w:line="240" w:lineRule="auto"/>
        <w:rPr>
          <w:rFonts w:ascii="Times New Roman" w:eastAsia="Times New Roman" w:hAnsi="Times New Roman" w:cs="Times New Roman"/>
          <w:szCs w:val="20"/>
          <w:lang w:val="lt-LT"/>
        </w:rPr>
      </w:pPr>
      <w:r>
        <w:rPr>
          <w:rFonts w:ascii="Times New Roman" w:hAnsi="Times New Roman"/>
          <w:lang w:val="lt-LT"/>
        </w:rPr>
        <w:t>Dicuno 50 mg</w:t>
      </w:r>
    </w:p>
    <w:p w:rsidR="00231FB7" w:rsidRDefault="00662DBF">
      <w:pPr>
        <w:spacing w:after="0" w:line="240" w:lineRule="auto"/>
        <w:rPr>
          <w:rFonts w:ascii="Times New Roman" w:eastAsia="Times New Roman" w:hAnsi="Times New Roman" w:cs="Times New Roman"/>
          <w:szCs w:val="20"/>
          <w:lang w:val="lt-LT"/>
        </w:rPr>
      </w:pPr>
      <w:r>
        <w:rPr>
          <w:rFonts w:ascii="Times New Roman" w:hAnsi="Times New Roman"/>
          <w:lang w:val="lt-LT"/>
        </w:rPr>
        <w:t>N30 – LT/1/11/2667/006</w:t>
      </w:r>
    </w:p>
    <w:p w:rsidR="00231FB7" w:rsidRDefault="00662DBF">
      <w:pPr>
        <w:spacing w:after="0" w:line="240" w:lineRule="auto"/>
        <w:rPr>
          <w:rFonts w:ascii="Times New Roman" w:eastAsia="Times New Roman" w:hAnsi="Times New Roman" w:cs="Times New Roman"/>
          <w:szCs w:val="20"/>
          <w:lang w:val="lt-LT"/>
        </w:rPr>
      </w:pPr>
      <w:r>
        <w:rPr>
          <w:rFonts w:ascii="Times New Roman" w:hAnsi="Times New Roman"/>
          <w:lang w:val="lt-LT"/>
        </w:rPr>
        <w:t>N50 – LT/1/11/2667/007</w:t>
      </w:r>
    </w:p>
    <w:p w:rsidR="00231FB7" w:rsidRDefault="00662DBF">
      <w:pPr>
        <w:spacing w:after="0" w:line="240" w:lineRule="auto"/>
        <w:rPr>
          <w:rFonts w:ascii="Times New Roman" w:eastAsia="Times New Roman" w:hAnsi="Times New Roman" w:cs="Times New Roman"/>
          <w:szCs w:val="20"/>
          <w:lang w:val="lt-LT"/>
        </w:rPr>
      </w:pPr>
      <w:r>
        <w:rPr>
          <w:rFonts w:ascii="Times New Roman" w:hAnsi="Times New Roman"/>
          <w:lang w:val="lt-LT"/>
        </w:rPr>
        <w:t>N100 – LT/1/11/2667/008</w:t>
      </w:r>
    </w:p>
    <w:p w:rsidR="00231FB7" w:rsidRDefault="00231FB7">
      <w:pPr>
        <w:spacing w:after="0" w:line="240" w:lineRule="auto"/>
        <w:rPr>
          <w:rFonts w:ascii="Times New Roman" w:hAnsi="Times New Roman"/>
          <w:lang w:val="lt-LT"/>
        </w:rPr>
      </w:pPr>
    </w:p>
    <w:p w:rsidR="00231FB7" w:rsidRDefault="00231FB7">
      <w:pPr>
        <w:spacing w:after="0" w:line="240" w:lineRule="auto"/>
        <w:rPr>
          <w:rFonts w:ascii="Times New Roman" w:hAnsi="Times New Roman"/>
          <w:lang w:val="lt-LT"/>
        </w:rPr>
      </w:pPr>
    </w:p>
    <w:p w:rsidR="00231FB7" w:rsidRDefault="00662DBF">
      <w:pPr>
        <w:spacing w:after="0" w:line="240" w:lineRule="auto"/>
        <w:ind w:left="567" w:hanging="567"/>
        <w:rPr>
          <w:rFonts w:ascii="Times New Roman" w:eastAsia="Times New Roman" w:hAnsi="Times New Roman" w:cs="Times New Roman"/>
          <w:szCs w:val="20"/>
          <w:lang w:val="lt-LT"/>
        </w:rPr>
      </w:pPr>
      <w:r>
        <w:rPr>
          <w:rFonts w:ascii="Times New Roman" w:hAnsi="Times New Roman"/>
          <w:b/>
          <w:lang w:val="lt-LT"/>
        </w:rPr>
        <w:t>9.</w:t>
      </w:r>
      <w:r>
        <w:rPr>
          <w:rFonts w:ascii="Times New Roman" w:hAnsi="Times New Roman"/>
          <w:b/>
          <w:lang w:val="lt-LT"/>
        </w:rPr>
        <w:tab/>
      </w:r>
      <w:r>
        <w:rPr>
          <w:rFonts w:ascii="Times New Roman" w:hAnsi="Times New Roman"/>
          <w:b/>
          <w:caps/>
          <w:lang w:val="lt-LT"/>
        </w:rPr>
        <w:t>REGISTRAVIMO / PERREGISTRAVIMO data</w:t>
      </w:r>
    </w:p>
    <w:p w:rsidR="00231FB7" w:rsidRDefault="00231FB7">
      <w:pPr>
        <w:spacing w:after="0" w:line="240" w:lineRule="auto"/>
        <w:rPr>
          <w:rFonts w:ascii="Times New Roman" w:hAnsi="Times New Roman"/>
          <w:lang w:val="lt-LT"/>
        </w:rPr>
      </w:pPr>
    </w:p>
    <w:p w:rsidR="00231FB7" w:rsidRDefault="00662DBF">
      <w:pPr>
        <w:spacing w:after="0" w:line="240" w:lineRule="auto"/>
        <w:rPr>
          <w:rFonts w:ascii="Times New Roman" w:eastAsia="Times New Roman" w:hAnsi="Times New Roman" w:cs="Times New Roman"/>
          <w:szCs w:val="20"/>
          <w:lang w:val="lt-LT"/>
        </w:rPr>
      </w:pPr>
      <w:r>
        <w:rPr>
          <w:rFonts w:ascii="Times New Roman" w:hAnsi="Times New Roman"/>
          <w:lang w:val="lt-LT"/>
        </w:rPr>
        <w:t>Registravimo data 2011 m. spalio mėn. 25 d.</w:t>
      </w:r>
    </w:p>
    <w:p w:rsidR="00231FB7" w:rsidRDefault="00662DBF">
      <w:pPr>
        <w:spacing w:after="0" w:line="240" w:lineRule="auto"/>
        <w:rPr>
          <w:rFonts w:ascii="Times New Roman" w:eastAsia="Times New Roman" w:hAnsi="Times New Roman" w:cs="Times New Roman"/>
          <w:szCs w:val="20"/>
          <w:lang w:val="lt-LT"/>
        </w:rPr>
      </w:pPr>
      <w:r>
        <w:rPr>
          <w:rFonts w:ascii="Times New Roman" w:hAnsi="Times New Roman"/>
          <w:lang w:val="lt-LT"/>
        </w:rPr>
        <w:t>Paskutinio perregistravimo data 2016 m. spalio mėn. 11 d.</w:t>
      </w:r>
    </w:p>
    <w:p w:rsidR="00231FB7" w:rsidRDefault="00231FB7">
      <w:pPr>
        <w:spacing w:after="0" w:line="240" w:lineRule="auto"/>
        <w:rPr>
          <w:rFonts w:ascii="Times New Roman" w:hAnsi="Times New Roman"/>
          <w:lang w:val="lt-LT"/>
        </w:rPr>
      </w:pPr>
    </w:p>
    <w:p w:rsidR="00231FB7" w:rsidRDefault="00231FB7">
      <w:pPr>
        <w:spacing w:after="0" w:line="240" w:lineRule="auto"/>
        <w:rPr>
          <w:rFonts w:ascii="Times New Roman" w:hAnsi="Times New Roman"/>
          <w:lang w:val="lt-LT"/>
        </w:rPr>
      </w:pPr>
    </w:p>
    <w:p w:rsidR="00231FB7" w:rsidRDefault="00662DBF">
      <w:pPr>
        <w:spacing w:after="0" w:line="240" w:lineRule="auto"/>
        <w:ind w:left="567" w:hanging="567"/>
        <w:rPr>
          <w:rFonts w:ascii="Times New Roman" w:eastAsia="Times New Roman" w:hAnsi="Times New Roman" w:cs="Times New Roman"/>
          <w:b/>
          <w:szCs w:val="20"/>
          <w:lang w:val="lt-LT"/>
        </w:rPr>
      </w:pPr>
      <w:r>
        <w:rPr>
          <w:rFonts w:ascii="Times New Roman" w:hAnsi="Times New Roman"/>
          <w:b/>
          <w:lang w:val="lt-LT"/>
        </w:rPr>
        <w:t>10.</w:t>
      </w:r>
      <w:r>
        <w:rPr>
          <w:rFonts w:ascii="Times New Roman" w:hAnsi="Times New Roman"/>
          <w:b/>
          <w:lang w:val="lt-LT"/>
        </w:rPr>
        <w:tab/>
      </w:r>
      <w:r>
        <w:rPr>
          <w:rFonts w:ascii="Times New Roman" w:hAnsi="Times New Roman"/>
          <w:b/>
          <w:caps/>
          <w:lang w:val="lt-LT"/>
        </w:rPr>
        <w:t>teksto peržiūros data</w:t>
      </w:r>
    </w:p>
    <w:p w:rsidR="00231FB7" w:rsidRDefault="00231FB7">
      <w:pPr>
        <w:spacing w:after="0" w:line="240" w:lineRule="auto"/>
        <w:rPr>
          <w:rFonts w:ascii="Times New Roman" w:hAnsi="Times New Roman"/>
          <w:lang w:val="lt-LT"/>
        </w:rPr>
      </w:pPr>
    </w:p>
    <w:p w:rsidR="00231FB7" w:rsidRDefault="00851ADC">
      <w:pPr>
        <w:spacing w:after="0" w:line="240" w:lineRule="auto"/>
        <w:ind w:left="567" w:hanging="567"/>
        <w:rPr>
          <w:rFonts w:ascii="Times New Roman" w:hAnsi="Times New Roman"/>
          <w:lang w:val="lt-LT"/>
        </w:rPr>
      </w:pPr>
      <w:r>
        <w:rPr>
          <w:rFonts w:ascii="Times New Roman" w:hAnsi="Times New Roman"/>
          <w:lang w:val="lt-LT"/>
        </w:rPr>
        <w:t>2020 m. gegužės 7 d.</w:t>
      </w:r>
    </w:p>
    <w:p w:rsidR="00851ADC" w:rsidRDefault="00851ADC">
      <w:pPr>
        <w:spacing w:after="0" w:line="240" w:lineRule="auto"/>
        <w:ind w:left="567" w:hanging="567"/>
        <w:rPr>
          <w:rFonts w:ascii="Times New Roman" w:hAnsi="Times New Roman"/>
          <w:lang w:val="lt-LT"/>
        </w:rPr>
      </w:pPr>
    </w:p>
    <w:p w:rsidR="00231FB7" w:rsidRPr="002B1763" w:rsidRDefault="00662DBF">
      <w:pPr>
        <w:tabs>
          <w:tab w:val="left" w:pos="567"/>
        </w:tabs>
        <w:spacing w:after="0" w:line="240" w:lineRule="auto"/>
        <w:rPr>
          <w:lang w:val="lt-LT"/>
        </w:rPr>
      </w:pPr>
      <w:r>
        <w:rPr>
          <w:rFonts w:ascii="Times New Roman" w:hAnsi="Times New Roman"/>
          <w:lang w:val="lt-LT"/>
        </w:rPr>
        <w:t>Išsami informacija apie šį vaistinį preparatą pateikiama Valstybinės vaistų kontrolės tarnybos prie Lietuvos Respublikos sveikatos apsaugos ministerijos tinklalapyje</w:t>
      </w:r>
      <w:r>
        <w:rPr>
          <w:i/>
          <w:lang w:val="lt-LT"/>
        </w:rPr>
        <w:t xml:space="preserve"> </w:t>
      </w:r>
      <w:hyperlink r:id="rId9">
        <w:r w:rsidRPr="002B1763">
          <w:rPr>
            <w:rFonts w:ascii="Times New Roman" w:hAnsi="Times New Roman"/>
            <w:color w:val="2A6099"/>
            <w:lang w:val="lt-LT"/>
          </w:rPr>
          <w:t>http://www.vvkt.lt/</w:t>
        </w:r>
      </w:hyperlink>
    </w:p>
    <w:p w:rsidR="00231FB7" w:rsidRDefault="00662DBF">
      <w:pPr>
        <w:rPr>
          <w:rFonts w:ascii="Times New Roman" w:hAnsi="Times New Roman"/>
          <w:lang w:val="lt-LT"/>
        </w:rPr>
      </w:pPr>
      <w:r w:rsidRPr="002B1763">
        <w:rPr>
          <w:lang w:val="lt-LT"/>
        </w:rPr>
        <w:br w:type="page"/>
      </w: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662DBF">
      <w:pPr>
        <w:tabs>
          <w:tab w:val="left" w:pos="567"/>
        </w:tabs>
        <w:spacing w:after="0" w:line="240" w:lineRule="auto"/>
        <w:jc w:val="center"/>
        <w:rPr>
          <w:rFonts w:ascii="Times New Roman" w:eastAsia="Times New Roman" w:hAnsi="Times New Roman" w:cs="Times New Roman"/>
          <w:szCs w:val="20"/>
          <w:lang w:val="lt-LT"/>
        </w:rPr>
      </w:pPr>
      <w:r>
        <w:rPr>
          <w:rFonts w:ascii="Times New Roman" w:hAnsi="Times New Roman"/>
          <w:b/>
          <w:lang w:val="lt-LT"/>
        </w:rPr>
        <w:t>II PRIEDAS</w:t>
      </w:r>
    </w:p>
    <w:p w:rsidR="00231FB7" w:rsidRDefault="00231FB7">
      <w:pPr>
        <w:tabs>
          <w:tab w:val="left" w:pos="567"/>
        </w:tabs>
        <w:spacing w:after="0" w:line="240" w:lineRule="auto"/>
        <w:ind w:left="567" w:hanging="567"/>
        <w:jc w:val="center"/>
        <w:outlineLvl w:val="0"/>
        <w:rPr>
          <w:lang w:val="lt-LT"/>
        </w:rPr>
      </w:pPr>
    </w:p>
    <w:p w:rsidR="00231FB7" w:rsidRDefault="00662DBF">
      <w:pPr>
        <w:tabs>
          <w:tab w:val="left" w:pos="567"/>
        </w:tabs>
        <w:spacing w:after="0" w:line="240" w:lineRule="auto"/>
        <w:ind w:left="567" w:hanging="567"/>
        <w:jc w:val="center"/>
        <w:outlineLvl w:val="0"/>
        <w:rPr>
          <w:lang w:val="lt-LT"/>
        </w:rPr>
      </w:pPr>
      <w:r>
        <w:rPr>
          <w:rFonts w:ascii="Times New Roman" w:hAnsi="Times New Roman"/>
          <w:b/>
          <w:caps/>
          <w:lang w:val="lt-LT"/>
        </w:rPr>
        <w:t>REGISTRACIJOS SĄLYGOS</w:t>
      </w:r>
    </w:p>
    <w:p w:rsidR="00231FB7" w:rsidRDefault="00231FB7">
      <w:pPr>
        <w:tabs>
          <w:tab w:val="left" w:pos="567"/>
        </w:tabs>
        <w:spacing w:after="0" w:line="240" w:lineRule="auto"/>
        <w:ind w:left="1701" w:right="1416" w:hanging="567"/>
        <w:rPr>
          <w:rFonts w:ascii="Times New Roman" w:hAnsi="Times New Roman"/>
          <w:lang w:val="lt-LT"/>
        </w:rPr>
      </w:pPr>
    </w:p>
    <w:p w:rsidR="00231FB7" w:rsidRDefault="00662DBF">
      <w:pPr>
        <w:tabs>
          <w:tab w:val="left" w:pos="567"/>
        </w:tabs>
        <w:spacing w:after="0" w:line="240" w:lineRule="auto"/>
        <w:ind w:left="567" w:hanging="567"/>
        <w:jc w:val="center"/>
        <w:outlineLvl w:val="0"/>
        <w:rPr>
          <w:lang w:val="lt-LT"/>
        </w:rPr>
      </w:pPr>
      <w:r>
        <w:rPr>
          <w:rFonts w:ascii="Times New Roman" w:hAnsi="Times New Roman"/>
          <w:b/>
          <w:caps/>
          <w:lang w:val="lt-LT"/>
        </w:rPr>
        <w:t>A.</w:t>
      </w:r>
      <w:r>
        <w:rPr>
          <w:rFonts w:ascii="Times New Roman" w:hAnsi="Times New Roman"/>
          <w:b/>
          <w:caps/>
          <w:lang w:val="lt-LT"/>
        </w:rPr>
        <w:tab/>
      </w:r>
      <w:r>
        <w:rPr>
          <w:rFonts w:ascii="Times New Roman" w:hAnsi="Times New Roman"/>
          <w:b/>
          <w:lang w:val="lt-LT"/>
        </w:rPr>
        <w:t xml:space="preserve">GAMINTOJAS (-AI), ATSAKINGAS (-I) </w:t>
      </w:r>
      <w:r>
        <w:rPr>
          <w:rFonts w:ascii="Times New Roman" w:hAnsi="Times New Roman"/>
          <w:b/>
          <w:caps/>
          <w:lang w:val="lt-LT"/>
        </w:rPr>
        <w:t>UŽ SERIJŲ IŠLEIDIMĄ</w:t>
      </w:r>
    </w:p>
    <w:p w:rsidR="00231FB7" w:rsidRDefault="00231FB7">
      <w:pPr>
        <w:tabs>
          <w:tab w:val="left" w:pos="567"/>
        </w:tabs>
        <w:spacing w:after="0" w:line="240" w:lineRule="auto"/>
        <w:ind w:left="567" w:hanging="567"/>
        <w:jc w:val="center"/>
        <w:outlineLvl w:val="0"/>
        <w:rPr>
          <w:lang w:val="lt-LT"/>
        </w:rPr>
      </w:pPr>
    </w:p>
    <w:p w:rsidR="00231FB7" w:rsidRDefault="00662DBF">
      <w:pPr>
        <w:tabs>
          <w:tab w:val="left" w:pos="567"/>
        </w:tabs>
        <w:spacing w:after="0" w:line="240" w:lineRule="auto"/>
        <w:ind w:left="567" w:hanging="567"/>
        <w:outlineLvl w:val="0"/>
        <w:rPr>
          <w:lang w:val="lt-LT"/>
        </w:rPr>
      </w:pPr>
      <w:r>
        <w:rPr>
          <w:rFonts w:ascii="Times New Roman" w:hAnsi="Times New Roman"/>
          <w:b/>
          <w:caps/>
          <w:lang w:val="lt-LT"/>
        </w:rPr>
        <w:t xml:space="preserve">                   B.</w:t>
      </w:r>
      <w:r>
        <w:rPr>
          <w:rFonts w:ascii="Times New Roman" w:hAnsi="Times New Roman"/>
          <w:b/>
          <w:caps/>
          <w:lang w:val="lt-LT"/>
        </w:rPr>
        <w:tab/>
        <w:t xml:space="preserve">     TIEKIMO IR VARTOJIMO SĄLYGOS AR APRIBOJIMAI</w:t>
      </w:r>
    </w:p>
    <w:p w:rsidR="00231FB7" w:rsidRDefault="00662DBF">
      <w:pPr>
        <w:tabs>
          <w:tab w:val="left" w:pos="567"/>
        </w:tabs>
        <w:spacing w:after="0" w:line="240" w:lineRule="auto"/>
        <w:ind w:left="567" w:hanging="567"/>
        <w:rPr>
          <w:rFonts w:ascii="Times New Roman" w:hAnsi="Times New Roman"/>
          <w:lang w:val="lt-LT"/>
        </w:rPr>
      </w:pPr>
      <w:r w:rsidRPr="002B1763">
        <w:rPr>
          <w:lang w:val="lt-LT"/>
        </w:rPr>
        <w:br w:type="page"/>
      </w:r>
    </w:p>
    <w:p w:rsidR="00231FB7" w:rsidRDefault="00662DBF">
      <w:pPr>
        <w:tabs>
          <w:tab w:val="left" w:pos="567"/>
        </w:tabs>
        <w:spacing w:after="0" w:line="240" w:lineRule="auto"/>
        <w:ind w:left="567" w:hanging="567"/>
        <w:rPr>
          <w:rFonts w:ascii="Times New Roman" w:hAnsi="Times New Roman"/>
          <w:lang w:val="lt-LT"/>
        </w:rPr>
      </w:pPr>
      <w:r>
        <w:rPr>
          <w:rFonts w:ascii="Times New Roman" w:hAnsi="Times New Roman"/>
          <w:b/>
          <w:lang w:val="lt-LT"/>
        </w:rPr>
        <w:lastRenderedPageBreak/>
        <w:t>A.</w:t>
      </w:r>
      <w:r>
        <w:rPr>
          <w:b/>
          <w:lang w:val="lt-LT"/>
        </w:rPr>
        <w:tab/>
        <w:t>GAMINTOJAS (-AI), ATSAKINGAS (-I) UŽ SERIJU IŠLEIDIMĄ</w:t>
      </w:r>
    </w:p>
    <w:p w:rsidR="00231FB7" w:rsidRDefault="00231FB7">
      <w:pPr>
        <w:tabs>
          <w:tab w:val="left" w:pos="567"/>
        </w:tabs>
        <w:spacing w:after="0" w:line="240" w:lineRule="auto"/>
        <w:ind w:left="567" w:hanging="567"/>
        <w:rPr>
          <w:rFonts w:ascii="Times New Roman" w:hAnsi="Times New Roman"/>
          <w:lang w:val="lt-LT"/>
        </w:rPr>
      </w:pPr>
    </w:p>
    <w:p w:rsidR="00231FB7" w:rsidRDefault="00662DBF">
      <w:pPr>
        <w:tabs>
          <w:tab w:val="left" w:pos="567"/>
        </w:tabs>
        <w:spacing w:after="0" w:line="240" w:lineRule="auto"/>
        <w:jc w:val="both"/>
        <w:rPr>
          <w:rFonts w:ascii="Times New Roman" w:eastAsia="Times New Roman" w:hAnsi="Times New Roman" w:cs="Times New Roman"/>
          <w:szCs w:val="20"/>
          <w:lang w:val="lt-LT"/>
        </w:rPr>
      </w:pPr>
      <w:r>
        <w:rPr>
          <w:rFonts w:ascii="Times New Roman" w:hAnsi="Times New Roman"/>
          <w:u w:val="single"/>
          <w:lang w:val="lt-LT"/>
        </w:rPr>
        <w:t>Gamintojo (-ų), atsakingo (-ų) už serijų išleidimą, pavadinimas (-ai) ir adresas (-ai)</w:t>
      </w:r>
    </w:p>
    <w:p w:rsidR="00231FB7" w:rsidRDefault="00231FB7">
      <w:pPr>
        <w:tabs>
          <w:tab w:val="left" w:pos="567"/>
        </w:tabs>
        <w:spacing w:after="0" w:line="240" w:lineRule="auto"/>
        <w:rPr>
          <w:rFonts w:ascii="Times New Roman" w:hAnsi="Times New Roman"/>
          <w:lang w:val="lt-LT"/>
        </w:rPr>
      </w:pPr>
    </w:p>
    <w:p w:rsidR="00231FB7" w:rsidRDefault="00662DBF">
      <w:pPr>
        <w:spacing w:after="0" w:line="240" w:lineRule="auto"/>
        <w:rPr>
          <w:rFonts w:ascii="Times New Roman" w:eastAsia="Times New Roman" w:hAnsi="Times New Roman" w:cs="Times New Roman"/>
          <w:szCs w:val="20"/>
          <w:lang w:val="lt-LT"/>
        </w:rPr>
      </w:pPr>
      <w:r>
        <w:rPr>
          <w:rFonts w:ascii="Times New Roman" w:hAnsi="Times New Roman"/>
          <w:lang w:val="lt-LT"/>
        </w:rPr>
        <w:t>Vitabalans Oy</w:t>
      </w:r>
    </w:p>
    <w:p w:rsidR="00231FB7" w:rsidRDefault="00662DBF">
      <w:pPr>
        <w:spacing w:after="0" w:line="240" w:lineRule="auto"/>
        <w:rPr>
          <w:rFonts w:ascii="Times New Roman" w:eastAsia="Times New Roman" w:hAnsi="Times New Roman" w:cs="Times New Roman"/>
          <w:szCs w:val="20"/>
          <w:lang w:val="lt-LT"/>
        </w:rPr>
      </w:pPr>
      <w:r>
        <w:rPr>
          <w:rFonts w:ascii="Times New Roman" w:hAnsi="Times New Roman"/>
          <w:lang w:val="lt-LT"/>
        </w:rPr>
        <w:t>Varastokatu 8</w:t>
      </w:r>
    </w:p>
    <w:p w:rsidR="00231FB7" w:rsidRDefault="00662DBF">
      <w:pPr>
        <w:spacing w:after="0" w:line="240" w:lineRule="auto"/>
        <w:rPr>
          <w:rFonts w:ascii="Times New Roman" w:eastAsia="Times New Roman" w:hAnsi="Times New Roman" w:cs="Times New Roman"/>
          <w:szCs w:val="20"/>
          <w:lang w:val="lt-LT"/>
        </w:rPr>
      </w:pPr>
      <w:r>
        <w:rPr>
          <w:rFonts w:ascii="Times New Roman" w:hAnsi="Times New Roman"/>
          <w:lang w:val="lt-LT"/>
        </w:rPr>
        <w:t>FI-13500 Hämeenlinna</w:t>
      </w:r>
    </w:p>
    <w:p w:rsidR="00231FB7" w:rsidRDefault="00662DBF">
      <w:pPr>
        <w:spacing w:after="0" w:line="240" w:lineRule="auto"/>
        <w:rPr>
          <w:rFonts w:ascii="Times New Roman" w:eastAsia="Times New Roman" w:hAnsi="Times New Roman" w:cs="Times New Roman"/>
          <w:szCs w:val="20"/>
          <w:lang w:val="lt-LT"/>
        </w:rPr>
      </w:pPr>
      <w:r>
        <w:rPr>
          <w:rFonts w:ascii="Times New Roman" w:hAnsi="Times New Roman"/>
          <w:lang w:val="lt-LT"/>
        </w:rPr>
        <w:t>Suomija</w:t>
      </w:r>
    </w:p>
    <w:p w:rsidR="00231FB7" w:rsidRDefault="00231FB7">
      <w:pPr>
        <w:tabs>
          <w:tab w:val="left" w:pos="567"/>
        </w:tabs>
        <w:spacing w:after="0" w:line="240" w:lineRule="auto"/>
        <w:rPr>
          <w:rFonts w:ascii="Times New Roman" w:hAnsi="Times New Roman"/>
          <w:lang w:val="lt-LT"/>
        </w:rPr>
      </w:pPr>
    </w:p>
    <w:p w:rsidR="00231FB7" w:rsidRDefault="00231FB7">
      <w:pPr>
        <w:tabs>
          <w:tab w:val="left" w:pos="567"/>
        </w:tabs>
        <w:spacing w:after="0" w:line="240" w:lineRule="auto"/>
        <w:rPr>
          <w:rFonts w:ascii="Times New Roman" w:hAnsi="Times New Roman"/>
          <w:lang w:val="lt-LT"/>
        </w:rPr>
      </w:pPr>
    </w:p>
    <w:p w:rsidR="00231FB7" w:rsidRDefault="00662DBF">
      <w:pPr>
        <w:tabs>
          <w:tab w:val="left" w:pos="567"/>
        </w:tabs>
        <w:spacing w:after="0" w:line="240" w:lineRule="auto"/>
        <w:ind w:left="567" w:hanging="567"/>
        <w:rPr>
          <w:rFonts w:ascii="Times New Roman" w:eastAsia="Times New Roman" w:hAnsi="Times New Roman" w:cs="Times New Roman"/>
          <w:b/>
          <w:szCs w:val="20"/>
          <w:lang w:val="lt-LT"/>
        </w:rPr>
      </w:pPr>
      <w:r>
        <w:rPr>
          <w:rFonts w:ascii="Times New Roman" w:hAnsi="Times New Roman"/>
          <w:b/>
          <w:lang w:val="lt-LT"/>
        </w:rPr>
        <w:t>B.</w:t>
      </w:r>
      <w:r>
        <w:rPr>
          <w:rFonts w:ascii="Times New Roman" w:hAnsi="Times New Roman"/>
          <w:b/>
          <w:lang w:val="lt-LT"/>
        </w:rPr>
        <w:tab/>
        <w:t>TIEKIMO IR VARTOJIMO SĄLYGOS AR APRIBOJIMAI</w:t>
      </w:r>
    </w:p>
    <w:p w:rsidR="00231FB7" w:rsidRDefault="00231FB7">
      <w:pPr>
        <w:tabs>
          <w:tab w:val="left" w:pos="567"/>
        </w:tabs>
        <w:spacing w:after="0" w:line="240" w:lineRule="auto"/>
        <w:rPr>
          <w:rFonts w:ascii="Times New Roman" w:hAnsi="Times New Roman"/>
          <w:lang w:val="lt-LT"/>
        </w:rPr>
      </w:pPr>
    </w:p>
    <w:p w:rsidR="00231FB7" w:rsidRDefault="00662DBF">
      <w:pPr>
        <w:tabs>
          <w:tab w:val="left" w:pos="567"/>
        </w:tabs>
        <w:spacing w:after="0" w:line="240" w:lineRule="auto"/>
        <w:rPr>
          <w:rFonts w:ascii="Times New Roman" w:eastAsia="Times New Roman" w:hAnsi="Times New Roman" w:cs="Times New Roman"/>
          <w:szCs w:val="20"/>
          <w:lang w:val="lt-LT"/>
        </w:rPr>
      </w:pPr>
      <w:r>
        <w:rPr>
          <w:rFonts w:ascii="Times New Roman" w:hAnsi="Times New Roman"/>
          <w:lang w:val="lt-LT"/>
        </w:rPr>
        <w:t>Receptinis vaistinis preparatas.</w:t>
      </w:r>
    </w:p>
    <w:p w:rsidR="00231FB7" w:rsidRDefault="00231FB7">
      <w:pPr>
        <w:tabs>
          <w:tab w:val="left" w:pos="567"/>
        </w:tabs>
        <w:spacing w:after="0" w:line="240" w:lineRule="auto"/>
        <w:rPr>
          <w:rFonts w:ascii="Times New Roman" w:hAnsi="Times New Roman"/>
          <w:lang w:val="lt-LT"/>
        </w:rPr>
      </w:pPr>
    </w:p>
    <w:p w:rsidR="00231FB7" w:rsidRDefault="00662DBF">
      <w:pPr>
        <w:tabs>
          <w:tab w:val="left" w:pos="1304"/>
        </w:tabs>
        <w:spacing w:after="0" w:line="240" w:lineRule="auto"/>
        <w:ind w:right="566"/>
        <w:rPr>
          <w:rFonts w:ascii="Times New Roman" w:hAnsi="Times New Roman"/>
          <w:lang w:val="lt-LT"/>
        </w:rPr>
      </w:pPr>
      <w:r>
        <w:br w:type="page"/>
      </w:r>
    </w:p>
    <w:p w:rsidR="00231FB7" w:rsidRDefault="00231FB7">
      <w:pPr>
        <w:tabs>
          <w:tab w:val="left" w:pos="1304"/>
        </w:tabs>
        <w:spacing w:after="0" w:line="240" w:lineRule="auto"/>
        <w:rPr>
          <w:rFonts w:ascii="Times New Roman" w:hAnsi="Times New Roman"/>
          <w:lang w:val="lt-LT"/>
        </w:rPr>
      </w:pPr>
    </w:p>
    <w:p w:rsidR="00231FB7" w:rsidRDefault="00231FB7">
      <w:pPr>
        <w:tabs>
          <w:tab w:val="left" w:pos="1304"/>
        </w:tabs>
        <w:spacing w:after="0" w:line="240" w:lineRule="auto"/>
        <w:rPr>
          <w:rFonts w:ascii="Times New Roman" w:hAnsi="Times New Roman"/>
          <w:lang w:val="lt-LT"/>
        </w:rPr>
      </w:pPr>
    </w:p>
    <w:p w:rsidR="00231FB7" w:rsidRDefault="00231FB7">
      <w:pPr>
        <w:tabs>
          <w:tab w:val="left" w:pos="1304"/>
        </w:tabs>
        <w:spacing w:after="0" w:line="240" w:lineRule="auto"/>
        <w:rPr>
          <w:rFonts w:ascii="Times New Roman" w:hAnsi="Times New Roman"/>
          <w:lang w:val="lt-LT"/>
        </w:rPr>
      </w:pPr>
    </w:p>
    <w:p w:rsidR="00231FB7" w:rsidRDefault="00231FB7">
      <w:pPr>
        <w:tabs>
          <w:tab w:val="left" w:pos="1304"/>
        </w:tabs>
        <w:spacing w:after="0" w:line="240" w:lineRule="auto"/>
        <w:rPr>
          <w:rFonts w:ascii="Times New Roman" w:hAnsi="Times New Roman"/>
          <w:lang w:val="lt-LT"/>
        </w:rPr>
      </w:pPr>
    </w:p>
    <w:p w:rsidR="00231FB7" w:rsidRDefault="00231FB7">
      <w:pPr>
        <w:tabs>
          <w:tab w:val="left" w:pos="1304"/>
        </w:tabs>
        <w:spacing w:after="0" w:line="240" w:lineRule="auto"/>
        <w:rPr>
          <w:rFonts w:ascii="Times New Roman" w:hAnsi="Times New Roman"/>
          <w:lang w:val="lt-LT"/>
        </w:rPr>
      </w:pPr>
    </w:p>
    <w:p w:rsidR="00231FB7" w:rsidRDefault="00231FB7">
      <w:pPr>
        <w:tabs>
          <w:tab w:val="left" w:pos="1304"/>
        </w:tabs>
        <w:spacing w:after="0" w:line="240" w:lineRule="auto"/>
        <w:rPr>
          <w:rFonts w:ascii="Times New Roman" w:hAnsi="Times New Roman"/>
          <w:lang w:val="lt-LT"/>
        </w:rPr>
      </w:pPr>
    </w:p>
    <w:p w:rsidR="00231FB7" w:rsidRDefault="00231FB7">
      <w:pPr>
        <w:tabs>
          <w:tab w:val="left" w:pos="1304"/>
        </w:tabs>
        <w:spacing w:after="0" w:line="240" w:lineRule="auto"/>
        <w:rPr>
          <w:rFonts w:ascii="Times New Roman" w:hAnsi="Times New Roman"/>
          <w:lang w:val="lt-LT"/>
        </w:rPr>
      </w:pPr>
    </w:p>
    <w:p w:rsidR="00231FB7" w:rsidRDefault="00231FB7">
      <w:pPr>
        <w:tabs>
          <w:tab w:val="left" w:pos="1304"/>
        </w:tabs>
        <w:spacing w:after="0" w:line="240" w:lineRule="auto"/>
        <w:rPr>
          <w:rFonts w:ascii="Times New Roman" w:hAnsi="Times New Roman"/>
          <w:lang w:val="lt-LT"/>
        </w:rPr>
      </w:pPr>
    </w:p>
    <w:p w:rsidR="00231FB7" w:rsidRDefault="00231FB7">
      <w:pPr>
        <w:tabs>
          <w:tab w:val="left" w:pos="1304"/>
        </w:tabs>
        <w:spacing w:after="0" w:line="240" w:lineRule="auto"/>
        <w:rPr>
          <w:rFonts w:ascii="Times New Roman" w:hAnsi="Times New Roman"/>
          <w:lang w:val="lt-LT"/>
        </w:rPr>
      </w:pPr>
    </w:p>
    <w:p w:rsidR="00231FB7" w:rsidRDefault="00231FB7">
      <w:pPr>
        <w:tabs>
          <w:tab w:val="left" w:pos="1304"/>
        </w:tabs>
        <w:spacing w:after="0" w:line="240" w:lineRule="auto"/>
        <w:rPr>
          <w:rFonts w:ascii="Times New Roman" w:hAnsi="Times New Roman"/>
          <w:lang w:val="lt-LT"/>
        </w:rPr>
      </w:pPr>
    </w:p>
    <w:p w:rsidR="00231FB7" w:rsidRDefault="00231FB7">
      <w:pPr>
        <w:tabs>
          <w:tab w:val="left" w:pos="1304"/>
        </w:tabs>
        <w:spacing w:after="0" w:line="240" w:lineRule="auto"/>
        <w:rPr>
          <w:rFonts w:ascii="Times New Roman" w:hAnsi="Times New Roman"/>
          <w:lang w:val="lt-LT"/>
        </w:rPr>
      </w:pPr>
    </w:p>
    <w:p w:rsidR="00231FB7" w:rsidRDefault="00231FB7">
      <w:pPr>
        <w:tabs>
          <w:tab w:val="left" w:pos="1304"/>
        </w:tabs>
        <w:spacing w:after="0" w:line="240" w:lineRule="auto"/>
        <w:rPr>
          <w:rFonts w:ascii="Times New Roman" w:hAnsi="Times New Roman"/>
          <w:lang w:val="lt-LT"/>
        </w:rPr>
      </w:pPr>
    </w:p>
    <w:p w:rsidR="00231FB7" w:rsidRDefault="00231FB7">
      <w:pPr>
        <w:tabs>
          <w:tab w:val="left" w:pos="1304"/>
        </w:tabs>
        <w:spacing w:after="0" w:line="240" w:lineRule="auto"/>
        <w:rPr>
          <w:rFonts w:ascii="Times New Roman" w:hAnsi="Times New Roman"/>
          <w:lang w:val="lt-LT"/>
        </w:rPr>
      </w:pPr>
    </w:p>
    <w:p w:rsidR="00231FB7" w:rsidRDefault="00231FB7">
      <w:pPr>
        <w:tabs>
          <w:tab w:val="left" w:pos="1304"/>
        </w:tabs>
        <w:spacing w:after="0" w:line="240" w:lineRule="auto"/>
        <w:rPr>
          <w:rFonts w:ascii="Times New Roman" w:hAnsi="Times New Roman"/>
          <w:lang w:val="lt-LT"/>
        </w:rPr>
      </w:pPr>
    </w:p>
    <w:p w:rsidR="00231FB7" w:rsidRDefault="00231FB7">
      <w:pPr>
        <w:tabs>
          <w:tab w:val="left" w:pos="1304"/>
        </w:tabs>
        <w:spacing w:after="0" w:line="240" w:lineRule="auto"/>
        <w:rPr>
          <w:rFonts w:ascii="Times New Roman" w:hAnsi="Times New Roman"/>
          <w:lang w:val="lt-LT"/>
        </w:rPr>
      </w:pPr>
    </w:p>
    <w:p w:rsidR="00231FB7" w:rsidRDefault="00231FB7">
      <w:pPr>
        <w:tabs>
          <w:tab w:val="left" w:pos="1304"/>
        </w:tabs>
        <w:spacing w:after="0" w:line="240" w:lineRule="auto"/>
        <w:rPr>
          <w:rFonts w:ascii="Times New Roman" w:hAnsi="Times New Roman"/>
          <w:lang w:val="lt-LT"/>
        </w:rPr>
      </w:pPr>
    </w:p>
    <w:p w:rsidR="00231FB7" w:rsidRDefault="00231FB7">
      <w:pPr>
        <w:tabs>
          <w:tab w:val="left" w:pos="1304"/>
        </w:tabs>
        <w:spacing w:after="0" w:line="240" w:lineRule="auto"/>
        <w:rPr>
          <w:rFonts w:ascii="Times New Roman" w:hAnsi="Times New Roman"/>
          <w:lang w:val="lt-LT"/>
        </w:rPr>
      </w:pPr>
    </w:p>
    <w:p w:rsidR="00231FB7" w:rsidRDefault="00231FB7">
      <w:pPr>
        <w:tabs>
          <w:tab w:val="left" w:pos="1304"/>
        </w:tabs>
        <w:spacing w:after="0" w:line="240" w:lineRule="auto"/>
        <w:rPr>
          <w:rFonts w:ascii="Times New Roman" w:hAnsi="Times New Roman"/>
          <w:lang w:val="lt-LT"/>
        </w:rPr>
      </w:pPr>
    </w:p>
    <w:p w:rsidR="00231FB7" w:rsidRDefault="00231FB7">
      <w:pPr>
        <w:tabs>
          <w:tab w:val="left" w:pos="1304"/>
        </w:tabs>
        <w:spacing w:after="0" w:line="240" w:lineRule="auto"/>
        <w:rPr>
          <w:rFonts w:ascii="Times New Roman" w:hAnsi="Times New Roman"/>
          <w:lang w:val="lt-LT"/>
        </w:rPr>
      </w:pPr>
    </w:p>
    <w:p w:rsidR="00231FB7" w:rsidRDefault="00231FB7">
      <w:pPr>
        <w:tabs>
          <w:tab w:val="left" w:pos="1304"/>
        </w:tabs>
        <w:spacing w:after="0" w:line="240" w:lineRule="auto"/>
        <w:rPr>
          <w:rFonts w:ascii="Times New Roman" w:hAnsi="Times New Roman"/>
          <w:lang w:val="lt-LT"/>
        </w:rPr>
      </w:pPr>
    </w:p>
    <w:p w:rsidR="00231FB7" w:rsidRDefault="00231FB7">
      <w:pPr>
        <w:tabs>
          <w:tab w:val="left" w:pos="1304"/>
        </w:tabs>
        <w:spacing w:after="0" w:line="240" w:lineRule="auto"/>
        <w:rPr>
          <w:rFonts w:ascii="Times New Roman" w:hAnsi="Times New Roman"/>
          <w:lang w:val="lt-LT"/>
        </w:rPr>
      </w:pPr>
    </w:p>
    <w:p w:rsidR="00231FB7" w:rsidRDefault="00231FB7">
      <w:pPr>
        <w:tabs>
          <w:tab w:val="left" w:pos="1304"/>
        </w:tabs>
        <w:spacing w:after="0" w:line="240" w:lineRule="auto"/>
        <w:rPr>
          <w:rFonts w:ascii="Times New Roman" w:hAnsi="Times New Roman"/>
          <w:lang w:val="lt-LT"/>
        </w:rPr>
      </w:pPr>
    </w:p>
    <w:p w:rsidR="00231FB7" w:rsidRDefault="00231FB7">
      <w:pPr>
        <w:tabs>
          <w:tab w:val="left" w:pos="1304"/>
        </w:tabs>
        <w:spacing w:after="0" w:line="240" w:lineRule="auto"/>
        <w:jc w:val="center"/>
        <w:outlineLvl w:val="0"/>
        <w:rPr>
          <w:rFonts w:ascii="Times New Roman" w:hAnsi="Times New Roman"/>
          <w:b/>
          <w:lang w:val="lt-LT"/>
        </w:rPr>
      </w:pPr>
    </w:p>
    <w:p w:rsidR="00231FB7" w:rsidRDefault="00662DBF">
      <w:pPr>
        <w:tabs>
          <w:tab w:val="left" w:pos="1304"/>
        </w:tabs>
        <w:spacing w:after="0" w:line="240" w:lineRule="auto"/>
        <w:jc w:val="center"/>
        <w:outlineLvl w:val="0"/>
        <w:rPr>
          <w:rFonts w:ascii="Times New Roman" w:eastAsia="Times New Roman" w:hAnsi="Times New Roman" w:cs="Times New Roman"/>
          <w:b/>
          <w:szCs w:val="20"/>
          <w:lang w:val="lt-LT"/>
        </w:rPr>
      </w:pPr>
      <w:r>
        <w:rPr>
          <w:rFonts w:ascii="Times New Roman" w:hAnsi="Times New Roman"/>
          <w:b/>
          <w:lang w:val="lt-LT"/>
        </w:rPr>
        <w:t>III PRIEDAS</w:t>
      </w:r>
    </w:p>
    <w:p w:rsidR="00231FB7" w:rsidRDefault="00231FB7">
      <w:pPr>
        <w:tabs>
          <w:tab w:val="left" w:pos="1304"/>
        </w:tabs>
        <w:spacing w:after="0" w:line="240" w:lineRule="auto"/>
        <w:jc w:val="center"/>
        <w:rPr>
          <w:rFonts w:ascii="Times New Roman" w:hAnsi="Times New Roman"/>
          <w:b/>
          <w:lang w:val="lt-LT"/>
        </w:rPr>
      </w:pPr>
    </w:p>
    <w:p w:rsidR="00231FB7" w:rsidRDefault="00662DBF">
      <w:pPr>
        <w:tabs>
          <w:tab w:val="left" w:pos="1304"/>
        </w:tabs>
        <w:spacing w:after="0" w:line="240" w:lineRule="auto"/>
        <w:jc w:val="center"/>
        <w:outlineLvl w:val="0"/>
        <w:rPr>
          <w:rFonts w:ascii="Times New Roman" w:eastAsia="Times New Roman" w:hAnsi="Times New Roman" w:cs="Times New Roman"/>
          <w:b/>
          <w:szCs w:val="20"/>
          <w:lang w:val="lt-LT"/>
        </w:rPr>
      </w:pPr>
      <w:r>
        <w:rPr>
          <w:rFonts w:ascii="Times New Roman" w:hAnsi="Times New Roman"/>
          <w:b/>
          <w:lang w:val="lt-LT"/>
        </w:rPr>
        <w:t>ŽENKLINIMAS IR PAKUOTĖS LAPELIS</w:t>
      </w:r>
    </w:p>
    <w:p w:rsidR="00231FB7" w:rsidRDefault="00662DBF">
      <w:pPr>
        <w:spacing w:after="0" w:line="240" w:lineRule="auto"/>
      </w:pPr>
      <w:r>
        <w:br w:type="page"/>
      </w:r>
    </w:p>
    <w:p w:rsidR="00231FB7" w:rsidRDefault="00231FB7">
      <w:pPr>
        <w:spacing w:after="0" w:line="240" w:lineRule="auto"/>
      </w:pPr>
    </w:p>
    <w:p w:rsidR="00231FB7" w:rsidRDefault="00231FB7">
      <w:pPr>
        <w:spacing w:after="0" w:line="240" w:lineRule="auto"/>
      </w:pPr>
    </w:p>
    <w:p w:rsidR="00231FB7" w:rsidRDefault="00231FB7">
      <w:pPr>
        <w:spacing w:after="0" w:line="240" w:lineRule="auto"/>
      </w:pPr>
    </w:p>
    <w:p w:rsidR="00231FB7" w:rsidRDefault="00231FB7">
      <w:pPr>
        <w:spacing w:after="0" w:line="240" w:lineRule="auto"/>
      </w:pPr>
    </w:p>
    <w:p w:rsidR="00231FB7" w:rsidRDefault="00231FB7">
      <w:pPr>
        <w:spacing w:after="0" w:line="240" w:lineRule="auto"/>
      </w:pPr>
    </w:p>
    <w:p w:rsidR="00231FB7" w:rsidRDefault="00231FB7">
      <w:pPr>
        <w:spacing w:after="0" w:line="240" w:lineRule="auto"/>
      </w:pPr>
    </w:p>
    <w:p w:rsidR="00231FB7" w:rsidRDefault="00231FB7">
      <w:pPr>
        <w:spacing w:after="0" w:line="240" w:lineRule="auto"/>
      </w:pPr>
    </w:p>
    <w:p w:rsidR="00231FB7" w:rsidRDefault="00231FB7">
      <w:pPr>
        <w:spacing w:after="0" w:line="240" w:lineRule="auto"/>
      </w:pPr>
    </w:p>
    <w:p w:rsidR="00231FB7" w:rsidRDefault="00231FB7">
      <w:pPr>
        <w:spacing w:after="0" w:line="240" w:lineRule="auto"/>
      </w:pPr>
    </w:p>
    <w:p w:rsidR="00231FB7" w:rsidRDefault="00231FB7">
      <w:pPr>
        <w:spacing w:after="0" w:line="240" w:lineRule="auto"/>
      </w:pPr>
    </w:p>
    <w:p w:rsidR="00231FB7" w:rsidRDefault="00231FB7">
      <w:pPr>
        <w:spacing w:after="0" w:line="240" w:lineRule="auto"/>
      </w:pPr>
    </w:p>
    <w:p w:rsidR="00231FB7" w:rsidRDefault="00231FB7">
      <w:pPr>
        <w:spacing w:after="0" w:line="240" w:lineRule="auto"/>
      </w:pPr>
    </w:p>
    <w:p w:rsidR="00231FB7" w:rsidRDefault="00231FB7">
      <w:pPr>
        <w:spacing w:after="0" w:line="240" w:lineRule="auto"/>
      </w:pPr>
    </w:p>
    <w:p w:rsidR="00231FB7" w:rsidRDefault="00231FB7">
      <w:pPr>
        <w:spacing w:after="0" w:line="240" w:lineRule="auto"/>
      </w:pPr>
    </w:p>
    <w:p w:rsidR="00231FB7" w:rsidRDefault="00231FB7">
      <w:pPr>
        <w:spacing w:after="0" w:line="240" w:lineRule="auto"/>
      </w:pPr>
    </w:p>
    <w:p w:rsidR="00231FB7" w:rsidRDefault="00231FB7">
      <w:pPr>
        <w:spacing w:after="0" w:line="240" w:lineRule="auto"/>
      </w:pPr>
    </w:p>
    <w:p w:rsidR="00231FB7" w:rsidRDefault="00231FB7">
      <w:pPr>
        <w:spacing w:after="0" w:line="240" w:lineRule="auto"/>
      </w:pPr>
    </w:p>
    <w:p w:rsidR="00231FB7" w:rsidRDefault="00231FB7">
      <w:pPr>
        <w:spacing w:after="0" w:line="240" w:lineRule="auto"/>
      </w:pPr>
    </w:p>
    <w:p w:rsidR="00231FB7" w:rsidRDefault="00231FB7">
      <w:pPr>
        <w:spacing w:after="0" w:line="240" w:lineRule="auto"/>
      </w:pP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pP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662DBF">
      <w:pPr>
        <w:tabs>
          <w:tab w:val="left" w:pos="567"/>
        </w:tabs>
        <w:spacing w:after="0" w:line="240" w:lineRule="auto"/>
        <w:ind w:left="567" w:hanging="567"/>
        <w:jc w:val="center"/>
        <w:outlineLvl w:val="0"/>
        <w:rPr>
          <w:lang w:val="lt-LT"/>
        </w:rPr>
      </w:pPr>
      <w:bookmarkStart w:id="1" w:name="_Toc129243136"/>
      <w:bookmarkStart w:id="2" w:name="_Toc129243261"/>
      <w:r>
        <w:rPr>
          <w:rFonts w:ascii="Times New Roman" w:hAnsi="Times New Roman"/>
          <w:b/>
          <w:caps/>
          <w:lang w:val="lt-LT"/>
        </w:rPr>
        <w:t>A. ŽENKLINIMAS</w:t>
      </w:r>
      <w:bookmarkEnd w:id="1"/>
      <w:bookmarkEnd w:id="2"/>
      <w:r w:rsidRPr="002B1763">
        <w:rPr>
          <w:lang w:val="lt-LT"/>
        </w:rPr>
        <w:br w:type="page"/>
      </w:r>
    </w:p>
    <w:p w:rsidR="00231FB7" w:rsidRDefault="00662DBF">
      <w:pPr>
        <w:pBdr>
          <w:top w:val="single" w:sz="4" w:space="1" w:color="000000"/>
          <w:left w:val="single" w:sz="4" w:space="4" w:color="000000"/>
          <w:bottom w:val="single" w:sz="4" w:space="1" w:color="000000"/>
          <w:right w:val="single" w:sz="4" w:space="4" w:color="000000"/>
        </w:pBdr>
        <w:tabs>
          <w:tab w:val="left" w:pos="0"/>
        </w:tabs>
        <w:spacing w:after="0" w:line="240" w:lineRule="auto"/>
        <w:rPr>
          <w:rFonts w:ascii="Times New Roman" w:hAnsi="Times New Roman"/>
          <w:lang w:val="lt-LT"/>
        </w:rPr>
      </w:pPr>
      <w:r>
        <w:rPr>
          <w:rFonts w:ascii="Times New Roman" w:hAnsi="Times New Roman"/>
          <w:b/>
          <w:lang w:val="lt-LT"/>
        </w:rPr>
        <w:lastRenderedPageBreak/>
        <w:t>INFORMACIJA ANT IŠORINĖS PAKUOTĖS</w:t>
      </w:r>
    </w:p>
    <w:p w:rsidR="00231FB7" w:rsidRDefault="00231FB7">
      <w:pPr>
        <w:pBdr>
          <w:top w:val="single" w:sz="4" w:space="1" w:color="000000"/>
          <w:left w:val="single" w:sz="4" w:space="4" w:color="000000"/>
          <w:bottom w:val="single" w:sz="4" w:space="1" w:color="000000"/>
          <w:right w:val="single" w:sz="4" w:space="4" w:color="000000"/>
        </w:pBdr>
        <w:tabs>
          <w:tab w:val="left" w:pos="0"/>
        </w:tabs>
        <w:spacing w:after="0" w:line="240" w:lineRule="auto"/>
        <w:rPr>
          <w:rFonts w:ascii="Times New Roman" w:hAnsi="Times New Roman"/>
          <w:lang w:val="lt-LT"/>
        </w:rPr>
      </w:pPr>
    </w:p>
    <w:p w:rsidR="00231FB7" w:rsidRDefault="00662DBF">
      <w:pPr>
        <w:pBdr>
          <w:top w:val="single" w:sz="4" w:space="1" w:color="000000"/>
          <w:left w:val="single" w:sz="4" w:space="4" w:color="000000"/>
          <w:bottom w:val="single" w:sz="4" w:space="1" w:color="000000"/>
          <w:right w:val="single" w:sz="4" w:space="4" w:color="000000"/>
        </w:pBdr>
        <w:tabs>
          <w:tab w:val="left" w:pos="1304"/>
        </w:tabs>
        <w:spacing w:after="0" w:line="240" w:lineRule="auto"/>
        <w:rPr>
          <w:rFonts w:ascii="Times New Roman" w:eastAsia="Times New Roman" w:hAnsi="Times New Roman" w:cs="Times New Roman"/>
          <w:b/>
          <w:szCs w:val="20"/>
          <w:lang w:val="lt-LT"/>
        </w:rPr>
      </w:pPr>
      <w:r>
        <w:rPr>
          <w:rFonts w:ascii="Times New Roman" w:hAnsi="Times New Roman"/>
          <w:b/>
          <w:lang w:val="lt-LT"/>
        </w:rPr>
        <w:t>KARTONO DĖŽUTĖ</w:t>
      </w: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662DBF">
      <w:pPr>
        <w:pBdr>
          <w:top w:val="single" w:sz="4" w:space="1" w:color="000000"/>
          <w:left w:val="single" w:sz="4" w:space="4" w:color="000000"/>
          <w:bottom w:val="single" w:sz="4" w:space="1" w:color="000000"/>
          <w:right w:val="single" w:sz="4" w:space="4" w:color="000000"/>
        </w:pBdr>
        <w:tabs>
          <w:tab w:val="left" w:pos="567"/>
        </w:tabs>
        <w:spacing w:after="0" w:line="240" w:lineRule="auto"/>
        <w:rPr>
          <w:rFonts w:ascii="Times New Roman" w:hAnsi="Times New Roman"/>
          <w:lang w:val="en-US"/>
        </w:rPr>
      </w:pPr>
      <w:r>
        <w:rPr>
          <w:rFonts w:ascii="Times New Roman" w:hAnsi="Times New Roman"/>
          <w:b/>
          <w:lang w:val="en-US"/>
        </w:rPr>
        <w:t>1.</w:t>
      </w:r>
      <w:r>
        <w:rPr>
          <w:rFonts w:ascii="Times New Roman" w:hAnsi="Times New Roman"/>
          <w:b/>
          <w:lang w:val="en-US"/>
        </w:rPr>
        <w:tab/>
        <w:t>VAISTINIO PREPARATO PAVADINIMAS</w:t>
      </w:r>
    </w:p>
    <w:p w:rsidR="00231FB7" w:rsidRDefault="00231FB7">
      <w:pPr>
        <w:tabs>
          <w:tab w:val="left" w:pos="567"/>
        </w:tabs>
        <w:spacing w:after="0" w:line="260" w:lineRule="exact"/>
        <w:rPr>
          <w:rFonts w:ascii="Times New Roman" w:hAnsi="Times New Roman"/>
          <w:lang w:val="lt-LT"/>
        </w:rPr>
      </w:pPr>
    </w:p>
    <w:p w:rsidR="00231FB7" w:rsidRDefault="00662DBF">
      <w:pPr>
        <w:tabs>
          <w:tab w:val="left" w:pos="1304"/>
        </w:tabs>
        <w:spacing w:after="0" w:line="240" w:lineRule="auto"/>
        <w:rPr>
          <w:rFonts w:ascii="Times New Roman" w:eastAsia="Times New Roman" w:hAnsi="Times New Roman" w:cs="Times New Roman"/>
          <w:szCs w:val="20"/>
          <w:lang w:val="lt-LT"/>
        </w:rPr>
      </w:pPr>
      <w:r>
        <w:rPr>
          <w:rFonts w:ascii="Times New Roman" w:hAnsi="Times New Roman"/>
          <w:lang w:val="lt-LT"/>
        </w:rPr>
        <w:t>Dicuno 25 mg plėvele dengtos tabletės</w:t>
      </w:r>
    </w:p>
    <w:p w:rsidR="00231FB7" w:rsidRDefault="00662DBF">
      <w:pPr>
        <w:tabs>
          <w:tab w:val="left" w:pos="567"/>
        </w:tabs>
        <w:spacing w:after="0" w:line="260" w:lineRule="exact"/>
        <w:rPr>
          <w:rFonts w:ascii="Times New Roman" w:eastAsia="Times New Roman" w:hAnsi="Times New Roman" w:cs="Times New Roman"/>
          <w:szCs w:val="20"/>
          <w:lang w:val="lt-LT"/>
        </w:rPr>
      </w:pPr>
      <w:r>
        <w:rPr>
          <w:rFonts w:ascii="Times New Roman" w:hAnsi="Times New Roman"/>
          <w:lang w:val="lt-LT"/>
        </w:rPr>
        <w:t>diclofenacum kalicum</w:t>
      </w: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662DBF">
      <w:pPr>
        <w:pBdr>
          <w:top w:val="single" w:sz="4" w:space="1" w:color="000000"/>
          <w:left w:val="single" w:sz="4" w:space="4" w:color="000000"/>
          <w:bottom w:val="single" w:sz="4" w:space="1" w:color="000000"/>
          <w:right w:val="single" w:sz="4" w:space="4" w:color="000000"/>
        </w:pBdr>
        <w:tabs>
          <w:tab w:val="left" w:pos="567"/>
        </w:tabs>
        <w:spacing w:after="0" w:line="240" w:lineRule="auto"/>
        <w:rPr>
          <w:rFonts w:ascii="Times New Roman" w:hAnsi="Times New Roman"/>
          <w:lang w:val="lt-LT"/>
        </w:rPr>
      </w:pPr>
      <w:r>
        <w:rPr>
          <w:rFonts w:ascii="Times New Roman" w:hAnsi="Times New Roman"/>
          <w:b/>
          <w:lang w:val="lt-LT"/>
        </w:rPr>
        <w:t>2.</w:t>
      </w:r>
      <w:r>
        <w:rPr>
          <w:rFonts w:ascii="Times New Roman" w:hAnsi="Times New Roman"/>
          <w:b/>
          <w:lang w:val="lt-LT"/>
        </w:rPr>
        <w:tab/>
        <w:t>VEIKLIOJI (-IOS) MEDŽIAGA (-OS) IR JOS (-Ų) KIEKIS (-IAI)</w:t>
      </w:r>
    </w:p>
    <w:p w:rsidR="00231FB7" w:rsidRDefault="00231FB7">
      <w:pPr>
        <w:tabs>
          <w:tab w:val="left" w:pos="567"/>
        </w:tabs>
        <w:spacing w:after="0" w:line="260" w:lineRule="exact"/>
        <w:rPr>
          <w:rFonts w:ascii="Times New Roman" w:hAnsi="Times New Roman"/>
          <w:lang w:val="lt-LT"/>
        </w:rPr>
      </w:pPr>
    </w:p>
    <w:p w:rsidR="00231FB7" w:rsidRDefault="00662DBF">
      <w:pPr>
        <w:tabs>
          <w:tab w:val="left" w:pos="1304"/>
        </w:tabs>
        <w:spacing w:after="0" w:line="240" w:lineRule="auto"/>
        <w:rPr>
          <w:rFonts w:ascii="Times New Roman" w:eastAsia="Times New Roman" w:hAnsi="Times New Roman" w:cs="Times New Roman"/>
          <w:szCs w:val="20"/>
          <w:lang w:val="lt-LT"/>
        </w:rPr>
      </w:pPr>
      <w:r>
        <w:rPr>
          <w:rFonts w:ascii="Times New Roman" w:hAnsi="Times New Roman"/>
          <w:lang w:val="lt-LT"/>
        </w:rPr>
        <w:t>Kiekvienoje tabletėje yra 25 mg diklofenako kalio druskos.</w:t>
      </w: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662DBF">
      <w:pPr>
        <w:pBdr>
          <w:top w:val="single" w:sz="4" w:space="1" w:color="000000"/>
          <w:left w:val="single" w:sz="4" w:space="4" w:color="000000"/>
          <w:bottom w:val="single" w:sz="4" w:space="1" w:color="000000"/>
          <w:right w:val="single" w:sz="4" w:space="4" w:color="000000"/>
        </w:pBdr>
        <w:tabs>
          <w:tab w:val="left" w:pos="567"/>
        </w:tabs>
        <w:spacing w:after="0" w:line="240" w:lineRule="auto"/>
        <w:rPr>
          <w:rFonts w:ascii="Times New Roman" w:hAnsi="Times New Roman"/>
          <w:lang w:val="lt-LT"/>
        </w:rPr>
      </w:pPr>
      <w:r>
        <w:rPr>
          <w:rFonts w:ascii="Times New Roman" w:hAnsi="Times New Roman"/>
          <w:b/>
          <w:lang w:val="lt-LT"/>
        </w:rPr>
        <w:t>3.</w:t>
      </w:r>
      <w:r>
        <w:rPr>
          <w:rFonts w:ascii="Times New Roman" w:hAnsi="Times New Roman"/>
          <w:b/>
          <w:lang w:val="lt-LT"/>
        </w:rPr>
        <w:tab/>
        <w:t>PAGALBINIŲ MEDŽIAGŲ SĄRAŠAS</w:t>
      </w: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662DBF">
      <w:pPr>
        <w:pBdr>
          <w:top w:val="single" w:sz="4" w:space="1" w:color="000000"/>
          <w:left w:val="single" w:sz="4" w:space="4" w:color="000000"/>
          <w:bottom w:val="single" w:sz="4" w:space="1" w:color="000000"/>
          <w:right w:val="single" w:sz="4" w:space="4" w:color="000000"/>
        </w:pBdr>
        <w:tabs>
          <w:tab w:val="left" w:pos="567"/>
        </w:tabs>
        <w:spacing w:after="0" w:line="240" w:lineRule="auto"/>
        <w:rPr>
          <w:rFonts w:ascii="Times New Roman" w:hAnsi="Times New Roman"/>
          <w:lang w:val="lt-LT"/>
        </w:rPr>
      </w:pPr>
      <w:r>
        <w:rPr>
          <w:rFonts w:ascii="Times New Roman" w:hAnsi="Times New Roman"/>
          <w:b/>
          <w:lang w:val="lt-LT"/>
        </w:rPr>
        <w:t>4.</w:t>
      </w:r>
      <w:r>
        <w:rPr>
          <w:rFonts w:ascii="Times New Roman" w:hAnsi="Times New Roman"/>
          <w:b/>
          <w:lang w:val="lt-LT"/>
        </w:rPr>
        <w:tab/>
        <w:t>FARMACINĖ FORMA IR KIEKIS PAKUOTĖJE</w:t>
      </w:r>
    </w:p>
    <w:p w:rsidR="00231FB7" w:rsidRDefault="00231FB7">
      <w:pPr>
        <w:tabs>
          <w:tab w:val="left" w:pos="567"/>
        </w:tabs>
        <w:spacing w:after="0" w:line="260" w:lineRule="exact"/>
        <w:rPr>
          <w:rFonts w:ascii="Times New Roman" w:hAnsi="Times New Roman"/>
          <w:lang w:val="lt-LT"/>
        </w:rPr>
      </w:pPr>
    </w:p>
    <w:p w:rsidR="00231FB7" w:rsidRDefault="00662DBF">
      <w:pPr>
        <w:tabs>
          <w:tab w:val="left" w:pos="1304"/>
        </w:tabs>
        <w:spacing w:after="0" w:line="240" w:lineRule="auto"/>
        <w:rPr>
          <w:rFonts w:ascii="Times New Roman" w:eastAsia="Times New Roman" w:hAnsi="Times New Roman" w:cs="Times New Roman"/>
          <w:szCs w:val="20"/>
          <w:lang w:val="lt-LT"/>
        </w:rPr>
      </w:pPr>
      <w:r>
        <w:rPr>
          <w:rFonts w:ascii="Times New Roman" w:hAnsi="Times New Roman"/>
          <w:lang w:val="lt-LT"/>
        </w:rPr>
        <w:t>20 tablečių</w:t>
      </w:r>
    </w:p>
    <w:p w:rsidR="00231FB7" w:rsidRDefault="00662DBF">
      <w:pPr>
        <w:tabs>
          <w:tab w:val="left" w:pos="1304"/>
        </w:tabs>
        <w:spacing w:after="0" w:line="240" w:lineRule="auto"/>
        <w:rPr>
          <w:rFonts w:ascii="Times New Roman" w:eastAsia="Times New Roman" w:hAnsi="Times New Roman" w:cs="Times New Roman"/>
          <w:szCs w:val="20"/>
          <w:highlight w:val="lightGray"/>
          <w:lang w:val="lt-LT"/>
        </w:rPr>
      </w:pPr>
      <w:r>
        <w:rPr>
          <w:rFonts w:ascii="Times New Roman" w:hAnsi="Times New Roman"/>
          <w:highlight w:val="lightGray"/>
          <w:lang w:val="lt-LT"/>
        </w:rPr>
        <w:t>30 tablečių</w:t>
      </w:r>
    </w:p>
    <w:p w:rsidR="00231FB7" w:rsidRDefault="00662DBF">
      <w:pPr>
        <w:tabs>
          <w:tab w:val="left" w:pos="1304"/>
        </w:tabs>
        <w:spacing w:after="0" w:line="240" w:lineRule="auto"/>
        <w:rPr>
          <w:rFonts w:ascii="Times New Roman" w:eastAsia="Times New Roman" w:hAnsi="Times New Roman" w:cs="Times New Roman"/>
          <w:szCs w:val="20"/>
          <w:highlight w:val="lightGray"/>
          <w:lang w:val="lt-LT"/>
        </w:rPr>
      </w:pPr>
      <w:r>
        <w:rPr>
          <w:rFonts w:ascii="Times New Roman" w:hAnsi="Times New Roman"/>
          <w:highlight w:val="lightGray"/>
          <w:lang w:val="lt-LT"/>
        </w:rPr>
        <w:t>50 tablečių</w:t>
      </w:r>
    </w:p>
    <w:p w:rsidR="00231FB7" w:rsidRDefault="00662DBF">
      <w:pPr>
        <w:tabs>
          <w:tab w:val="left" w:pos="1304"/>
        </w:tabs>
        <w:spacing w:after="0" w:line="240" w:lineRule="auto"/>
        <w:rPr>
          <w:rFonts w:ascii="Times New Roman" w:eastAsia="Times New Roman" w:hAnsi="Times New Roman" w:cs="Times New Roman"/>
          <w:szCs w:val="20"/>
          <w:lang w:val="lt-LT"/>
        </w:rPr>
      </w:pPr>
      <w:r>
        <w:rPr>
          <w:rFonts w:ascii="Times New Roman" w:hAnsi="Times New Roman"/>
          <w:highlight w:val="lightGray"/>
          <w:lang w:val="lt-LT"/>
        </w:rPr>
        <w:t>100 tablečių</w:t>
      </w: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662DBF">
      <w:pPr>
        <w:pBdr>
          <w:top w:val="single" w:sz="4" w:space="1" w:color="000000"/>
          <w:left w:val="single" w:sz="4" w:space="4" w:color="000000"/>
          <w:bottom w:val="single" w:sz="4" w:space="1" w:color="000000"/>
          <w:right w:val="single" w:sz="4" w:space="4" w:color="000000"/>
        </w:pBdr>
        <w:tabs>
          <w:tab w:val="left" w:pos="567"/>
        </w:tabs>
        <w:spacing w:after="0" w:line="240" w:lineRule="auto"/>
        <w:rPr>
          <w:rFonts w:ascii="Times New Roman" w:hAnsi="Times New Roman"/>
          <w:lang w:val="lt-LT"/>
        </w:rPr>
      </w:pPr>
      <w:r>
        <w:rPr>
          <w:rFonts w:ascii="Times New Roman" w:hAnsi="Times New Roman"/>
          <w:b/>
          <w:lang w:val="lt-LT"/>
        </w:rPr>
        <w:t>5.</w:t>
      </w:r>
      <w:r>
        <w:rPr>
          <w:rFonts w:ascii="Times New Roman" w:hAnsi="Times New Roman"/>
          <w:b/>
          <w:lang w:val="lt-LT"/>
        </w:rPr>
        <w:tab/>
        <w:t>VARTOJIMO METODAS IR BŪDAS (-AI)</w:t>
      </w:r>
    </w:p>
    <w:p w:rsidR="00231FB7" w:rsidRDefault="00231FB7">
      <w:pPr>
        <w:tabs>
          <w:tab w:val="left" w:pos="567"/>
        </w:tabs>
        <w:spacing w:after="0" w:line="260" w:lineRule="exact"/>
        <w:rPr>
          <w:rFonts w:ascii="Times New Roman" w:hAnsi="Times New Roman"/>
          <w:lang w:val="lt-LT"/>
        </w:rPr>
      </w:pPr>
    </w:p>
    <w:p w:rsidR="00231FB7" w:rsidRDefault="00662DBF">
      <w:pPr>
        <w:tabs>
          <w:tab w:val="left" w:pos="1304"/>
        </w:tabs>
        <w:spacing w:after="0" w:line="240" w:lineRule="auto"/>
        <w:rPr>
          <w:rFonts w:ascii="Times New Roman" w:eastAsia="Times New Roman" w:hAnsi="Times New Roman" w:cs="Times New Roman"/>
          <w:szCs w:val="20"/>
          <w:lang w:val="lt-LT"/>
        </w:rPr>
      </w:pPr>
      <w:r>
        <w:rPr>
          <w:rFonts w:ascii="Times New Roman" w:hAnsi="Times New Roman"/>
          <w:lang w:val="lt-LT"/>
        </w:rPr>
        <w:t>Vartoti per burną.</w:t>
      </w:r>
    </w:p>
    <w:p w:rsidR="00231FB7" w:rsidRDefault="00662DBF">
      <w:pPr>
        <w:tabs>
          <w:tab w:val="left" w:pos="1304"/>
        </w:tabs>
        <w:spacing w:after="0" w:line="240" w:lineRule="auto"/>
        <w:rPr>
          <w:rFonts w:ascii="Times New Roman" w:eastAsia="Times New Roman" w:hAnsi="Times New Roman" w:cs="Times New Roman"/>
          <w:szCs w:val="20"/>
          <w:lang w:val="lt-LT"/>
        </w:rPr>
      </w:pPr>
      <w:r>
        <w:rPr>
          <w:rFonts w:ascii="Times New Roman" w:hAnsi="Times New Roman"/>
          <w:lang w:val="lt-LT"/>
        </w:rPr>
        <w:t>Prieš vartojimą perskaitykite pakuotės lapelį.</w:t>
      </w: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662DBF">
      <w:pPr>
        <w:pBdr>
          <w:top w:val="single" w:sz="4" w:space="1" w:color="000000"/>
          <w:left w:val="single" w:sz="4" w:space="4" w:color="000000"/>
          <w:bottom w:val="single" w:sz="4" w:space="1" w:color="000000"/>
          <w:right w:val="single" w:sz="4" w:space="4" w:color="000000"/>
        </w:pBdr>
        <w:tabs>
          <w:tab w:val="left" w:pos="567"/>
        </w:tabs>
        <w:spacing w:after="0" w:line="240" w:lineRule="auto"/>
        <w:rPr>
          <w:rFonts w:ascii="Times New Roman" w:hAnsi="Times New Roman"/>
          <w:lang w:val="lt-LT"/>
        </w:rPr>
      </w:pPr>
      <w:r>
        <w:rPr>
          <w:rFonts w:ascii="Times New Roman" w:hAnsi="Times New Roman"/>
          <w:b/>
          <w:lang w:val="lt-LT"/>
        </w:rPr>
        <w:t>6.</w:t>
      </w:r>
      <w:r>
        <w:rPr>
          <w:rFonts w:ascii="Times New Roman" w:hAnsi="Times New Roman"/>
          <w:b/>
          <w:lang w:val="lt-LT"/>
        </w:rPr>
        <w:tab/>
        <w:t>SPECIALUS ĮSPĖJIMAS, KAD VAISTINĮ PREPARATĄ BŪTINA LAIKYTI VAIKAMS NEPASTEBIMOJE IR NEPASIEKIAMOJE VIETOJE</w:t>
      </w:r>
    </w:p>
    <w:p w:rsidR="00231FB7" w:rsidRDefault="00231FB7">
      <w:pPr>
        <w:tabs>
          <w:tab w:val="left" w:pos="567"/>
        </w:tabs>
        <w:spacing w:after="0" w:line="260" w:lineRule="exact"/>
        <w:rPr>
          <w:rFonts w:ascii="Times New Roman" w:hAnsi="Times New Roman"/>
          <w:lang w:val="lt-LT"/>
        </w:rPr>
      </w:pPr>
    </w:p>
    <w:p w:rsidR="00231FB7" w:rsidRDefault="00662DBF">
      <w:pPr>
        <w:tabs>
          <w:tab w:val="left" w:pos="567"/>
        </w:tabs>
        <w:spacing w:after="0" w:line="260" w:lineRule="exact"/>
        <w:rPr>
          <w:rFonts w:ascii="Times New Roman" w:eastAsia="Times New Roman" w:hAnsi="Times New Roman" w:cs="Times New Roman"/>
          <w:szCs w:val="20"/>
          <w:lang w:val="lt-LT"/>
        </w:rPr>
      </w:pPr>
      <w:r>
        <w:rPr>
          <w:rFonts w:ascii="Times New Roman" w:hAnsi="Times New Roman"/>
          <w:lang w:val="lt-LT"/>
        </w:rPr>
        <w:t>Laikyti vaikams nepastebimoje ir nepasiekiamoje vietoje.</w:t>
      </w: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662DBF">
      <w:pPr>
        <w:pBdr>
          <w:top w:val="single" w:sz="4" w:space="1" w:color="000000"/>
          <w:left w:val="single" w:sz="4" w:space="4" w:color="000000"/>
          <w:bottom w:val="single" w:sz="4" w:space="1" w:color="000000"/>
          <w:right w:val="single" w:sz="4" w:space="4" w:color="000000"/>
        </w:pBdr>
        <w:tabs>
          <w:tab w:val="left" w:pos="567"/>
        </w:tabs>
        <w:spacing w:after="0" w:line="240" w:lineRule="auto"/>
        <w:rPr>
          <w:rFonts w:ascii="Times New Roman" w:hAnsi="Times New Roman"/>
        </w:rPr>
      </w:pPr>
      <w:r>
        <w:rPr>
          <w:rFonts w:ascii="Times New Roman" w:hAnsi="Times New Roman"/>
          <w:b/>
        </w:rPr>
        <w:t>7.</w:t>
      </w:r>
      <w:r>
        <w:rPr>
          <w:rFonts w:ascii="Times New Roman" w:hAnsi="Times New Roman"/>
          <w:b/>
        </w:rPr>
        <w:tab/>
        <w:t>KITAS (-I) SPECIALUS (-ŪS) ĮSPĖJIMAS (-AI) (JEI REIKIA)</w:t>
      </w: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662DBF">
      <w:pPr>
        <w:pBdr>
          <w:top w:val="single" w:sz="4" w:space="1" w:color="000000"/>
          <w:left w:val="single" w:sz="4" w:space="4" w:color="000000"/>
          <w:bottom w:val="single" w:sz="4" w:space="1" w:color="000000"/>
          <w:right w:val="single" w:sz="4" w:space="4" w:color="000000"/>
        </w:pBdr>
        <w:tabs>
          <w:tab w:val="left" w:pos="567"/>
        </w:tabs>
        <w:spacing w:after="0" w:line="240" w:lineRule="auto"/>
        <w:rPr>
          <w:rFonts w:ascii="Times New Roman" w:hAnsi="Times New Roman"/>
        </w:rPr>
      </w:pPr>
      <w:r>
        <w:rPr>
          <w:rFonts w:ascii="Times New Roman" w:hAnsi="Times New Roman"/>
          <w:b/>
        </w:rPr>
        <w:t>8.</w:t>
      </w:r>
      <w:r>
        <w:rPr>
          <w:rFonts w:ascii="Times New Roman" w:hAnsi="Times New Roman"/>
          <w:b/>
        </w:rPr>
        <w:tab/>
        <w:t>TINKAMUMO LAIKAS</w:t>
      </w:r>
    </w:p>
    <w:p w:rsidR="00231FB7" w:rsidRDefault="00231FB7">
      <w:pPr>
        <w:tabs>
          <w:tab w:val="left" w:pos="567"/>
        </w:tabs>
        <w:spacing w:after="0" w:line="260" w:lineRule="exact"/>
        <w:rPr>
          <w:rFonts w:ascii="Times New Roman" w:hAnsi="Times New Roman"/>
          <w:lang w:val="lt-LT"/>
        </w:rPr>
      </w:pPr>
    </w:p>
    <w:p w:rsidR="00231FB7" w:rsidRDefault="00662DBF">
      <w:pPr>
        <w:tabs>
          <w:tab w:val="left" w:pos="567"/>
        </w:tabs>
        <w:spacing w:after="0" w:line="260" w:lineRule="exact"/>
        <w:rPr>
          <w:rFonts w:ascii="Times New Roman" w:hAnsi="Times New Roman"/>
          <w:lang w:val="lt-LT"/>
        </w:rPr>
      </w:pPr>
      <w:r>
        <w:rPr>
          <w:rFonts w:ascii="Times New Roman" w:eastAsia="Times New Roman" w:hAnsi="Times New Roman" w:cs="Times New Roman"/>
          <w:lang w:val="lt-LT"/>
        </w:rPr>
        <w:t>EXP</w:t>
      </w:r>
      <w:r>
        <w:rPr>
          <w:rFonts w:ascii="Times New Roman" w:hAnsi="Times New Roman"/>
          <w:lang w:val="lt-LT"/>
        </w:rPr>
        <w:t>: (mm/MMMM)</w:t>
      </w: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662DBF">
      <w:pPr>
        <w:pBdr>
          <w:top w:val="single" w:sz="4" w:space="1" w:color="000000"/>
          <w:left w:val="single" w:sz="4" w:space="4" w:color="000000"/>
          <w:bottom w:val="single" w:sz="4" w:space="1" w:color="000000"/>
          <w:right w:val="single" w:sz="4" w:space="4" w:color="000000"/>
        </w:pBdr>
        <w:tabs>
          <w:tab w:val="left" w:pos="567"/>
        </w:tabs>
        <w:spacing w:after="0" w:line="240" w:lineRule="auto"/>
        <w:rPr>
          <w:rFonts w:ascii="Times New Roman" w:hAnsi="Times New Roman"/>
          <w:lang w:val="en-US"/>
        </w:rPr>
      </w:pPr>
      <w:r>
        <w:rPr>
          <w:rFonts w:ascii="Times New Roman" w:hAnsi="Times New Roman"/>
          <w:b/>
          <w:lang w:val="en-US"/>
        </w:rPr>
        <w:t>9.</w:t>
      </w:r>
      <w:r>
        <w:rPr>
          <w:rFonts w:ascii="Times New Roman" w:hAnsi="Times New Roman"/>
          <w:b/>
          <w:lang w:val="en-US"/>
        </w:rPr>
        <w:tab/>
        <w:t>SPECIALIOS LAIKYMO SĄLYGOS</w:t>
      </w:r>
    </w:p>
    <w:p w:rsidR="00231FB7" w:rsidRDefault="00231FB7">
      <w:pPr>
        <w:tabs>
          <w:tab w:val="left" w:pos="567"/>
        </w:tabs>
        <w:spacing w:after="0" w:line="260" w:lineRule="exact"/>
        <w:rPr>
          <w:rFonts w:ascii="Times New Roman" w:hAnsi="Times New Roman"/>
          <w:lang w:val="lt-LT"/>
        </w:rPr>
      </w:pPr>
    </w:p>
    <w:p w:rsidR="00231FB7" w:rsidRDefault="00662DBF">
      <w:pPr>
        <w:tabs>
          <w:tab w:val="left" w:pos="567"/>
        </w:tabs>
        <w:spacing w:after="0" w:line="260" w:lineRule="exact"/>
        <w:rPr>
          <w:rFonts w:ascii="Times New Roman" w:eastAsia="Times New Roman" w:hAnsi="Times New Roman" w:cs="Times New Roman"/>
          <w:szCs w:val="20"/>
          <w:lang w:val="lt-LT"/>
        </w:rPr>
      </w:pPr>
      <w:r>
        <w:rPr>
          <w:rFonts w:ascii="Times New Roman" w:hAnsi="Times New Roman"/>
          <w:lang w:val="lt-LT"/>
        </w:rPr>
        <w:t>Laikyti žemesnėje kaip 25 °C temperatūroje.</w:t>
      </w: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662DBF">
      <w:pPr>
        <w:pBdr>
          <w:top w:val="single" w:sz="4" w:space="1" w:color="000000"/>
          <w:left w:val="single" w:sz="4" w:space="4" w:color="000000"/>
          <w:bottom w:val="single" w:sz="4" w:space="1" w:color="000000"/>
          <w:right w:val="single" w:sz="4" w:space="4" w:color="000000"/>
        </w:pBdr>
        <w:tabs>
          <w:tab w:val="left" w:pos="0"/>
          <w:tab w:val="left" w:pos="567"/>
        </w:tabs>
        <w:spacing w:after="0" w:line="240" w:lineRule="auto"/>
        <w:rPr>
          <w:rFonts w:ascii="Times New Roman" w:hAnsi="Times New Roman"/>
          <w:lang w:val="lt-LT"/>
        </w:rPr>
      </w:pPr>
      <w:r>
        <w:rPr>
          <w:rFonts w:ascii="Times New Roman" w:hAnsi="Times New Roman"/>
          <w:b/>
          <w:lang w:val="lt-LT"/>
        </w:rPr>
        <w:t>10.</w:t>
      </w:r>
      <w:r>
        <w:rPr>
          <w:rFonts w:ascii="Times New Roman" w:hAnsi="Times New Roman"/>
          <w:b/>
          <w:lang w:val="lt-LT"/>
        </w:rPr>
        <w:tab/>
        <w:t>SPECIALIOS ATSARGUMO PRIEMONĖS DĖL NESUVARTOTO VAISTINIO PREPARATO AR JO ATLIEKŲ TVARKYMO (JEI REIKIA)</w:t>
      </w: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662DBF">
      <w:pPr>
        <w:pBdr>
          <w:top w:val="single" w:sz="4" w:space="1" w:color="000000"/>
          <w:left w:val="single" w:sz="4" w:space="4" w:color="000000"/>
          <w:bottom w:val="single" w:sz="4" w:space="1" w:color="000000"/>
          <w:right w:val="single" w:sz="4" w:space="4" w:color="000000"/>
        </w:pBdr>
        <w:tabs>
          <w:tab w:val="left" w:pos="0"/>
          <w:tab w:val="left" w:pos="567"/>
        </w:tabs>
        <w:spacing w:after="0" w:line="240" w:lineRule="auto"/>
        <w:rPr>
          <w:rFonts w:ascii="Times New Roman" w:hAnsi="Times New Roman"/>
        </w:rPr>
      </w:pPr>
      <w:r>
        <w:rPr>
          <w:rFonts w:ascii="Times New Roman" w:hAnsi="Times New Roman"/>
          <w:b/>
        </w:rPr>
        <w:t>11.</w:t>
      </w:r>
      <w:r>
        <w:rPr>
          <w:rFonts w:ascii="Times New Roman" w:hAnsi="Times New Roman"/>
          <w:b/>
        </w:rPr>
        <w:tab/>
        <w:t>REGISTRUOTOJO PAVADINIMAS IR ADRESAS</w:t>
      </w:r>
    </w:p>
    <w:p w:rsidR="00231FB7" w:rsidRDefault="00231FB7">
      <w:pPr>
        <w:tabs>
          <w:tab w:val="left" w:pos="567"/>
        </w:tabs>
        <w:spacing w:after="0" w:line="260" w:lineRule="exact"/>
        <w:rPr>
          <w:rFonts w:ascii="Times New Roman" w:hAnsi="Times New Roman"/>
          <w:lang w:val="lt-LT"/>
        </w:rPr>
      </w:pPr>
    </w:p>
    <w:p w:rsidR="00231FB7" w:rsidRDefault="00662DBF">
      <w:pPr>
        <w:tabs>
          <w:tab w:val="left" w:pos="567"/>
        </w:tabs>
        <w:spacing w:after="0" w:line="240" w:lineRule="auto"/>
        <w:rPr>
          <w:rFonts w:ascii="Times New Roman" w:eastAsia="Times New Roman" w:hAnsi="Times New Roman" w:cs="Times New Roman"/>
          <w:szCs w:val="20"/>
          <w:lang w:val="lt-LT"/>
        </w:rPr>
      </w:pPr>
      <w:r>
        <w:rPr>
          <w:rFonts w:ascii="Times New Roman" w:hAnsi="Times New Roman"/>
          <w:lang w:val="lt-LT"/>
        </w:rPr>
        <w:t>Vitabalans Oy, Varastokatu 8, FI-13500 Hameenlinna, Suomija</w:t>
      </w: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662DBF">
      <w:pPr>
        <w:pBdr>
          <w:top w:val="single" w:sz="4" w:space="1" w:color="000000"/>
          <w:left w:val="single" w:sz="4" w:space="4" w:color="000000"/>
          <w:bottom w:val="single" w:sz="4" w:space="1" w:color="000000"/>
          <w:right w:val="single" w:sz="4" w:space="4" w:color="000000"/>
        </w:pBdr>
        <w:tabs>
          <w:tab w:val="left" w:pos="0"/>
          <w:tab w:val="left" w:pos="567"/>
        </w:tabs>
        <w:spacing w:after="0" w:line="240" w:lineRule="auto"/>
        <w:rPr>
          <w:rFonts w:ascii="Times New Roman" w:hAnsi="Times New Roman"/>
          <w:lang w:val="en-US"/>
        </w:rPr>
      </w:pPr>
      <w:r>
        <w:rPr>
          <w:rFonts w:ascii="Times New Roman" w:hAnsi="Times New Roman"/>
          <w:b/>
          <w:lang w:val="en-US"/>
        </w:rPr>
        <w:t>12.</w:t>
      </w:r>
      <w:r>
        <w:rPr>
          <w:rFonts w:ascii="Times New Roman" w:hAnsi="Times New Roman"/>
          <w:b/>
          <w:lang w:val="en-US"/>
        </w:rPr>
        <w:tab/>
        <w:t>REGISTRACIJOS PAŽYMĖJIMO NUMERIS (-IAI)</w:t>
      </w:r>
    </w:p>
    <w:p w:rsidR="00231FB7" w:rsidRDefault="00231FB7">
      <w:pPr>
        <w:tabs>
          <w:tab w:val="left" w:pos="567"/>
        </w:tabs>
        <w:spacing w:after="0" w:line="260" w:lineRule="exact"/>
        <w:rPr>
          <w:rFonts w:ascii="Times New Roman" w:hAnsi="Times New Roman"/>
          <w:lang w:val="lt-LT"/>
        </w:rPr>
      </w:pPr>
    </w:p>
    <w:p w:rsidR="00231FB7" w:rsidRDefault="00662DBF">
      <w:pPr>
        <w:tabs>
          <w:tab w:val="left" w:pos="567"/>
        </w:tabs>
        <w:spacing w:after="0" w:line="240" w:lineRule="auto"/>
        <w:rPr>
          <w:rFonts w:ascii="Times New Roman" w:eastAsia="Times New Roman" w:hAnsi="Times New Roman" w:cs="Times New Roman"/>
          <w:szCs w:val="20"/>
          <w:lang w:val="lt-LT"/>
        </w:rPr>
      </w:pPr>
      <w:r>
        <w:rPr>
          <w:rFonts w:ascii="Times New Roman" w:hAnsi="Times New Roman"/>
          <w:lang w:val="lt-LT"/>
        </w:rPr>
        <w:t>N20 – LT/1/11/2667/002</w:t>
      </w:r>
    </w:p>
    <w:p w:rsidR="00231FB7" w:rsidRDefault="00662DBF">
      <w:pPr>
        <w:tabs>
          <w:tab w:val="left" w:pos="567"/>
        </w:tabs>
        <w:spacing w:after="0" w:line="240" w:lineRule="auto"/>
        <w:rPr>
          <w:rFonts w:ascii="Times New Roman" w:eastAsia="Times New Roman" w:hAnsi="Times New Roman" w:cs="Times New Roman"/>
          <w:szCs w:val="20"/>
          <w:lang w:val="lt-LT"/>
        </w:rPr>
      </w:pPr>
      <w:r>
        <w:rPr>
          <w:rFonts w:ascii="Times New Roman" w:hAnsi="Times New Roman"/>
          <w:lang w:val="lt-LT"/>
        </w:rPr>
        <w:t>N30 – LT/1/11/2667/003</w:t>
      </w:r>
    </w:p>
    <w:p w:rsidR="00231FB7" w:rsidRDefault="00662DBF">
      <w:pPr>
        <w:tabs>
          <w:tab w:val="left" w:pos="567"/>
        </w:tabs>
        <w:spacing w:after="0" w:line="240" w:lineRule="auto"/>
        <w:rPr>
          <w:rFonts w:ascii="Times New Roman" w:eastAsia="Times New Roman" w:hAnsi="Times New Roman" w:cs="Times New Roman"/>
          <w:szCs w:val="20"/>
          <w:lang w:val="lt-LT"/>
        </w:rPr>
      </w:pPr>
      <w:r>
        <w:rPr>
          <w:rFonts w:ascii="Times New Roman" w:hAnsi="Times New Roman"/>
          <w:lang w:val="lt-LT"/>
        </w:rPr>
        <w:t>N50 – LT/1/11/2667/004</w:t>
      </w:r>
    </w:p>
    <w:p w:rsidR="00231FB7" w:rsidRDefault="00662DBF">
      <w:pPr>
        <w:tabs>
          <w:tab w:val="left" w:pos="567"/>
        </w:tabs>
        <w:spacing w:after="0" w:line="240" w:lineRule="auto"/>
        <w:rPr>
          <w:rFonts w:ascii="Times New Roman" w:eastAsia="Times New Roman" w:hAnsi="Times New Roman" w:cs="Times New Roman"/>
          <w:szCs w:val="20"/>
          <w:lang w:val="lt-LT"/>
        </w:rPr>
      </w:pPr>
      <w:r>
        <w:rPr>
          <w:rFonts w:ascii="Times New Roman" w:hAnsi="Times New Roman"/>
          <w:lang w:val="lt-LT"/>
        </w:rPr>
        <w:t>N100 – LT/1/11/2667/005</w:t>
      </w:r>
    </w:p>
    <w:p w:rsidR="00231FB7" w:rsidRDefault="00231FB7">
      <w:pPr>
        <w:tabs>
          <w:tab w:val="left" w:pos="567"/>
        </w:tabs>
        <w:spacing w:after="0" w:line="240" w:lineRule="auto"/>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662DBF">
      <w:pPr>
        <w:pBdr>
          <w:top w:val="single" w:sz="4" w:space="1" w:color="000000"/>
          <w:left w:val="single" w:sz="4" w:space="4" w:color="000000"/>
          <w:bottom w:val="single" w:sz="4" w:space="1" w:color="000000"/>
          <w:right w:val="single" w:sz="4" w:space="4" w:color="000000"/>
        </w:pBdr>
        <w:tabs>
          <w:tab w:val="left" w:pos="0"/>
          <w:tab w:val="left" w:pos="567"/>
        </w:tabs>
        <w:spacing w:after="0" w:line="240" w:lineRule="auto"/>
        <w:rPr>
          <w:rFonts w:ascii="Times New Roman" w:hAnsi="Times New Roman"/>
        </w:rPr>
      </w:pPr>
      <w:r>
        <w:rPr>
          <w:rFonts w:ascii="Times New Roman" w:hAnsi="Times New Roman"/>
          <w:b/>
        </w:rPr>
        <w:t>13.</w:t>
      </w:r>
      <w:r>
        <w:rPr>
          <w:rFonts w:ascii="Times New Roman" w:hAnsi="Times New Roman"/>
          <w:b/>
        </w:rPr>
        <w:tab/>
        <w:t>SERIJOS NUMERIS</w:t>
      </w:r>
    </w:p>
    <w:p w:rsidR="00231FB7" w:rsidRDefault="00231FB7">
      <w:pPr>
        <w:tabs>
          <w:tab w:val="left" w:pos="567"/>
        </w:tabs>
        <w:spacing w:after="0" w:line="260" w:lineRule="exact"/>
        <w:rPr>
          <w:rFonts w:ascii="Times New Roman" w:hAnsi="Times New Roman"/>
          <w:lang w:val="lt-LT"/>
        </w:rPr>
      </w:pPr>
    </w:p>
    <w:p w:rsidR="00231FB7" w:rsidRDefault="00662DBF">
      <w:pPr>
        <w:tabs>
          <w:tab w:val="left" w:pos="567"/>
        </w:tabs>
        <w:spacing w:after="0" w:line="260" w:lineRule="exact"/>
        <w:rPr>
          <w:rFonts w:ascii="Times New Roman" w:hAnsi="Times New Roman"/>
          <w:lang w:val="lt-LT"/>
        </w:rPr>
      </w:pPr>
      <w:r>
        <w:rPr>
          <w:rFonts w:ascii="Times New Roman" w:eastAsia="Times New Roman" w:hAnsi="Times New Roman" w:cs="Times New Roman"/>
          <w:lang w:val="lt-LT"/>
        </w:rPr>
        <w:t>Lot</w:t>
      </w:r>
      <w:r>
        <w:rPr>
          <w:rFonts w:ascii="Times New Roman" w:hAnsi="Times New Roman"/>
          <w:lang w:val="lt-LT"/>
        </w:rPr>
        <w:t>:</w:t>
      </w: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662DBF">
      <w:pPr>
        <w:pBdr>
          <w:top w:val="single" w:sz="4" w:space="1" w:color="000000"/>
          <w:left w:val="single" w:sz="4" w:space="4" w:color="000000"/>
          <w:bottom w:val="single" w:sz="4" w:space="1" w:color="000000"/>
          <w:right w:val="single" w:sz="4" w:space="4" w:color="000000"/>
        </w:pBdr>
        <w:tabs>
          <w:tab w:val="left" w:pos="0"/>
          <w:tab w:val="left" w:pos="567"/>
        </w:tabs>
        <w:spacing w:after="0" w:line="240" w:lineRule="auto"/>
        <w:rPr>
          <w:rFonts w:ascii="Times New Roman" w:hAnsi="Times New Roman"/>
        </w:rPr>
      </w:pPr>
      <w:r>
        <w:rPr>
          <w:rFonts w:ascii="Times New Roman" w:hAnsi="Times New Roman"/>
          <w:b/>
        </w:rPr>
        <w:t>14.</w:t>
      </w:r>
      <w:r>
        <w:rPr>
          <w:rFonts w:ascii="Times New Roman" w:hAnsi="Times New Roman"/>
          <w:b/>
        </w:rPr>
        <w:tab/>
        <w:t>PARDAVIMO (IŠDAVIMO) TVARKA</w:t>
      </w:r>
    </w:p>
    <w:p w:rsidR="00231FB7" w:rsidRDefault="00231FB7">
      <w:pPr>
        <w:tabs>
          <w:tab w:val="left" w:pos="567"/>
        </w:tabs>
        <w:spacing w:after="0" w:line="260" w:lineRule="exact"/>
        <w:rPr>
          <w:rFonts w:ascii="Times New Roman" w:hAnsi="Times New Roman"/>
          <w:lang w:val="lt-LT"/>
        </w:rPr>
      </w:pPr>
    </w:p>
    <w:p w:rsidR="00231FB7" w:rsidRDefault="00662DBF">
      <w:pPr>
        <w:tabs>
          <w:tab w:val="left" w:pos="567"/>
        </w:tabs>
        <w:spacing w:after="0" w:line="240" w:lineRule="auto"/>
        <w:ind w:left="567" w:hanging="567"/>
        <w:rPr>
          <w:rFonts w:ascii="Times New Roman" w:eastAsia="Times New Roman" w:hAnsi="Times New Roman" w:cs="Times New Roman"/>
          <w:szCs w:val="20"/>
          <w:lang w:val="lt-LT"/>
        </w:rPr>
      </w:pPr>
      <w:r>
        <w:rPr>
          <w:rFonts w:ascii="Times New Roman" w:hAnsi="Times New Roman"/>
          <w:lang w:val="lt-LT"/>
        </w:rPr>
        <w:t>Receptinis vaist</w:t>
      </w:r>
      <w:r>
        <w:rPr>
          <w:lang w:val="lt-LT"/>
        </w:rPr>
        <w:t>as.</w:t>
      </w: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662DBF">
      <w:pPr>
        <w:pBdr>
          <w:top w:val="single" w:sz="4" w:space="1" w:color="000000"/>
          <w:left w:val="single" w:sz="4" w:space="4" w:color="000000"/>
          <w:bottom w:val="single" w:sz="4" w:space="1" w:color="000000"/>
          <w:right w:val="single" w:sz="4" w:space="4" w:color="000000"/>
        </w:pBdr>
        <w:tabs>
          <w:tab w:val="left" w:pos="0"/>
          <w:tab w:val="left" w:pos="567"/>
        </w:tabs>
        <w:spacing w:after="0" w:line="240" w:lineRule="auto"/>
        <w:rPr>
          <w:rFonts w:ascii="Times New Roman" w:hAnsi="Times New Roman"/>
          <w:lang w:val="en-US"/>
        </w:rPr>
      </w:pPr>
      <w:r>
        <w:rPr>
          <w:rFonts w:ascii="Times New Roman" w:hAnsi="Times New Roman"/>
          <w:b/>
          <w:lang w:val="en-US"/>
        </w:rPr>
        <w:t>15.</w:t>
      </w:r>
      <w:r>
        <w:rPr>
          <w:rFonts w:ascii="Times New Roman" w:hAnsi="Times New Roman"/>
          <w:b/>
          <w:lang w:val="en-US"/>
        </w:rPr>
        <w:tab/>
        <w:t>VARTOJIMO INSTRUKCIJA</w:t>
      </w: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662DBF">
      <w:pPr>
        <w:pBdr>
          <w:top w:val="single" w:sz="4" w:space="1" w:color="000000"/>
          <w:left w:val="single" w:sz="4" w:space="4" w:color="000000"/>
          <w:bottom w:val="single" w:sz="4" w:space="1" w:color="000000"/>
          <w:right w:val="single" w:sz="4" w:space="4" w:color="000000"/>
        </w:pBdr>
        <w:tabs>
          <w:tab w:val="left" w:pos="0"/>
          <w:tab w:val="left" w:pos="567"/>
        </w:tabs>
        <w:spacing w:after="0" w:line="240" w:lineRule="auto"/>
        <w:rPr>
          <w:rFonts w:ascii="Times New Roman" w:hAnsi="Times New Roman"/>
          <w:lang w:val="en-US"/>
        </w:rPr>
      </w:pPr>
      <w:r>
        <w:rPr>
          <w:rFonts w:ascii="Times New Roman" w:hAnsi="Times New Roman"/>
          <w:b/>
          <w:lang w:val="en-US"/>
        </w:rPr>
        <w:t>16.</w:t>
      </w:r>
      <w:r>
        <w:rPr>
          <w:rFonts w:ascii="Times New Roman" w:hAnsi="Times New Roman"/>
          <w:b/>
          <w:lang w:val="en-US"/>
        </w:rPr>
        <w:tab/>
        <w:t>INFORMACIJA BRAILIO RAŠTU</w:t>
      </w:r>
    </w:p>
    <w:p w:rsidR="00231FB7" w:rsidRDefault="00231FB7">
      <w:pPr>
        <w:tabs>
          <w:tab w:val="left" w:pos="567"/>
        </w:tabs>
        <w:spacing w:after="0" w:line="260" w:lineRule="exact"/>
        <w:rPr>
          <w:rFonts w:ascii="Times New Roman" w:hAnsi="Times New Roman"/>
          <w:lang w:val="lt-LT"/>
        </w:rPr>
      </w:pPr>
    </w:p>
    <w:p w:rsidR="00231FB7" w:rsidRDefault="00662DBF">
      <w:pPr>
        <w:tabs>
          <w:tab w:val="left" w:pos="567"/>
        </w:tabs>
        <w:spacing w:after="0" w:line="260" w:lineRule="exact"/>
        <w:rPr>
          <w:rFonts w:ascii="Times New Roman" w:eastAsia="Times New Roman" w:hAnsi="Times New Roman" w:cs="Times New Roman"/>
          <w:szCs w:val="20"/>
          <w:lang w:val="lt-LT"/>
        </w:rPr>
      </w:pPr>
      <w:r>
        <w:rPr>
          <w:rFonts w:ascii="Times New Roman" w:hAnsi="Times New Roman"/>
          <w:lang w:val="lt-LT"/>
        </w:rPr>
        <w:t>Dicuno 25 mg</w:t>
      </w:r>
    </w:p>
    <w:p w:rsidR="00231FB7" w:rsidRDefault="00231FB7">
      <w:pPr>
        <w:tabs>
          <w:tab w:val="left" w:pos="567"/>
        </w:tabs>
        <w:spacing w:after="0" w:line="260" w:lineRule="exact"/>
        <w:rPr>
          <w:rFonts w:ascii="Times New Roman" w:hAnsi="Times New Roman"/>
          <w:lang w:val="lt-LT"/>
        </w:rPr>
      </w:pPr>
    </w:p>
    <w:p w:rsidR="00231FB7" w:rsidRDefault="00231FB7">
      <w:pPr>
        <w:spacing w:after="0" w:line="240" w:lineRule="auto"/>
        <w:rPr>
          <w:lang w:val="en-US"/>
        </w:rPr>
      </w:pPr>
    </w:p>
    <w:p w:rsidR="00231FB7" w:rsidRDefault="00662DBF">
      <w:pPr>
        <w:keepNext/>
        <w:pBdr>
          <w:top w:val="single" w:sz="4" w:space="1" w:color="000000"/>
          <w:left w:val="single" w:sz="4" w:space="4" w:color="000000"/>
          <w:bottom w:val="single" w:sz="4" w:space="1" w:color="000000"/>
          <w:right w:val="single" w:sz="4" w:space="4" w:color="000000"/>
        </w:pBdr>
        <w:tabs>
          <w:tab w:val="left" w:pos="567"/>
        </w:tabs>
        <w:spacing w:after="0" w:line="240" w:lineRule="auto"/>
        <w:outlineLvl w:val="0"/>
        <w:rPr>
          <w:rFonts w:ascii="Times New Roman" w:eastAsia="Times New Roman" w:hAnsi="Times New Roman" w:cs="Times New Roman"/>
          <w:i/>
          <w:szCs w:val="24"/>
          <w:lang w:val="lt-LT"/>
        </w:rPr>
      </w:pPr>
      <w:r>
        <w:rPr>
          <w:rFonts w:ascii="Times New Roman" w:eastAsia="Times New Roman" w:hAnsi="Times New Roman" w:cs="Times New Roman"/>
          <w:b/>
          <w:szCs w:val="24"/>
          <w:lang w:val="lt-LT"/>
        </w:rPr>
        <w:t>17.</w:t>
      </w:r>
      <w:r>
        <w:rPr>
          <w:rFonts w:ascii="Times New Roman" w:eastAsia="Times New Roman" w:hAnsi="Times New Roman" w:cs="Times New Roman"/>
          <w:b/>
          <w:szCs w:val="24"/>
          <w:lang w:val="lt-LT"/>
        </w:rPr>
        <w:tab/>
        <w:t>UNIKALUS IDENTIFIKATORIUS – 2D BRŪKŠNINIS KODAS</w:t>
      </w:r>
    </w:p>
    <w:p w:rsidR="00231FB7" w:rsidRDefault="00231FB7">
      <w:pPr>
        <w:spacing w:after="0" w:line="240" w:lineRule="auto"/>
        <w:rPr>
          <w:rFonts w:ascii="Times New Roman" w:eastAsia="Times New Roman" w:hAnsi="Times New Roman" w:cs="Times New Roman"/>
          <w:szCs w:val="24"/>
          <w:lang w:val="lt-LT"/>
        </w:rPr>
      </w:pPr>
    </w:p>
    <w:p w:rsidR="00231FB7" w:rsidRDefault="00662DBF">
      <w:pPr>
        <w:spacing w:after="0" w:line="240" w:lineRule="auto"/>
        <w:rPr>
          <w:rFonts w:ascii="Times New Roman" w:eastAsia="Times New Roman" w:hAnsi="Times New Roman" w:cs="Times New Roman"/>
          <w:szCs w:val="24"/>
          <w:lang w:val="lt-LT"/>
        </w:rPr>
      </w:pPr>
      <w:r>
        <w:rPr>
          <w:rFonts w:ascii="Times New Roman" w:eastAsia="Times New Roman" w:hAnsi="Times New Roman" w:cs="Times New Roman"/>
          <w:szCs w:val="24"/>
          <w:highlight w:val="lightGray"/>
          <w:lang w:val="lt-LT"/>
        </w:rPr>
        <w:t>2D brūkšninis kodas su nurodytu unikaliu identifikatoriumi.</w:t>
      </w:r>
    </w:p>
    <w:p w:rsidR="00231FB7" w:rsidRDefault="00231FB7">
      <w:pPr>
        <w:spacing w:after="0" w:line="240" w:lineRule="auto"/>
        <w:rPr>
          <w:rFonts w:ascii="Times New Roman" w:eastAsia="Times New Roman" w:hAnsi="Times New Roman" w:cs="Times New Roman"/>
          <w:highlight w:val="lightGray"/>
          <w:lang w:val="lt-LT"/>
        </w:rPr>
      </w:pPr>
    </w:p>
    <w:p w:rsidR="00231FB7" w:rsidRDefault="00231FB7">
      <w:pPr>
        <w:spacing w:after="0" w:line="240" w:lineRule="auto"/>
        <w:rPr>
          <w:rFonts w:ascii="Times New Roman" w:eastAsia="Times New Roman" w:hAnsi="Times New Roman" w:cs="Times New Roman"/>
          <w:szCs w:val="24"/>
          <w:lang w:val="lt-LT"/>
        </w:rPr>
      </w:pPr>
    </w:p>
    <w:p w:rsidR="00231FB7" w:rsidRDefault="00662DBF">
      <w:pPr>
        <w:keepNext/>
        <w:pBdr>
          <w:top w:val="single" w:sz="4" w:space="1" w:color="000000"/>
          <w:left w:val="single" w:sz="4" w:space="4" w:color="000000"/>
          <w:bottom w:val="single" w:sz="4" w:space="1" w:color="000000"/>
          <w:right w:val="single" w:sz="4" w:space="4" w:color="000000"/>
        </w:pBdr>
        <w:tabs>
          <w:tab w:val="left" w:pos="567"/>
        </w:tabs>
        <w:spacing w:after="0" w:line="240" w:lineRule="auto"/>
        <w:outlineLvl w:val="0"/>
        <w:rPr>
          <w:rFonts w:ascii="Times New Roman" w:eastAsia="Times New Roman" w:hAnsi="Times New Roman" w:cs="Times New Roman"/>
          <w:i/>
          <w:szCs w:val="24"/>
          <w:lang w:val="lt-LT"/>
        </w:rPr>
      </w:pPr>
      <w:r>
        <w:rPr>
          <w:rFonts w:ascii="Times New Roman" w:eastAsia="Times New Roman" w:hAnsi="Times New Roman" w:cs="Times New Roman"/>
          <w:b/>
          <w:szCs w:val="24"/>
          <w:lang w:val="lt-LT"/>
        </w:rPr>
        <w:t>18.</w:t>
      </w:r>
      <w:r>
        <w:rPr>
          <w:rFonts w:ascii="Times New Roman" w:eastAsia="Times New Roman" w:hAnsi="Times New Roman" w:cs="Times New Roman"/>
          <w:b/>
          <w:szCs w:val="24"/>
          <w:lang w:val="lt-LT"/>
        </w:rPr>
        <w:tab/>
        <w:t>UNIKALUS IDENTIFIKATORIUS – ŽMONĖMS SUPRANTAMI DUOMENYS</w:t>
      </w:r>
    </w:p>
    <w:p w:rsidR="00231FB7" w:rsidRDefault="00231FB7">
      <w:pPr>
        <w:spacing w:after="0" w:line="240" w:lineRule="auto"/>
        <w:rPr>
          <w:rFonts w:ascii="Times New Roman" w:eastAsia="Times New Roman" w:hAnsi="Times New Roman" w:cs="Times New Roman"/>
          <w:szCs w:val="24"/>
          <w:lang w:val="lt-LT"/>
        </w:rPr>
      </w:pPr>
    </w:p>
    <w:p w:rsidR="00231FB7" w:rsidRDefault="00662DBF">
      <w:pPr>
        <w:spacing w:after="0" w:line="240" w:lineRule="auto"/>
        <w:rPr>
          <w:rFonts w:ascii="Times New Roman" w:eastAsia="Times New Roman" w:hAnsi="Times New Roman" w:cs="Times New Roman"/>
          <w:color w:val="008000"/>
          <w:lang w:val="lt-LT"/>
        </w:rPr>
      </w:pPr>
      <w:r>
        <w:rPr>
          <w:rFonts w:ascii="Times New Roman" w:eastAsia="Times New Roman" w:hAnsi="Times New Roman" w:cs="Times New Roman"/>
          <w:szCs w:val="24"/>
          <w:lang w:val="lt-LT"/>
        </w:rPr>
        <w:t>PC: {numeris}</w:t>
      </w:r>
    </w:p>
    <w:p w:rsidR="00231FB7" w:rsidRDefault="00662DBF">
      <w:pPr>
        <w:spacing w:after="0" w:line="240" w:lineRule="auto"/>
        <w:rPr>
          <w:rFonts w:ascii="Times New Roman" w:eastAsia="Times New Roman" w:hAnsi="Times New Roman" w:cs="Times New Roman"/>
          <w:lang w:val="lt-LT"/>
        </w:rPr>
      </w:pPr>
      <w:r>
        <w:rPr>
          <w:rFonts w:ascii="Times New Roman" w:eastAsia="Times New Roman" w:hAnsi="Times New Roman" w:cs="Times New Roman"/>
          <w:szCs w:val="24"/>
          <w:lang w:val="lt-LT"/>
        </w:rPr>
        <w:t>SN: {numeris}</w:t>
      </w:r>
    </w:p>
    <w:p w:rsidR="00231FB7" w:rsidRDefault="00662DBF">
      <w:pPr>
        <w:spacing w:after="0" w:line="240" w:lineRule="auto"/>
        <w:rPr>
          <w:rFonts w:ascii="Times New Roman" w:eastAsia="Times New Roman" w:hAnsi="Times New Roman" w:cs="Times New Roman"/>
          <w:lang w:val="lt-LT"/>
        </w:rPr>
      </w:pPr>
      <w:r>
        <w:rPr>
          <w:rFonts w:ascii="Times New Roman" w:eastAsia="Times New Roman" w:hAnsi="Times New Roman" w:cs="Times New Roman"/>
          <w:szCs w:val="24"/>
          <w:lang w:val="lt-LT"/>
        </w:rPr>
        <w:t>NN: {numeris}</w:t>
      </w:r>
    </w:p>
    <w:p w:rsidR="00231FB7" w:rsidRDefault="00662DBF">
      <w:pPr>
        <w:tabs>
          <w:tab w:val="left" w:pos="567"/>
        </w:tabs>
        <w:spacing w:after="0" w:line="260" w:lineRule="exact"/>
        <w:rPr>
          <w:rFonts w:ascii="Times New Roman" w:hAnsi="Times New Roman"/>
          <w:lang w:val="lt-LT"/>
        </w:rPr>
      </w:pPr>
      <w:r w:rsidRPr="002B1763">
        <w:rPr>
          <w:lang w:val="lt-LT"/>
        </w:rPr>
        <w:br w:type="page"/>
      </w:r>
    </w:p>
    <w:p w:rsidR="00231FB7" w:rsidRDefault="00662DBF">
      <w:pPr>
        <w:pBdr>
          <w:top w:val="single" w:sz="4" w:space="1" w:color="000000"/>
          <w:left w:val="single" w:sz="4" w:space="4" w:color="000000"/>
          <w:bottom w:val="single" w:sz="4" w:space="1" w:color="000000"/>
          <w:right w:val="single" w:sz="4" w:space="4" w:color="000000"/>
        </w:pBdr>
        <w:tabs>
          <w:tab w:val="left" w:pos="0"/>
        </w:tabs>
        <w:spacing w:after="0" w:line="240" w:lineRule="auto"/>
        <w:rPr>
          <w:rFonts w:ascii="Times New Roman" w:hAnsi="Times New Roman"/>
          <w:lang w:val="lt-LT"/>
        </w:rPr>
      </w:pPr>
      <w:r>
        <w:rPr>
          <w:rFonts w:ascii="Times New Roman" w:hAnsi="Times New Roman"/>
          <w:b/>
          <w:lang w:val="lt-LT"/>
        </w:rPr>
        <w:lastRenderedPageBreak/>
        <w:t xml:space="preserve">MINIMALI </w:t>
      </w:r>
      <w:r>
        <w:rPr>
          <w:rFonts w:ascii="Times New Roman" w:hAnsi="Times New Roman"/>
          <w:b/>
          <w:caps/>
          <w:lang w:val="lt-LT"/>
        </w:rPr>
        <w:t xml:space="preserve">informacija ant </w:t>
      </w:r>
      <w:r>
        <w:rPr>
          <w:rFonts w:ascii="Times New Roman" w:hAnsi="Times New Roman"/>
          <w:b/>
          <w:lang w:val="lt-LT"/>
        </w:rPr>
        <w:t>LIZDINIŲ PLOKŠTELIŲ ARBA DVISLUOKSNIŲ JUOSTELIŲ</w:t>
      </w:r>
    </w:p>
    <w:p w:rsidR="00231FB7" w:rsidRDefault="00231FB7">
      <w:pPr>
        <w:pBdr>
          <w:top w:val="single" w:sz="4" w:space="1" w:color="000000"/>
          <w:left w:val="single" w:sz="4" w:space="4" w:color="000000"/>
          <w:bottom w:val="single" w:sz="4" w:space="1" w:color="000000"/>
          <w:right w:val="single" w:sz="4" w:space="4" w:color="000000"/>
        </w:pBdr>
        <w:tabs>
          <w:tab w:val="left" w:pos="0"/>
        </w:tabs>
        <w:spacing w:after="0" w:line="240" w:lineRule="auto"/>
        <w:rPr>
          <w:rFonts w:ascii="Times New Roman" w:hAnsi="Times New Roman"/>
          <w:lang w:val="lt-LT"/>
        </w:rPr>
      </w:pPr>
    </w:p>
    <w:p w:rsidR="00231FB7" w:rsidRDefault="00662DBF">
      <w:pPr>
        <w:pBdr>
          <w:top w:val="single" w:sz="4" w:space="1" w:color="000000"/>
          <w:left w:val="single" w:sz="4" w:space="4" w:color="000000"/>
          <w:bottom w:val="single" w:sz="4" w:space="1" w:color="000000"/>
          <w:right w:val="single" w:sz="4" w:space="4" w:color="000000"/>
        </w:pBdr>
        <w:tabs>
          <w:tab w:val="left" w:pos="0"/>
        </w:tabs>
        <w:spacing w:after="0" w:line="240" w:lineRule="auto"/>
        <w:rPr>
          <w:rFonts w:ascii="Times New Roman" w:hAnsi="Times New Roman"/>
          <w:lang w:val="en-US"/>
        </w:rPr>
      </w:pPr>
      <w:r>
        <w:rPr>
          <w:rFonts w:ascii="Times New Roman" w:hAnsi="Times New Roman"/>
          <w:b/>
          <w:lang w:val="en-US"/>
        </w:rPr>
        <w:t>LIZDINĖ PLOKŠTELĖ</w:t>
      </w: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662DBF">
      <w:pPr>
        <w:pBdr>
          <w:top w:val="single" w:sz="4" w:space="1" w:color="000000"/>
          <w:left w:val="single" w:sz="4" w:space="4" w:color="000000"/>
          <w:bottom w:val="single" w:sz="4" w:space="1" w:color="000000"/>
          <w:right w:val="single" w:sz="4" w:space="4" w:color="000000"/>
        </w:pBdr>
        <w:spacing w:after="0" w:line="240" w:lineRule="auto"/>
        <w:ind w:left="567" w:hanging="567"/>
        <w:rPr>
          <w:rFonts w:ascii="Times New Roman" w:hAnsi="Times New Roman"/>
          <w:lang w:val="en-US"/>
        </w:rPr>
      </w:pPr>
      <w:r>
        <w:rPr>
          <w:rFonts w:ascii="Times New Roman" w:hAnsi="Times New Roman"/>
          <w:b/>
          <w:lang w:val="en-US"/>
        </w:rPr>
        <w:t>1.</w:t>
      </w:r>
      <w:r>
        <w:rPr>
          <w:rFonts w:ascii="Times New Roman" w:hAnsi="Times New Roman"/>
          <w:b/>
          <w:lang w:val="en-US"/>
        </w:rPr>
        <w:tab/>
        <w:t>VAISTINIO PREPARATO PAVADINIMAS</w:t>
      </w:r>
    </w:p>
    <w:p w:rsidR="00231FB7" w:rsidRDefault="00231FB7">
      <w:pPr>
        <w:tabs>
          <w:tab w:val="left" w:pos="567"/>
        </w:tabs>
        <w:spacing w:after="0" w:line="260" w:lineRule="exact"/>
        <w:rPr>
          <w:rFonts w:ascii="Times New Roman" w:hAnsi="Times New Roman"/>
          <w:lang w:val="lt-LT"/>
        </w:rPr>
      </w:pPr>
    </w:p>
    <w:p w:rsidR="00231FB7" w:rsidRDefault="00662DBF">
      <w:pPr>
        <w:tabs>
          <w:tab w:val="left" w:pos="567"/>
        </w:tabs>
        <w:spacing w:after="0" w:line="260" w:lineRule="exact"/>
        <w:rPr>
          <w:rFonts w:ascii="Times New Roman" w:eastAsia="Times New Roman" w:hAnsi="Times New Roman" w:cs="Times New Roman"/>
          <w:szCs w:val="20"/>
          <w:lang w:val="lt-LT"/>
        </w:rPr>
      </w:pPr>
      <w:r>
        <w:rPr>
          <w:rFonts w:ascii="Times New Roman" w:hAnsi="Times New Roman"/>
          <w:lang w:val="lt-LT"/>
        </w:rPr>
        <w:t>Dicuno 25 mg plėvele dengtos tabletės</w:t>
      </w:r>
    </w:p>
    <w:p w:rsidR="00231FB7" w:rsidRDefault="00662DBF">
      <w:pPr>
        <w:tabs>
          <w:tab w:val="left" w:pos="567"/>
        </w:tabs>
        <w:spacing w:after="0" w:line="260" w:lineRule="exact"/>
        <w:rPr>
          <w:rFonts w:ascii="Times New Roman" w:eastAsia="Times New Roman" w:hAnsi="Times New Roman" w:cs="Times New Roman"/>
          <w:szCs w:val="20"/>
          <w:lang w:val="lt-LT"/>
        </w:rPr>
      </w:pPr>
      <w:r>
        <w:rPr>
          <w:rFonts w:ascii="Times New Roman" w:hAnsi="Times New Roman"/>
          <w:lang w:val="lt-LT"/>
        </w:rPr>
        <w:t>diclofenacum kalicum</w:t>
      </w: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662DBF">
      <w:pPr>
        <w:pBdr>
          <w:top w:val="single" w:sz="4" w:space="1" w:color="000000"/>
          <w:left w:val="single" w:sz="4" w:space="4" w:color="000000"/>
          <w:bottom w:val="single" w:sz="4" w:space="1" w:color="000000"/>
          <w:right w:val="single" w:sz="4" w:space="4" w:color="000000"/>
        </w:pBdr>
        <w:spacing w:after="0" w:line="240" w:lineRule="auto"/>
        <w:ind w:left="567" w:hanging="567"/>
        <w:rPr>
          <w:rFonts w:ascii="Times New Roman" w:hAnsi="Times New Roman"/>
          <w:lang w:val="en-US"/>
        </w:rPr>
      </w:pPr>
      <w:r>
        <w:rPr>
          <w:rFonts w:ascii="Times New Roman" w:hAnsi="Times New Roman"/>
          <w:b/>
          <w:lang w:val="en-US"/>
        </w:rPr>
        <w:t>2.</w:t>
      </w:r>
      <w:r>
        <w:rPr>
          <w:rFonts w:ascii="Times New Roman" w:hAnsi="Times New Roman"/>
          <w:b/>
          <w:lang w:val="en-US"/>
        </w:rPr>
        <w:tab/>
        <w:t>REGISTRUOTOJO PAVADINIMAS</w:t>
      </w:r>
    </w:p>
    <w:p w:rsidR="00231FB7" w:rsidRDefault="00231FB7">
      <w:pPr>
        <w:tabs>
          <w:tab w:val="left" w:pos="567"/>
        </w:tabs>
        <w:spacing w:after="0" w:line="260" w:lineRule="exact"/>
        <w:rPr>
          <w:rFonts w:ascii="Times New Roman" w:hAnsi="Times New Roman"/>
          <w:lang w:val="lt-LT"/>
        </w:rPr>
      </w:pPr>
    </w:p>
    <w:p w:rsidR="00231FB7" w:rsidRDefault="00662DBF">
      <w:pPr>
        <w:tabs>
          <w:tab w:val="left" w:pos="567"/>
        </w:tabs>
        <w:spacing w:after="0" w:line="260" w:lineRule="exact"/>
        <w:rPr>
          <w:rFonts w:ascii="Times New Roman" w:eastAsia="Times New Roman" w:hAnsi="Times New Roman" w:cs="Times New Roman"/>
          <w:szCs w:val="20"/>
          <w:lang w:val="lt-LT"/>
        </w:rPr>
      </w:pPr>
      <w:r>
        <w:rPr>
          <w:rFonts w:ascii="Times New Roman" w:hAnsi="Times New Roman"/>
          <w:lang w:val="lt-LT"/>
        </w:rPr>
        <w:t>Vitabalans Oy</w:t>
      </w: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662DBF">
      <w:pPr>
        <w:pBdr>
          <w:top w:val="single" w:sz="4" w:space="1" w:color="000000"/>
          <w:left w:val="single" w:sz="4" w:space="4" w:color="000000"/>
          <w:bottom w:val="single" w:sz="4" w:space="1" w:color="000000"/>
          <w:right w:val="single" w:sz="4" w:space="4" w:color="000000"/>
        </w:pBdr>
        <w:spacing w:after="0" w:line="240" w:lineRule="auto"/>
        <w:ind w:left="567" w:hanging="567"/>
        <w:rPr>
          <w:rFonts w:ascii="Times New Roman" w:hAnsi="Times New Roman"/>
        </w:rPr>
      </w:pPr>
      <w:r>
        <w:rPr>
          <w:rFonts w:ascii="Times New Roman" w:hAnsi="Times New Roman"/>
          <w:b/>
        </w:rPr>
        <w:t>3.</w:t>
      </w:r>
      <w:r>
        <w:rPr>
          <w:rFonts w:ascii="Times New Roman" w:hAnsi="Times New Roman"/>
          <w:b/>
        </w:rPr>
        <w:tab/>
        <w:t>TINKAMUMO LAIKAS</w:t>
      </w:r>
    </w:p>
    <w:p w:rsidR="00231FB7" w:rsidRDefault="00231FB7">
      <w:pPr>
        <w:tabs>
          <w:tab w:val="left" w:pos="567"/>
        </w:tabs>
        <w:spacing w:after="0" w:line="260" w:lineRule="exact"/>
        <w:rPr>
          <w:rFonts w:ascii="Times New Roman" w:hAnsi="Times New Roman"/>
          <w:lang w:val="lt-LT"/>
        </w:rPr>
      </w:pPr>
    </w:p>
    <w:p w:rsidR="00231FB7" w:rsidRDefault="00662DBF">
      <w:pPr>
        <w:tabs>
          <w:tab w:val="left" w:pos="567"/>
        </w:tabs>
        <w:spacing w:after="0" w:line="260" w:lineRule="exact"/>
        <w:rPr>
          <w:rFonts w:ascii="Times New Roman" w:eastAsia="Times New Roman" w:hAnsi="Times New Roman" w:cs="Times New Roman"/>
          <w:szCs w:val="20"/>
          <w:lang w:val="lt-LT"/>
        </w:rPr>
      </w:pPr>
      <w:r>
        <w:rPr>
          <w:rFonts w:ascii="Times New Roman" w:hAnsi="Times New Roman"/>
          <w:lang w:val="lt-LT"/>
        </w:rPr>
        <w:t>EXP (mm/MMMM)</w:t>
      </w: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662DBF">
      <w:pPr>
        <w:pBdr>
          <w:top w:val="single" w:sz="4" w:space="1" w:color="000000"/>
          <w:left w:val="single" w:sz="4" w:space="4" w:color="000000"/>
          <w:bottom w:val="single" w:sz="4" w:space="1" w:color="000000"/>
          <w:right w:val="single" w:sz="4" w:space="4" w:color="000000"/>
        </w:pBdr>
        <w:spacing w:after="0" w:line="240" w:lineRule="auto"/>
        <w:ind w:left="567" w:hanging="567"/>
        <w:rPr>
          <w:rFonts w:ascii="Times New Roman" w:hAnsi="Times New Roman"/>
        </w:rPr>
      </w:pPr>
      <w:r>
        <w:rPr>
          <w:rFonts w:ascii="Times New Roman" w:hAnsi="Times New Roman"/>
          <w:b/>
        </w:rPr>
        <w:t>4.</w:t>
      </w:r>
      <w:r>
        <w:rPr>
          <w:rFonts w:ascii="Times New Roman" w:hAnsi="Times New Roman"/>
          <w:b/>
        </w:rPr>
        <w:tab/>
        <w:t>SERIJOS NUMERIS</w:t>
      </w:r>
    </w:p>
    <w:p w:rsidR="00231FB7" w:rsidRDefault="00231FB7">
      <w:pPr>
        <w:tabs>
          <w:tab w:val="left" w:pos="567"/>
        </w:tabs>
        <w:spacing w:after="0" w:line="260" w:lineRule="exact"/>
        <w:rPr>
          <w:rFonts w:ascii="Times New Roman" w:hAnsi="Times New Roman"/>
          <w:lang w:val="lt-LT"/>
        </w:rPr>
      </w:pPr>
    </w:p>
    <w:p w:rsidR="00231FB7" w:rsidRDefault="00662DBF">
      <w:pPr>
        <w:tabs>
          <w:tab w:val="left" w:pos="567"/>
        </w:tabs>
        <w:spacing w:after="0" w:line="260" w:lineRule="exact"/>
        <w:rPr>
          <w:rFonts w:ascii="Times New Roman" w:eastAsia="Times New Roman" w:hAnsi="Times New Roman" w:cs="Times New Roman"/>
          <w:szCs w:val="20"/>
          <w:lang w:val="lt-LT"/>
        </w:rPr>
      </w:pPr>
      <w:r>
        <w:rPr>
          <w:rFonts w:ascii="Times New Roman" w:hAnsi="Times New Roman"/>
          <w:lang w:val="lt-LT"/>
        </w:rPr>
        <w:t>Lot</w:t>
      </w: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662DBF">
      <w:pPr>
        <w:pBdr>
          <w:top w:val="single" w:sz="4" w:space="1" w:color="000000"/>
          <w:left w:val="single" w:sz="4" w:space="4" w:color="000000"/>
          <w:bottom w:val="single" w:sz="4" w:space="1" w:color="000000"/>
          <w:right w:val="single" w:sz="4" w:space="4" w:color="000000"/>
        </w:pBdr>
        <w:spacing w:after="0" w:line="240" w:lineRule="auto"/>
        <w:ind w:left="567" w:hanging="567"/>
        <w:rPr>
          <w:rFonts w:ascii="Times New Roman" w:hAnsi="Times New Roman"/>
        </w:rPr>
      </w:pPr>
      <w:r>
        <w:rPr>
          <w:rFonts w:ascii="Times New Roman" w:hAnsi="Times New Roman"/>
          <w:b/>
        </w:rPr>
        <w:t>5.</w:t>
      </w:r>
      <w:r>
        <w:rPr>
          <w:rFonts w:ascii="Times New Roman" w:hAnsi="Times New Roman"/>
          <w:b/>
        </w:rPr>
        <w:tab/>
        <w:t>KITA</w:t>
      </w:r>
    </w:p>
    <w:p w:rsidR="00231FB7" w:rsidRDefault="00231FB7">
      <w:pPr>
        <w:shd w:val="clear" w:color="auto" w:fill="FFFFFF"/>
        <w:tabs>
          <w:tab w:val="left" w:pos="1304"/>
        </w:tabs>
        <w:spacing w:after="0" w:line="240" w:lineRule="auto"/>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662DBF">
      <w:pPr>
        <w:tabs>
          <w:tab w:val="left" w:pos="567"/>
        </w:tabs>
        <w:spacing w:after="0" w:line="260" w:lineRule="exact"/>
        <w:rPr>
          <w:rFonts w:ascii="Times New Roman" w:hAnsi="Times New Roman"/>
          <w:lang w:val="lt-LT"/>
        </w:rPr>
      </w:pPr>
      <w:r>
        <w:br w:type="page"/>
      </w:r>
    </w:p>
    <w:p w:rsidR="00231FB7" w:rsidRDefault="00662DBF">
      <w:pPr>
        <w:pBdr>
          <w:top w:val="single" w:sz="4" w:space="1" w:color="000000"/>
          <w:left w:val="single" w:sz="4" w:space="4" w:color="000000"/>
          <w:bottom w:val="single" w:sz="4" w:space="1" w:color="000000"/>
          <w:right w:val="single" w:sz="4" w:space="4" w:color="000000"/>
        </w:pBdr>
        <w:tabs>
          <w:tab w:val="left" w:pos="0"/>
        </w:tabs>
        <w:spacing w:after="0" w:line="240" w:lineRule="auto"/>
        <w:rPr>
          <w:rFonts w:ascii="Times New Roman" w:hAnsi="Times New Roman"/>
        </w:rPr>
      </w:pPr>
      <w:r>
        <w:rPr>
          <w:rFonts w:ascii="Times New Roman" w:hAnsi="Times New Roman"/>
          <w:b/>
        </w:rPr>
        <w:lastRenderedPageBreak/>
        <w:t>INFORMACIJA ANT IŠORINĖS PAKUOTĖS</w:t>
      </w:r>
    </w:p>
    <w:p w:rsidR="00231FB7" w:rsidRDefault="00231FB7">
      <w:pPr>
        <w:pBdr>
          <w:top w:val="single" w:sz="4" w:space="1" w:color="000000"/>
          <w:left w:val="single" w:sz="4" w:space="4" w:color="000000"/>
          <w:bottom w:val="single" w:sz="4" w:space="1" w:color="000000"/>
          <w:right w:val="single" w:sz="4" w:space="4" w:color="000000"/>
        </w:pBdr>
        <w:tabs>
          <w:tab w:val="left" w:pos="0"/>
        </w:tabs>
        <w:spacing w:after="0" w:line="240" w:lineRule="auto"/>
        <w:rPr>
          <w:rFonts w:ascii="Times New Roman" w:hAnsi="Times New Roman"/>
        </w:rPr>
      </w:pPr>
    </w:p>
    <w:p w:rsidR="00231FB7" w:rsidRDefault="00662DBF">
      <w:pPr>
        <w:pBdr>
          <w:top w:val="single" w:sz="4" w:space="1" w:color="000000"/>
          <w:left w:val="single" w:sz="4" w:space="4" w:color="000000"/>
          <w:bottom w:val="single" w:sz="4" w:space="1" w:color="000000"/>
          <w:right w:val="single" w:sz="4" w:space="4" w:color="000000"/>
        </w:pBdr>
        <w:tabs>
          <w:tab w:val="left" w:pos="1304"/>
        </w:tabs>
        <w:spacing w:after="0" w:line="240" w:lineRule="auto"/>
        <w:rPr>
          <w:rFonts w:ascii="Times New Roman" w:eastAsia="Times New Roman" w:hAnsi="Times New Roman" w:cs="Times New Roman"/>
          <w:b/>
          <w:szCs w:val="20"/>
          <w:lang w:val="lt-LT"/>
        </w:rPr>
      </w:pPr>
      <w:r>
        <w:rPr>
          <w:rFonts w:ascii="Times New Roman" w:hAnsi="Times New Roman"/>
          <w:b/>
          <w:lang w:val="lt-LT"/>
        </w:rPr>
        <w:t>KARTONO DĖŽUTĖ</w:t>
      </w: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662DBF">
      <w:pPr>
        <w:pBdr>
          <w:top w:val="single" w:sz="4" w:space="1" w:color="000000"/>
          <w:left w:val="single" w:sz="4" w:space="4" w:color="000000"/>
          <w:bottom w:val="single" w:sz="4" w:space="1" w:color="000000"/>
          <w:right w:val="single" w:sz="4" w:space="4" w:color="000000"/>
        </w:pBdr>
        <w:tabs>
          <w:tab w:val="left" w:pos="567"/>
        </w:tabs>
        <w:spacing w:after="0" w:line="240" w:lineRule="auto"/>
        <w:rPr>
          <w:rFonts w:ascii="Times New Roman" w:hAnsi="Times New Roman"/>
          <w:lang w:val="en-US"/>
        </w:rPr>
      </w:pPr>
      <w:r>
        <w:rPr>
          <w:rFonts w:ascii="Times New Roman" w:hAnsi="Times New Roman"/>
          <w:b/>
          <w:lang w:val="en-US"/>
        </w:rPr>
        <w:t>1.</w:t>
      </w:r>
      <w:r>
        <w:rPr>
          <w:rFonts w:ascii="Times New Roman" w:hAnsi="Times New Roman"/>
          <w:b/>
          <w:lang w:val="en-US"/>
        </w:rPr>
        <w:tab/>
        <w:t>VAISTINIO PREPARATO PAVADINIMAS</w:t>
      </w:r>
    </w:p>
    <w:p w:rsidR="00231FB7" w:rsidRDefault="00231FB7">
      <w:pPr>
        <w:tabs>
          <w:tab w:val="left" w:pos="567"/>
        </w:tabs>
        <w:spacing w:after="0" w:line="260" w:lineRule="exact"/>
        <w:rPr>
          <w:rFonts w:ascii="Times New Roman" w:hAnsi="Times New Roman"/>
          <w:lang w:val="lt-LT"/>
        </w:rPr>
      </w:pPr>
    </w:p>
    <w:p w:rsidR="00231FB7" w:rsidRDefault="00662DBF">
      <w:pPr>
        <w:tabs>
          <w:tab w:val="left" w:pos="567"/>
        </w:tabs>
        <w:spacing w:after="0" w:line="260" w:lineRule="exact"/>
        <w:rPr>
          <w:rFonts w:ascii="Times New Roman" w:eastAsia="Times New Roman" w:hAnsi="Times New Roman" w:cs="Times New Roman"/>
          <w:szCs w:val="20"/>
          <w:lang w:val="lt-LT"/>
        </w:rPr>
      </w:pPr>
      <w:r>
        <w:rPr>
          <w:rFonts w:ascii="Times New Roman" w:hAnsi="Times New Roman"/>
          <w:lang w:val="lt-LT"/>
        </w:rPr>
        <w:t>Dicuno 50 mg plėvele dengtos tabletės</w:t>
      </w:r>
    </w:p>
    <w:p w:rsidR="00231FB7" w:rsidRDefault="00662DBF">
      <w:pPr>
        <w:tabs>
          <w:tab w:val="left" w:pos="567"/>
        </w:tabs>
        <w:spacing w:after="0" w:line="260" w:lineRule="exact"/>
        <w:rPr>
          <w:rFonts w:ascii="Times New Roman" w:eastAsia="Times New Roman" w:hAnsi="Times New Roman" w:cs="Times New Roman"/>
          <w:szCs w:val="20"/>
          <w:lang w:val="lt-LT"/>
        </w:rPr>
      </w:pPr>
      <w:r>
        <w:rPr>
          <w:rFonts w:ascii="Times New Roman" w:hAnsi="Times New Roman"/>
          <w:lang w:val="lt-LT"/>
        </w:rPr>
        <w:t>diclofenacum kalicum</w:t>
      </w: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662DBF">
      <w:pPr>
        <w:pBdr>
          <w:top w:val="single" w:sz="4" w:space="1" w:color="000000"/>
          <w:left w:val="single" w:sz="4" w:space="4" w:color="000000"/>
          <w:bottom w:val="single" w:sz="4" w:space="1" w:color="000000"/>
          <w:right w:val="single" w:sz="4" w:space="4" w:color="000000"/>
        </w:pBdr>
        <w:tabs>
          <w:tab w:val="left" w:pos="567"/>
        </w:tabs>
        <w:spacing w:after="0" w:line="240" w:lineRule="auto"/>
        <w:rPr>
          <w:rFonts w:ascii="Times New Roman" w:hAnsi="Times New Roman"/>
          <w:lang w:val="lt-LT"/>
        </w:rPr>
      </w:pPr>
      <w:r>
        <w:rPr>
          <w:rFonts w:ascii="Times New Roman" w:hAnsi="Times New Roman"/>
          <w:b/>
          <w:lang w:val="lt-LT"/>
        </w:rPr>
        <w:t>2.</w:t>
      </w:r>
      <w:r>
        <w:rPr>
          <w:rFonts w:ascii="Times New Roman" w:hAnsi="Times New Roman"/>
          <w:b/>
          <w:lang w:val="lt-LT"/>
        </w:rPr>
        <w:tab/>
        <w:t>VEIKLIOJI (-IOS) MEDŽIAGA (-OS) IR JOS (-Ų) KIEKIS (-IAI)</w:t>
      </w:r>
    </w:p>
    <w:p w:rsidR="00231FB7" w:rsidRDefault="00231FB7">
      <w:pPr>
        <w:tabs>
          <w:tab w:val="left" w:pos="567"/>
        </w:tabs>
        <w:spacing w:after="0" w:line="260" w:lineRule="exact"/>
        <w:rPr>
          <w:rFonts w:ascii="Times New Roman" w:hAnsi="Times New Roman"/>
          <w:lang w:val="lt-LT"/>
        </w:rPr>
      </w:pPr>
    </w:p>
    <w:p w:rsidR="00231FB7" w:rsidRDefault="00662DBF">
      <w:pPr>
        <w:tabs>
          <w:tab w:val="left" w:pos="1304"/>
        </w:tabs>
        <w:spacing w:after="0" w:line="240" w:lineRule="auto"/>
        <w:rPr>
          <w:rFonts w:ascii="Times New Roman" w:eastAsia="Times New Roman" w:hAnsi="Times New Roman" w:cs="Times New Roman"/>
          <w:szCs w:val="20"/>
          <w:lang w:val="lt-LT"/>
        </w:rPr>
      </w:pPr>
      <w:r>
        <w:rPr>
          <w:rFonts w:ascii="Times New Roman" w:hAnsi="Times New Roman"/>
          <w:lang w:val="lt-LT"/>
        </w:rPr>
        <w:t>Kiekvienoje tabletėje yra 50 mg diklofenako kalio druskos.</w:t>
      </w: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662DBF">
      <w:pPr>
        <w:pBdr>
          <w:top w:val="single" w:sz="4" w:space="1" w:color="000000"/>
          <w:left w:val="single" w:sz="4" w:space="4" w:color="000000"/>
          <w:bottom w:val="single" w:sz="4" w:space="1" w:color="000000"/>
          <w:right w:val="single" w:sz="4" w:space="4" w:color="000000"/>
        </w:pBdr>
        <w:tabs>
          <w:tab w:val="left" w:pos="567"/>
        </w:tabs>
        <w:spacing w:after="0" w:line="240" w:lineRule="auto"/>
        <w:rPr>
          <w:rFonts w:ascii="Times New Roman" w:hAnsi="Times New Roman"/>
          <w:lang w:val="lt-LT"/>
        </w:rPr>
      </w:pPr>
      <w:r>
        <w:rPr>
          <w:rFonts w:ascii="Times New Roman" w:hAnsi="Times New Roman"/>
          <w:b/>
          <w:lang w:val="lt-LT"/>
        </w:rPr>
        <w:t>3.</w:t>
      </w:r>
      <w:r>
        <w:rPr>
          <w:rFonts w:ascii="Times New Roman" w:hAnsi="Times New Roman"/>
          <w:b/>
          <w:lang w:val="lt-LT"/>
        </w:rPr>
        <w:tab/>
        <w:t>PAGALBINIŲ MEDŽIAGŲ SĄRAŠAS</w:t>
      </w:r>
    </w:p>
    <w:p w:rsidR="00231FB7" w:rsidRDefault="00231FB7">
      <w:pPr>
        <w:tabs>
          <w:tab w:val="left" w:pos="567"/>
        </w:tabs>
        <w:spacing w:after="0" w:line="260" w:lineRule="exact"/>
        <w:rPr>
          <w:rFonts w:ascii="Times New Roman" w:hAnsi="Times New Roman"/>
          <w:lang w:val="lt-LT"/>
        </w:rPr>
      </w:pPr>
    </w:p>
    <w:p w:rsidR="00231FB7" w:rsidRDefault="00662DBF">
      <w:pPr>
        <w:tabs>
          <w:tab w:val="left" w:pos="1304"/>
        </w:tabs>
        <w:spacing w:after="0" w:line="240" w:lineRule="auto"/>
        <w:rPr>
          <w:rFonts w:ascii="Times New Roman" w:eastAsia="Times New Roman" w:hAnsi="Times New Roman" w:cs="Times New Roman"/>
          <w:szCs w:val="20"/>
          <w:lang w:val="lt-LT"/>
        </w:rPr>
      </w:pPr>
      <w:r>
        <w:rPr>
          <w:rFonts w:ascii="Times New Roman" w:hAnsi="Times New Roman"/>
          <w:lang w:val="lt-LT"/>
        </w:rPr>
        <w:t>Sudėtyje yra dažiklio E 124. Daugiau informacijos pateikta pakuotės lapelyje.</w:t>
      </w: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662DBF">
      <w:pPr>
        <w:pBdr>
          <w:top w:val="single" w:sz="4" w:space="1" w:color="000000"/>
          <w:left w:val="single" w:sz="4" w:space="4" w:color="000000"/>
          <w:bottom w:val="single" w:sz="4" w:space="1" w:color="000000"/>
          <w:right w:val="single" w:sz="4" w:space="4" w:color="000000"/>
        </w:pBdr>
        <w:tabs>
          <w:tab w:val="left" w:pos="567"/>
        </w:tabs>
        <w:spacing w:after="0" w:line="240" w:lineRule="auto"/>
        <w:rPr>
          <w:rFonts w:ascii="Times New Roman" w:hAnsi="Times New Roman"/>
          <w:lang w:val="lt-LT"/>
        </w:rPr>
      </w:pPr>
      <w:r>
        <w:rPr>
          <w:rFonts w:ascii="Times New Roman" w:hAnsi="Times New Roman"/>
          <w:b/>
          <w:lang w:val="lt-LT"/>
        </w:rPr>
        <w:t>4.</w:t>
      </w:r>
      <w:r>
        <w:rPr>
          <w:rFonts w:ascii="Times New Roman" w:hAnsi="Times New Roman"/>
          <w:b/>
          <w:lang w:val="lt-LT"/>
        </w:rPr>
        <w:tab/>
        <w:t>FARMACINĖ FORMA IR KIEKIS PAKUOTĖJE</w:t>
      </w:r>
    </w:p>
    <w:p w:rsidR="00231FB7" w:rsidRDefault="00231FB7">
      <w:pPr>
        <w:tabs>
          <w:tab w:val="left" w:pos="567"/>
        </w:tabs>
        <w:spacing w:after="0" w:line="260" w:lineRule="exact"/>
        <w:rPr>
          <w:rFonts w:ascii="Times New Roman" w:hAnsi="Times New Roman"/>
          <w:lang w:val="lt-LT"/>
        </w:rPr>
      </w:pPr>
    </w:p>
    <w:p w:rsidR="00231FB7" w:rsidRDefault="00662DBF">
      <w:pPr>
        <w:tabs>
          <w:tab w:val="left" w:pos="1304"/>
        </w:tabs>
        <w:spacing w:after="0" w:line="240" w:lineRule="auto"/>
        <w:rPr>
          <w:rFonts w:ascii="Times New Roman" w:eastAsia="Times New Roman" w:hAnsi="Times New Roman" w:cs="Times New Roman"/>
          <w:szCs w:val="20"/>
          <w:lang w:val="lt-LT"/>
        </w:rPr>
      </w:pPr>
      <w:r>
        <w:rPr>
          <w:rFonts w:ascii="Times New Roman" w:hAnsi="Times New Roman"/>
          <w:lang w:val="lt-LT"/>
        </w:rPr>
        <w:t>30 tablečių</w:t>
      </w:r>
    </w:p>
    <w:p w:rsidR="00231FB7" w:rsidRDefault="00662DBF">
      <w:pPr>
        <w:tabs>
          <w:tab w:val="left" w:pos="1304"/>
        </w:tabs>
        <w:spacing w:after="0" w:line="240" w:lineRule="auto"/>
        <w:rPr>
          <w:rFonts w:ascii="Times New Roman" w:eastAsia="Times New Roman" w:hAnsi="Times New Roman" w:cs="Times New Roman"/>
          <w:szCs w:val="20"/>
          <w:highlight w:val="lightGray"/>
          <w:lang w:val="lt-LT"/>
        </w:rPr>
      </w:pPr>
      <w:r>
        <w:rPr>
          <w:rFonts w:ascii="Times New Roman" w:hAnsi="Times New Roman"/>
          <w:highlight w:val="lightGray"/>
          <w:lang w:val="lt-LT"/>
        </w:rPr>
        <w:t>50 tablečių</w:t>
      </w:r>
    </w:p>
    <w:p w:rsidR="00231FB7" w:rsidRDefault="00662DBF">
      <w:pPr>
        <w:tabs>
          <w:tab w:val="left" w:pos="1304"/>
        </w:tabs>
        <w:spacing w:after="0" w:line="240" w:lineRule="auto"/>
        <w:rPr>
          <w:rFonts w:ascii="Times New Roman" w:eastAsia="Times New Roman" w:hAnsi="Times New Roman" w:cs="Times New Roman"/>
          <w:szCs w:val="20"/>
          <w:lang w:val="lt-LT"/>
        </w:rPr>
      </w:pPr>
      <w:r>
        <w:rPr>
          <w:rFonts w:ascii="Times New Roman" w:hAnsi="Times New Roman"/>
          <w:highlight w:val="lightGray"/>
          <w:lang w:val="lt-LT"/>
        </w:rPr>
        <w:t>100 tablečių</w:t>
      </w: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662DBF">
      <w:pPr>
        <w:pBdr>
          <w:top w:val="single" w:sz="4" w:space="1" w:color="000000"/>
          <w:left w:val="single" w:sz="4" w:space="4" w:color="000000"/>
          <w:bottom w:val="single" w:sz="4" w:space="1" w:color="000000"/>
          <w:right w:val="single" w:sz="4" w:space="4" w:color="000000"/>
        </w:pBdr>
        <w:tabs>
          <w:tab w:val="left" w:pos="567"/>
        </w:tabs>
        <w:spacing w:after="0" w:line="240" w:lineRule="auto"/>
        <w:rPr>
          <w:rFonts w:ascii="Times New Roman" w:hAnsi="Times New Roman"/>
          <w:lang w:val="lt-LT"/>
        </w:rPr>
      </w:pPr>
      <w:r>
        <w:rPr>
          <w:rFonts w:ascii="Times New Roman" w:hAnsi="Times New Roman"/>
          <w:b/>
          <w:lang w:val="lt-LT"/>
        </w:rPr>
        <w:t>5.</w:t>
      </w:r>
      <w:r>
        <w:rPr>
          <w:rFonts w:ascii="Times New Roman" w:hAnsi="Times New Roman"/>
          <w:b/>
          <w:lang w:val="lt-LT"/>
        </w:rPr>
        <w:tab/>
        <w:t>VARTOJIMO METODAS IR BŪDAS (-AI)</w:t>
      </w:r>
    </w:p>
    <w:p w:rsidR="00231FB7" w:rsidRDefault="00231FB7">
      <w:pPr>
        <w:tabs>
          <w:tab w:val="left" w:pos="567"/>
        </w:tabs>
        <w:spacing w:after="0" w:line="260" w:lineRule="exact"/>
        <w:rPr>
          <w:rFonts w:ascii="Times New Roman" w:hAnsi="Times New Roman"/>
          <w:lang w:val="lt-LT"/>
        </w:rPr>
      </w:pPr>
    </w:p>
    <w:p w:rsidR="00231FB7" w:rsidRDefault="00662DBF">
      <w:pPr>
        <w:tabs>
          <w:tab w:val="left" w:pos="1304"/>
        </w:tabs>
        <w:spacing w:after="0" w:line="240" w:lineRule="auto"/>
        <w:rPr>
          <w:rFonts w:ascii="Times New Roman" w:eastAsia="Times New Roman" w:hAnsi="Times New Roman" w:cs="Times New Roman"/>
          <w:szCs w:val="20"/>
          <w:lang w:val="lt-LT"/>
        </w:rPr>
      </w:pPr>
      <w:r>
        <w:rPr>
          <w:rFonts w:ascii="Times New Roman" w:hAnsi="Times New Roman"/>
          <w:lang w:val="lt-LT"/>
        </w:rPr>
        <w:t>Vartoti per burną.</w:t>
      </w:r>
    </w:p>
    <w:p w:rsidR="00231FB7" w:rsidRDefault="00662DBF">
      <w:pPr>
        <w:tabs>
          <w:tab w:val="left" w:pos="1304"/>
        </w:tabs>
        <w:spacing w:after="0" w:line="240" w:lineRule="auto"/>
        <w:rPr>
          <w:rFonts w:ascii="Times New Roman" w:eastAsia="Times New Roman" w:hAnsi="Times New Roman" w:cs="Times New Roman"/>
          <w:szCs w:val="20"/>
          <w:lang w:val="lt-LT"/>
        </w:rPr>
      </w:pPr>
      <w:r>
        <w:rPr>
          <w:rFonts w:ascii="Times New Roman" w:hAnsi="Times New Roman"/>
          <w:lang w:val="lt-LT"/>
        </w:rPr>
        <w:t>Prieš vartojimą perskaitykite pakuotės lapelį.</w:t>
      </w: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662DBF">
      <w:pPr>
        <w:pBdr>
          <w:top w:val="single" w:sz="4" w:space="1" w:color="000000"/>
          <w:left w:val="single" w:sz="4" w:space="4" w:color="000000"/>
          <w:bottom w:val="single" w:sz="4" w:space="1" w:color="000000"/>
          <w:right w:val="single" w:sz="4" w:space="4" w:color="000000"/>
        </w:pBdr>
        <w:tabs>
          <w:tab w:val="left" w:pos="567"/>
        </w:tabs>
        <w:spacing w:after="0" w:line="240" w:lineRule="auto"/>
        <w:rPr>
          <w:rFonts w:ascii="Times New Roman" w:hAnsi="Times New Roman"/>
          <w:lang w:val="lt-LT"/>
        </w:rPr>
      </w:pPr>
      <w:r>
        <w:rPr>
          <w:rFonts w:ascii="Times New Roman" w:hAnsi="Times New Roman"/>
          <w:b/>
          <w:lang w:val="lt-LT"/>
        </w:rPr>
        <w:t>6.</w:t>
      </w:r>
      <w:r>
        <w:rPr>
          <w:rFonts w:ascii="Times New Roman" w:hAnsi="Times New Roman"/>
          <w:b/>
          <w:lang w:val="lt-LT"/>
        </w:rPr>
        <w:tab/>
        <w:t>SPECIALUS ĮSPĖJIMAS, KAD VAISTINĮ PREPARATĄ BŪTINA LAIKYTI VAIKAMS NEPASTEBIMOJE IR NEPASIEKIAMOJE VIETOJE</w:t>
      </w:r>
    </w:p>
    <w:p w:rsidR="00231FB7" w:rsidRDefault="00231FB7">
      <w:pPr>
        <w:tabs>
          <w:tab w:val="left" w:pos="567"/>
        </w:tabs>
        <w:spacing w:after="0" w:line="260" w:lineRule="exact"/>
        <w:rPr>
          <w:rFonts w:ascii="Times New Roman" w:hAnsi="Times New Roman"/>
          <w:lang w:val="lt-LT"/>
        </w:rPr>
      </w:pPr>
    </w:p>
    <w:p w:rsidR="00231FB7" w:rsidRDefault="00662DBF">
      <w:pPr>
        <w:tabs>
          <w:tab w:val="left" w:pos="567"/>
        </w:tabs>
        <w:spacing w:after="0" w:line="260" w:lineRule="exact"/>
        <w:rPr>
          <w:rFonts w:ascii="Times New Roman" w:eastAsia="Times New Roman" w:hAnsi="Times New Roman" w:cs="Times New Roman"/>
          <w:szCs w:val="20"/>
          <w:lang w:val="lt-LT"/>
        </w:rPr>
      </w:pPr>
      <w:r>
        <w:rPr>
          <w:rFonts w:ascii="Times New Roman" w:hAnsi="Times New Roman"/>
          <w:lang w:val="lt-LT"/>
        </w:rPr>
        <w:t>Laikyti vaikams nepastebimoje ir nepasiekiamoje vietoje.</w:t>
      </w: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662DBF">
      <w:pPr>
        <w:pBdr>
          <w:top w:val="single" w:sz="4" w:space="1" w:color="000000"/>
          <w:left w:val="single" w:sz="4" w:space="4" w:color="000000"/>
          <w:bottom w:val="single" w:sz="4" w:space="1" w:color="000000"/>
          <w:right w:val="single" w:sz="4" w:space="4" w:color="000000"/>
        </w:pBdr>
        <w:tabs>
          <w:tab w:val="left" w:pos="567"/>
        </w:tabs>
        <w:spacing w:after="0" w:line="240" w:lineRule="auto"/>
        <w:rPr>
          <w:rFonts w:ascii="Times New Roman" w:hAnsi="Times New Roman"/>
        </w:rPr>
      </w:pPr>
      <w:r>
        <w:rPr>
          <w:rFonts w:ascii="Times New Roman" w:hAnsi="Times New Roman"/>
          <w:b/>
        </w:rPr>
        <w:t>7.</w:t>
      </w:r>
      <w:r>
        <w:rPr>
          <w:rFonts w:ascii="Times New Roman" w:hAnsi="Times New Roman"/>
          <w:b/>
        </w:rPr>
        <w:tab/>
        <w:t>KITAS (-I) SPECIALUS (-ŪS) ĮSPĖJIMAS (-AI) (JEI REIKIA)</w:t>
      </w: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662DBF">
      <w:pPr>
        <w:pBdr>
          <w:top w:val="single" w:sz="4" w:space="1" w:color="000000"/>
          <w:left w:val="single" w:sz="4" w:space="4" w:color="000000"/>
          <w:bottom w:val="single" w:sz="4" w:space="1" w:color="000000"/>
          <w:right w:val="single" w:sz="4" w:space="4" w:color="000000"/>
        </w:pBdr>
        <w:tabs>
          <w:tab w:val="left" w:pos="567"/>
        </w:tabs>
        <w:spacing w:after="0" w:line="240" w:lineRule="auto"/>
        <w:rPr>
          <w:rFonts w:ascii="Times New Roman" w:hAnsi="Times New Roman"/>
        </w:rPr>
      </w:pPr>
      <w:r>
        <w:rPr>
          <w:rFonts w:ascii="Times New Roman" w:hAnsi="Times New Roman"/>
          <w:b/>
        </w:rPr>
        <w:t>8.</w:t>
      </w:r>
      <w:r>
        <w:rPr>
          <w:rFonts w:ascii="Times New Roman" w:hAnsi="Times New Roman"/>
          <w:b/>
        </w:rPr>
        <w:tab/>
        <w:t>TINKAMUMO LAIKAS</w:t>
      </w:r>
    </w:p>
    <w:p w:rsidR="00231FB7" w:rsidRDefault="00231FB7">
      <w:pPr>
        <w:tabs>
          <w:tab w:val="left" w:pos="567"/>
        </w:tabs>
        <w:spacing w:after="0" w:line="260" w:lineRule="exact"/>
        <w:rPr>
          <w:rFonts w:ascii="Times New Roman" w:hAnsi="Times New Roman"/>
          <w:lang w:val="lt-LT"/>
        </w:rPr>
      </w:pPr>
    </w:p>
    <w:p w:rsidR="00231FB7" w:rsidRDefault="00662DBF">
      <w:pPr>
        <w:tabs>
          <w:tab w:val="left" w:pos="567"/>
        </w:tabs>
        <w:spacing w:after="0" w:line="260" w:lineRule="exact"/>
        <w:rPr>
          <w:rFonts w:ascii="Times New Roman" w:hAnsi="Times New Roman"/>
          <w:lang w:val="lt-LT"/>
        </w:rPr>
      </w:pPr>
      <w:r>
        <w:rPr>
          <w:rFonts w:ascii="Times New Roman" w:eastAsia="Times New Roman" w:hAnsi="Times New Roman" w:cs="Times New Roman"/>
          <w:lang w:val="lt-LT"/>
        </w:rPr>
        <w:t>EXP</w:t>
      </w:r>
      <w:r>
        <w:rPr>
          <w:rFonts w:ascii="Times New Roman" w:hAnsi="Times New Roman"/>
          <w:lang w:val="lt-LT"/>
        </w:rPr>
        <w:t>: (mm/MMMM)</w:t>
      </w: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662DBF">
      <w:pPr>
        <w:pBdr>
          <w:top w:val="single" w:sz="4" w:space="1" w:color="000000"/>
          <w:left w:val="single" w:sz="4" w:space="4" w:color="000000"/>
          <w:bottom w:val="single" w:sz="4" w:space="1" w:color="000000"/>
          <w:right w:val="single" w:sz="4" w:space="4" w:color="000000"/>
        </w:pBdr>
        <w:tabs>
          <w:tab w:val="left" w:pos="567"/>
        </w:tabs>
        <w:spacing w:after="0" w:line="240" w:lineRule="auto"/>
        <w:rPr>
          <w:rFonts w:ascii="Times New Roman" w:hAnsi="Times New Roman"/>
          <w:lang w:val="en-US"/>
        </w:rPr>
      </w:pPr>
      <w:r>
        <w:rPr>
          <w:rFonts w:ascii="Times New Roman" w:hAnsi="Times New Roman"/>
          <w:b/>
          <w:lang w:val="en-US"/>
        </w:rPr>
        <w:t>9.</w:t>
      </w:r>
      <w:r>
        <w:rPr>
          <w:rFonts w:ascii="Times New Roman" w:hAnsi="Times New Roman"/>
          <w:b/>
          <w:lang w:val="en-US"/>
        </w:rPr>
        <w:tab/>
        <w:t>SPECIALIOS LAIKYMO SĄLYGOS</w:t>
      </w:r>
    </w:p>
    <w:p w:rsidR="00231FB7" w:rsidRDefault="00231FB7">
      <w:pPr>
        <w:tabs>
          <w:tab w:val="left" w:pos="567"/>
        </w:tabs>
        <w:spacing w:after="0" w:line="260" w:lineRule="exact"/>
        <w:rPr>
          <w:rFonts w:ascii="Times New Roman" w:hAnsi="Times New Roman"/>
          <w:lang w:val="lt-LT"/>
        </w:rPr>
      </w:pPr>
    </w:p>
    <w:p w:rsidR="00231FB7" w:rsidRDefault="00662DBF">
      <w:pPr>
        <w:tabs>
          <w:tab w:val="left" w:pos="567"/>
        </w:tabs>
        <w:spacing w:after="0" w:line="260" w:lineRule="exact"/>
        <w:rPr>
          <w:rFonts w:ascii="Times New Roman" w:eastAsia="Times New Roman" w:hAnsi="Times New Roman" w:cs="Times New Roman"/>
          <w:szCs w:val="20"/>
          <w:lang w:val="lt-LT"/>
        </w:rPr>
      </w:pPr>
      <w:r>
        <w:rPr>
          <w:rFonts w:ascii="Times New Roman" w:hAnsi="Times New Roman"/>
          <w:lang w:val="lt-LT"/>
        </w:rPr>
        <w:t>Laikyti žemesnėje kaip 25 °C temperatūroje.</w:t>
      </w: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662DBF">
      <w:pPr>
        <w:pBdr>
          <w:top w:val="single" w:sz="4" w:space="1" w:color="000000"/>
          <w:left w:val="single" w:sz="4" w:space="4" w:color="000000"/>
          <w:bottom w:val="single" w:sz="4" w:space="1" w:color="000000"/>
          <w:right w:val="single" w:sz="4" w:space="4" w:color="000000"/>
        </w:pBdr>
        <w:tabs>
          <w:tab w:val="left" w:pos="567"/>
        </w:tabs>
        <w:spacing w:after="0" w:line="240" w:lineRule="auto"/>
        <w:rPr>
          <w:rFonts w:ascii="Times New Roman" w:hAnsi="Times New Roman"/>
          <w:lang w:val="lt-LT"/>
        </w:rPr>
      </w:pPr>
      <w:r>
        <w:rPr>
          <w:rFonts w:ascii="Times New Roman" w:hAnsi="Times New Roman"/>
          <w:b/>
          <w:lang w:val="lt-LT"/>
        </w:rPr>
        <w:lastRenderedPageBreak/>
        <w:t>10.</w:t>
      </w:r>
      <w:r>
        <w:rPr>
          <w:rFonts w:ascii="Times New Roman" w:hAnsi="Times New Roman"/>
          <w:b/>
          <w:lang w:val="lt-LT"/>
        </w:rPr>
        <w:tab/>
        <w:t>SPECIALIOS ATSARGUMO PRIEMONĖS DĖL NESUVARTOTO VAISTINIO PREPARATO AR JO ATLIEKŲ TVARKYMO (JEI REIKIA)</w:t>
      </w: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662DBF">
      <w:pPr>
        <w:pBdr>
          <w:top w:val="single" w:sz="4" w:space="1" w:color="000000"/>
          <w:left w:val="single" w:sz="4" w:space="4" w:color="000000"/>
          <w:bottom w:val="single" w:sz="4" w:space="1" w:color="000000"/>
          <w:right w:val="single" w:sz="4" w:space="4" w:color="000000"/>
        </w:pBdr>
        <w:tabs>
          <w:tab w:val="left" w:pos="567"/>
        </w:tabs>
        <w:spacing w:after="0" w:line="240" w:lineRule="auto"/>
        <w:rPr>
          <w:rFonts w:ascii="Times New Roman" w:hAnsi="Times New Roman"/>
        </w:rPr>
      </w:pPr>
      <w:r>
        <w:rPr>
          <w:rFonts w:ascii="Times New Roman" w:hAnsi="Times New Roman"/>
          <w:b/>
        </w:rPr>
        <w:t>11.</w:t>
      </w:r>
      <w:r>
        <w:rPr>
          <w:rFonts w:ascii="Times New Roman" w:hAnsi="Times New Roman"/>
          <w:b/>
        </w:rPr>
        <w:tab/>
        <w:t>REGISTRUOTOJO PAVADINIMAS IR ADRESAS</w:t>
      </w:r>
    </w:p>
    <w:p w:rsidR="00231FB7" w:rsidRDefault="00231FB7">
      <w:pPr>
        <w:tabs>
          <w:tab w:val="left" w:pos="567"/>
        </w:tabs>
        <w:spacing w:after="0" w:line="260" w:lineRule="exact"/>
        <w:rPr>
          <w:rFonts w:ascii="Times New Roman" w:hAnsi="Times New Roman"/>
          <w:lang w:val="lt-LT"/>
        </w:rPr>
      </w:pPr>
    </w:p>
    <w:p w:rsidR="00231FB7" w:rsidRDefault="00662DBF">
      <w:pPr>
        <w:tabs>
          <w:tab w:val="left" w:pos="567"/>
        </w:tabs>
        <w:spacing w:after="0" w:line="240" w:lineRule="auto"/>
        <w:rPr>
          <w:rFonts w:ascii="Times New Roman" w:eastAsia="Times New Roman" w:hAnsi="Times New Roman" w:cs="Times New Roman"/>
          <w:szCs w:val="20"/>
          <w:lang w:val="lt-LT"/>
        </w:rPr>
      </w:pPr>
      <w:r>
        <w:rPr>
          <w:rFonts w:ascii="Times New Roman" w:hAnsi="Times New Roman"/>
          <w:lang w:val="lt-LT"/>
        </w:rPr>
        <w:t>Vitabalans Oy, Varastokatu 8, FI-13500 Hameenlinna, Suomija</w:t>
      </w: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662DBF">
      <w:pPr>
        <w:pBdr>
          <w:top w:val="single" w:sz="4" w:space="1" w:color="000000"/>
          <w:left w:val="single" w:sz="4" w:space="4" w:color="000000"/>
          <w:bottom w:val="single" w:sz="4" w:space="1" w:color="000000"/>
          <w:right w:val="single" w:sz="4" w:space="4" w:color="000000"/>
        </w:pBdr>
        <w:tabs>
          <w:tab w:val="left" w:pos="567"/>
        </w:tabs>
        <w:spacing w:after="0" w:line="240" w:lineRule="auto"/>
        <w:rPr>
          <w:rFonts w:ascii="Times New Roman" w:hAnsi="Times New Roman"/>
          <w:lang w:val="en-US"/>
        </w:rPr>
      </w:pPr>
      <w:r>
        <w:rPr>
          <w:rFonts w:ascii="Times New Roman" w:hAnsi="Times New Roman"/>
          <w:b/>
          <w:lang w:val="en-US"/>
        </w:rPr>
        <w:t>12.</w:t>
      </w:r>
      <w:r>
        <w:rPr>
          <w:rFonts w:ascii="Times New Roman" w:hAnsi="Times New Roman"/>
          <w:b/>
          <w:lang w:val="en-US"/>
        </w:rPr>
        <w:tab/>
        <w:t>REGISTRACIJOS PAŽYMĖJIMO NUMERIS (-IAI)</w:t>
      </w:r>
    </w:p>
    <w:p w:rsidR="00231FB7" w:rsidRDefault="00231FB7">
      <w:pPr>
        <w:tabs>
          <w:tab w:val="left" w:pos="567"/>
        </w:tabs>
        <w:spacing w:after="0" w:line="260" w:lineRule="exact"/>
        <w:rPr>
          <w:rFonts w:ascii="Times New Roman" w:hAnsi="Times New Roman"/>
          <w:lang w:val="lt-LT"/>
        </w:rPr>
      </w:pPr>
    </w:p>
    <w:p w:rsidR="00231FB7" w:rsidRDefault="00662DBF">
      <w:pPr>
        <w:tabs>
          <w:tab w:val="left" w:pos="567"/>
        </w:tabs>
        <w:spacing w:after="0" w:line="240" w:lineRule="auto"/>
        <w:rPr>
          <w:rFonts w:ascii="Times New Roman" w:eastAsia="Times New Roman" w:hAnsi="Times New Roman" w:cs="Times New Roman"/>
          <w:szCs w:val="20"/>
          <w:lang w:val="lt-LT"/>
        </w:rPr>
      </w:pPr>
      <w:r>
        <w:rPr>
          <w:rFonts w:ascii="Times New Roman" w:hAnsi="Times New Roman"/>
          <w:lang w:val="lt-LT"/>
        </w:rPr>
        <w:t>N30 – LT/1/11/2667/006</w:t>
      </w:r>
    </w:p>
    <w:p w:rsidR="00231FB7" w:rsidRDefault="00662DBF">
      <w:pPr>
        <w:tabs>
          <w:tab w:val="left" w:pos="567"/>
        </w:tabs>
        <w:spacing w:after="0" w:line="240" w:lineRule="auto"/>
        <w:rPr>
          <w:rFonts w:ascii="Times New Roman" w:eastAsia="Times New Roman" w:hAnsi="Times New Roman" w:cs="Times New Roman"/>
          <w:szCs w:val="20"/>
          <w:lang w:val="lt-LT"/>
        </w:rPr>
      </w:pPr>
      <w:r>
        <w:rPr>
          <w:rFonts w:ascii="Times New Roman" w:hAnsi="Times New Roman"/>
          <w:lang w:val="lt-LT"/>
        </w:rPr>
        <w:t>N50 – LT/1/11/2667/007</w:t>
      </w:r>
    </w:p>
    <w:p w:rsidR="00231FB7" w:rsidRDefault="00662DBF">
      <w:pPr>
        <w:tabs>
          <w:tab w:val="left" w:pos="567"/>
        </w:tabs>
        <w:spacing w:after="0" w:line="240" w:lineRule="auto"/>
        <w:rPr>
          <w:rFonts w:ascii="Times New Roman" w:eastAsia="Times New Roman" w:hAnsi="Times New Roman" w:cs="Times New Roman"/>
          <w:szCs w:val="20"/>
          <w:lang w:val="lt-LT"/>
        </w:rPr>
      </w:pPr>
      <w:r>
        <w:rPr>
          <w:rFonts w:ascii="Times New Roman" w:hAnsi="Times New Roman"/>
          <w:lang w:val="lt-LT"/>
        </w:rPr>
        <w:t>N100 – LT/1/11/2667/008</w:t>
      </w: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662DBF">
      <w:pPr>
        <w:pBdr>
          <w:top w:val="single" w:sz="4" w:space="1" w:color="000000"/>
          <w:left w:val="single" w:sz="4" w:space="4" w:color="000000"/>
          <w:bottom w:val="single" w:sz="4" w:space="1" w:color="000000"/>
          <w:right w:val="single" w:sz="4" w:space="4" w:color="000000"/>
        </w:pBdr>
        <w:tabs>
          <w:tab w:val="left" w:pos="567"/>
        </w:tabs>
        <w:spacing w:after="0" w:line="240" w:lineRule="auto"/>
        <w:rPr>
          <w:rFonts w:ascii="Times New Roman" w:hAnsi="Times New Roman"/>
        </w:rPr>
      </w:pPr>
      <w:r>
        <w:rPr>
          <w:rFonts w:ascii="Times New Roman" w:hAnsi="Times New Roman"/>
          <w:b/>
        </w:rPr>
        <w:t>13.</w:t>
      </w:r>
      <w:r>
        <w:rPr>
          <w:rFonts w:ascii="Times New Roman" w:hAnsi="Times New Roman"/>
          <w:b/>
        </w:rPr>
        <w:tab/>
        <w:t>SERIJOS NUMERIS</w:t>
      </w:r>
    </w:p>
    <w:p w:rsidR="00231FB7" w:rsidRDefault="00231FB7">
      <w:pPr>
        <w:tabs>
          <w:tab w:val="left" w:pos="567"/>
        </w:tabs>
        <w:spacing w:after="0" w:line="260" w:lineRule="exact"/>
        <w:rPr>
          <w:rFonts w:ascii="Times New Roman" w:hAnsi="Times New Roman"/>
          <w:lang w:val="lt-LT"/>
        </w:rPr>
      </w:pPr>
    </w:p>
    <w:p w:rsidR="00231FB7" w:rsidRDefault="00662DBF">
      <w:pPr>
        <w:tabs>
          <w:tab w:val="left" w:pos="567"/>
        </w:tabs>
        <w:spacing w:after="0" w:line="260" w:lineRule="exact"/>
        <w:rPr>
          <w:rFonts w:ascii="Times New Roman" w:hAnsi="Times New Roman"/>
          <w:lang w:val="lt-LT"/>
        </w:rPr>
      </w:pPr>
      <w:r>
        <w:rPr>
          <w:rFonts w:ascii="Times New Roman" w:eastAsia="Times New Roman" w:hAnsi="Times New Roman" w:cs="Times New Roman"/>
          <w:lang w:val="lt-LT"/>
        </w:rPr>
        <w:t>Lot</w:t>
      </w:r>
      <w:r>
        <w:rPr>
          <w:rFonts w:ascii="Times New Roman" w:hAnsi="Times New Roman"/>
          <w:lang w:val="lt-LT"/>
        </w:rPr>
        <w:t>:</w:t>
      </w: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662DBF">
      <w:pPr>
        <w:pBdr>
          <w:top w:val="single" w:sz="4" w:space="1" w:color="000000"/>
          <w:left w:val="single" w:sz="4" w:space="4" w:color="000000"/>
          <w:bottom w:val="single" w:sz="4" w:space="1" w:color="000000"/>
          <w:right w:val="single" w:sz="4" w:space="4" w:color="000000"/>
        </w:pBdr>
        <w:tabs>
          <w:tab w:val="left" w:pos="567"/>
        </w:tabs>
        <w:spacing w:after="0" w:line="240" w:lineRule="auto"/>
        <w:rPr>
          <w:rFonts w:ascii="Times New Roman" w:hAnsi="Times New Roman"/>
        </w:rPr>
      </w:pPr>
      <w:r>
        <w:rPr>
          <w:rFonts w:ascii="Times New Roman" w:hAnsi="Times New Roman"/>
          <w:b/>
        </w:rPr>
        <w:t>14.</w:t>
      </w:r>
      <w:r>
        <w:rPr>
          <w:rFonts w:ascii="Times New Roman" w:hAnsi="Times New Roman"/>
          <w:b/>
        </w:rPr>
        <w:tab/>
        <w:t>PARDAVIMO (IŠDAVIMO) TVARKA</w:t>
      </w:r>
    </w:p>
    <w:p w:rsidR="00231FB7" w:rsidRDefault="00231FB7">
      <w:pPr>
        <w:tabs>
          <w:tab w:val="left" w:pos="567"/>
        </w:tabs>
        <w:spacing w:after="0" w:line="260" w:lineRule="exact"/>
        <w:rPr>
          <w:rFonts w:ascii="Times New Roman" w:hAnsi="Times New Roman"/>
          <w:lang w:val="lt-LT"/>
        </w:rPr>
      </w:pPr>
    </w:p>
    <w:p w:rsidR="00231FB7" w:rsidRDefault="00662DBF">
      <w:pPr>
        <w:tabs>
          <w:tab w:val="left" w:pos="567"/>
        </w:tabs>
        <w:spacing w:after="0" w:line="240" w:lineRule="auto"/>
        <w:ind w:left="567" w:hanging="567"/>
        <w:rPr>
          <w:rFonts w:ascii="Times New Roman" w:eastAsia="Times New Roman" w:hAnsi="Times New Roman" w:cs="Times New Roman"/>
          <w:szCs w:val="20"/>
          <w:lang w:val="lt-LT"/>
        </w:rPr>
      </w:pPr>
      <w:r>
        <w:rPr>
          <w:rFonts w:ascii="Times New Roman" w:hAnsi="Times New Roman"/>
          <w:lang w:val="lt-LT"/>
        </w:rPr>
        <w:t>Receptinis vaist</w:t>
      </w:r>
      <w:r>
        <w:rPr>
          <w:lang w:val="lt-LT"/>
        </w:rPr>
        <w:t>as.</w:t>
      </w: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662DBF">
      <w:pPr>
        <w:pBdr>
          <w:top w:val="single" w:sz="4" w:space="1" w:color="000000"/>
          <w:left w:val="single" w:sz="4" w:space="4" w:color="000000"/>
          <w:bottom w:val="single" w:sz="4" w:space="1" w:color="000000"/>
          <w:right w:val="single" w:sz="4" w:space="4" w:color="000000"/>
        </w:pBdr>
        <w:tabs>
          <w:tab w:val="left" w:pos="567"/>
        </w:tabs>
        <w:spacing w:after="0" w:line="240" w:lineRule="auto"/>
        <w:rPr>
          <w:rFonts w:ascii="Times New Roman" w:hAnsi="Times New Roman"/>
          <w:lang w:val="en-US"/>
        </w:rPr>
      </w:pPr>
      <w:r>
        <w:rPr>
          <w:rFonts w:ascii="Times New Roman" w:hAnsi="Times New Roman"/>
          <w:b/>
          <w:lang w:val="en-US"/>
        </w:rPr>
        <w:t>15.</w:t>
      </w:r>
      <w:r>
        <w:rPr>
          <w:rFonts w:ascii="Times New Roman" w:hAnsi="Times New Roman"/>
          <w:b/>
          <w:lang w:val="en-US"/>
        </w:rPr>
        <w:tab/>
        <w:t>VARTOJIMO INSTRUKCIJA</w:t>
      </w: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662DBF">
      <w:pPr>
        <w:pBdr>
          <w:top w:val="single" w:sz="4" w:space="1" w:color="000000"/>
          <w:left w:val="single" w:sz="4" w:space="4" w:color="000000"/>
          <w:bottom w:val="single" w:sz="4" w:space="1" w:color="000000"/>
          <w:right w:val="single" w:sz="4" w:space="4" w:color="000000"/>
        </w:pBdr>
        <w:tabs>
          <w:tab w:val="left" w:pos="567"/>
        </w:tabs>
        <w:spacing w:after="0" w:line="240" w:lineRule="auto"/>
        <w:rPr>
          <w:rFonts w:ascii="Times New Roman" w:hAnsi="Times New Roman"/>
          <w:lang w:val="en-US"/>
        </w:rPr>
      </w:pPr>
      <w:r>
        <w:rPr>
          <w:rFonts w:ascii="Times New Roman" w:hAnsi="Times New Roman"/>
          <w:b/>
          <w:lang w:val="en-US"/>
        </w:rPr>
        <w:t>16.</w:t>
      </w:r>
      <w:r>
        <w:rPr>
          <w:rFonts w:ascii="Times New Roman" w:hAnsi="Times New Roman"/>
          <w:b/>
          <w:lang w:val="en-US"/>
        </w:rPr>
        <w:tab/>
        <w:t>INFORMACIJA BRAILIO RAŠTU</w:t>
      </w:r>
    </w:p>
    <w:p w:rsidR="00231FB7" w:rsidRDefault="00231FB7">
      <w:pPr>
        <w:tabs>
          <w:tab w:val="left" w:pos="567"/>
        </w:tabs>
        <w:spacing w:after="0" w:line="260" w:lineRule="exact"/>
        <w:rPr>
          <w:rFonts w:ascii="Times New Roman" w:hAnsi="Times New Roman"/>
          <w:lang w:val="lt-LT"/>
        </w:rPr>
      </w:pPr>
    </w:p>
    <w:p w:rsidR="00231FB7" w:rsidRDefault="00662DBF">
      <w:pPr>
        <w:tabs>
          <w:tab w:val="left" w:pos="567"/>
        </w:tabs>
        <w:spacing w:after="0" w:line="260" w:lineRule="exact"/>
        <w:rPr>
          <w:rFonts w:ascii="Times New Roman" w:eastAsia="Times New Roman" w:hAnsi="Times New Roman" w:cs="Times New Roman"/>
          <w:szCs w:val="20"/>
          <w:lang w:val="lt-LT"/>
        </w:rPr>
      </w:pPr>
      <w:r>
        <w:rPr>
          <w:rFonts w:ascii="Times New Roman" w:hAnsi="Times New Roman"/>
          <w:lang w:val="lt-LT"/>
        </w:rPr>
        <w:t>Dicuno 50 mg</w:t>
      </w:r>
    </w:p>
    <w:p w:rsidR="00231FB7" w:rsidRDefault="00231FB7">
      <w:pPr>
        <w:tabs>
          <w:tab w:val="left" w:pos="567"/>
        </w:tabs>
        <w:spacing w:after="0" w:line="260" w:lineRule="exact"/>
        <w:rPr>
          <w:rFonts w:ascii="Times New Roman" w:hAnsi="Times New Roman"/>
          <w:lang w:val="lt-LT"/>
        </w:rPr>
      </w:pPr>
    </w:p>
    <w:p w:rsidR="00231FB7" w:rsidRDefault="00231FB7">
      <w:pPr>
        <w:spacing w:after="0" w:line="240" w:lineRule="auto"/>
        <w:rPr>
          <w:lang w:val="en-US"/>
        </w:rPr>
      </w:pPr>
    </w:p>
    <w:p w:rsidR="00231FB7" w:rsidRDefault="00662DBF">
      <w:pPr>
        <w:keepNext/>
        <w:pBdr>
          <w:top w:val="single" w:sz="4" w:space="1" w:color="000000"/>
          <w:left w:val="single" w:sz="4" w:space="4" w:color="000000"/>
          <w:bottom w:val="single" w:sz="4" w:space="1" w:color="000000"/>
          <w:right w:val="single" w:sz="4" w:space="4" w:color="000000"/>
        </w:pBdr>
        <w:tabs>
          <w:tab w:val="left" w:pos="567"/>
        </w:tabs>
        <w:spacing w:after="0" w:line="240" w:lineRule="auto"/>
        <w:outlineLvl w:val="0"/>
        <w:rPr>
          <w:rFonts w:ascii="Times New Roman" w:eastAsia="Times New Roman" w:hAnsi="Times New Roman" w:cs="Times New Roman"/>
          <w:i/>
          <w:szCs w:val="24"/>
          <w:lang w:val="lt-LT"/>
        </w:rPr>
      </w:pPr>
      <w:r>
        <w:rPr>
          <w:rFonts w:ascii="Times New Roman" w:eastAsia="Times New Roman" w:hAnsi="Times New Roman" w:cs="Times New Roman"/>
          <w:b/>
          <w:szCs w:val="24"/>
          <w:lang w:val="lt-LT"/>
        </w:rPr>
        <w:t>17.</w:t>
      </w:r>
      <w:r>
        <w:rPr>
          <w:rFonts w:ascii="Times New Roman" w:eastAsia="Times New Roman" w:hAnsi="Times New Roman" w:cs="Times New Roman"/>
          <w:b/>
          <w:szCs w:val="24"/>
          <w:lang w:val="lt-LT"/>
        </w:rPr>
        <w:tab/>
        <w:t>UNIKALUS IDENTIFIKATORIUS – 2D BRŪKŠNINIS KODAS</w:t>
      </w:r>
    </w:p>
    <w:p w:rsidR="00231FB7" w:rsidRDefault="00231FB7">
      <w:pPr>
        <w:spacing w:after="0" w:line="240" w:lineRule="auto"/>
        <w:rPr>
          <w:rFonts w:ascii="Times New Roman" w:eastAsia="Times New Roman" w:hAnsi="Times New Roman" w:cs="Times New Roman"/>
          <w:szCs w:val="24"/>
          <w:lang w:val="lt-LT"/>
        </w:rPr>
      </w:pPr>
    </w:p>
    <w:p w:rsidR="00231FB7" w:rsidRDefault="00662DBF">
      <w:pPr>
        <w:spacing w:after="0" w:line="240" w:lineRule="auto"/>
        <w:rPr>
          <w:rFonts w:ascii="Times New Roman" w:eastAsia="Times New Roman" w:hAnsi="Times New Roman" w:cs="Times New Roman"/>
          <w:szCs w:val="24"/>
          <w:lang w:val="lt-LT"/>
        </w:rPr>
      </w:pPr>
      <w:r>
        <w:rPr>
          <w:rFonts w:ascii="Times New Roman" w:eastAsia="Times New Roman" w:hAnsi="Times New Roman" w:cs="Times New Roman"/>
          <w:szCs w:val="24"/>
          <w:highlight w:val="lightGray"/>
          <w:lang w:val="lt-LT"/>
        </w:rPr>
        <w:t>2D brūkšninis kodas su nurodytu unikaliu identifikatoriumi.</w:t>
      </w:r>
    </w:p>
    <w:p w:rsidR="00231FB7" w:rsidRDefault="00231FB7">
      <w:pPr>
        <w:spacing w:after="0" w:line="240" w:lineRule="auto"/>
        <w:rPr>
          <w:rFonts w:ascii="Times New Roman" w:eastAsia="Times New Roman" w:hAnsi="Times New Roman" w:cs="Times New Roman"/>
          <w:highlight w:val="lightGray"/>
          <w:lang w:val="lt-LT"/>
        </w:rPr>
      </w:pPr>
    </w:p>
    <w:p w:rsidR="00231FB7" w:rsidRDefault="00231FB7">
      <w:pPr>
        <w:spacing w:after="0" w:line="240" w:lineRule="auto"/>
        <w:rPr>
          <w:rFonts w:ascii="Times New Roman" w:eastAsia="Times New Roman" w:hAnsi="Times New Roman" w:cs="Times New Roman"/>
          <w:szCs w:val="24"/>
          <w:lang w:val="lt-LT"/>
        </w:rPr>
      </w:pPr>
    </w:p>
    <w:p w:rsidR="00231FB7" w:rsidRDefault="00662DBF">
      <w:pPr>
        <w:keepNext/>
        <w:pBdr>
          <w:top w:val="single" w:sz="4" w:space="1" w:color="000000"/>
          <w:left w:val="single" w:sz="4" w:space="4" w:color="000000"/>
          <w:bottom w:val="single" w:sz="4" w:space="1" w:color="000000"/>
          <w:right w:val="single" w:sz="4" w:space="4" w:color="000000"/>
        </w:pBdr>
        <w:tabs>
          <w:tab w:val="left" w:pos="567"/>
        </w:tabs>
        <w:spacing w:after="0" w:line="240" w:lineRule="auto"/>
        <w:outlineLvl w:val="0"/>
        <w:rPr>
          <w:rFonts w:ascii="Times New Roman" w:eastAsia="Times New Roman" w:hAnsi="Times New Roman" w:cs="Times New Roman"/>
          <w:i/>
          <w:szCs w:val="24"/>
          <w:lang w:val="lt-LT"/>
        </w:rPr>
      </w:pPr>
      <w:r>
        <w:rPr>
          <w:rFonts w:ascii="Times New Roman" w:eastAsia="Times New Roman" w:hAnsi="Times New Roman" w:cs="Times New Roman"/>
          <w:b/>
          <w:szCs w:val="24"/>
          <w:lang w:val="lt-LT"/>
        </w:rPr>
        <w:t>18.</w:t>
      </w:r>
      <w:r>
        <w:rPr>
          <w:rFonts w:ascii="Times New Roman" w:eastAsia="Times New Roman" w:hAnsi="Times New Roman" w:cs="Times New Roman"/>
          <w:b/>
          <w:szCs w:val="24"/>
          <w:lang w:val="lt-LT"/>
        </w:rPr>
        <w:tab/>
        <w:t>UNIKALUS IDENTIFIKATORIUS – ŽMONĖMS SUPRANTAMI DUOMENYS</w:t>
      </w:r>
    </w:p>
    <w:p w:rsidR="00231FB7" w:rsidRDefault="00231FB7">
      <w:pPr>
        <w:spacing w:after="0" w:line="240" w:lineRule="auto"/>
        <w:rPr>
          <w:rFonts w:ascii="Times New Roman" w:eastAsia="Times New Roman" w:hAnsi="Times New Roman" w:cs="Times New Roman"/>
          <w:szCs w:val="24"/>
          <w:lang w:val="lt-LT"/>
        </w:rPr>
      </w:pPr>
    </w:p>
    <w:p w:rsidR="00231FB7" w:rsidRDefault="00662DBF">
      <w:pPr>
        <w:spacing w:after="0" w:line="240" w:lineRule="auto"/>
        <w:rPr>
          <w:rFonts w:ascii="Times New Roman" w:eastAsia="Times New Roman" w:hAnsi="Times New Roman" w:cs="Times New Roman"/>
          <w:color w:val="008000"/>
          <w:lang w:val="lt-LT"/>
        </w:rPr>
      </w:pPr>
      <w:r>
        <w:rPr>
          <w:rFonts w:ascii="Times New Roman" w:eastAsia="Times New Roman" w:hAnsi="Times New Roman" w:cs="Times New Roman"/>
          <w:szCs w:val="24"/>
          <w:lang w:val="lt-LT"/>
        </w:rPr>
        <w:t>PC: {numeris}</w:t>
      </w:r>
    </w:p>
    <w:p w:rsidR="00231FB7" w:rsidRDefault="00662DBF">
      <w:pPr>
        <w:spacing w:after="0" w:line="240" w:lineRule="auto"/>
        <w:rPr>
          <w:rFonts w:ascii="Times New Roman" w:eastAsia="Times New Roman" w:hAnsi="Times New Roman" w:cs="Times New Roman"/>
          <w:lang w:val="lt-LT"/>
        </w:rPr>
      </w:pPr>
      <w:r>
        <w:rPr>
          <w:rFonts w:ascii="Times New Roman" w:eastAsia="Times New Roman" w:hAnsi="Times New Roman" w:cs="Times New Roman"/>
          <w:szCs w:val="24"/>
          <w:lang w:val="lt-LT"/>
        </w:rPr>
        <w:t>SN: {numeris}</w:t>
      </w:r>
    </w:p>
    <w:p w:rsidR="00231FB7" w:rsidRDefault="00662DBF">
      <w:pPr>
        <w:spacing w:after="0" w:line="240" w:lineRule="auto"/>
        <w:rPr>
          <w:rFonts w:ascii="Times New Roman" w:eastAsia="Times New Roman" w:hAnsi="Times New Roman" w:cs="Times New Roman"/>
          <w:lang w:val="lt-LT"/>
        </w:rPr>
      </w:pPr>
      <w:r>
        <w:rPr>
          <w:rFonts w:ascii="Times New Roman" w:eastAsia="Times New Roman" w:hAnsi="Times New Roman" w:cs="Times New Roman"/>
          <w:szCs w:val="24"/>
          <w:lang w:val="lt-LT"/>
        </w:rPr>
        <w:t>NN: {numeris}</w:t>
      </w:r>
    </w:p>
    <w:p w:rsidR="00231FB7" w:rsidRDefault="00662DBF">
      <w:pPr>
        <w:tabs>
          <w:tab w:val="left" w:pos="567"/>
        </w:tabs>
        <w:spacing w:after="0" w:line="260" w:lineRule="exact"/>
        <w:rPr>
          <w:rFonts w:ascii="Times New Roman" w:hAnsi="Times New Roman"/>
          <w:lang w:val="lt-LT"/>
        </w:rPr>
      </w:pPr>
      <w:r w:rsidRPr="002B1763">
        <w:rPr>
          <w:lang w:val="lt-LT"/>
        </w:rPr>
        <w:br w:type="page"/>
      </w:r>
    </w:p>
    <w:p w:rsidR="00231FB7" w:rsidRDefault="00662DBF">
      <w:pPr>
        <w:pBdr>
          <w:top w:val="single" w:sz="4" w:space="1" w:color="000000"/>
          <w:left w:val="single" w:sz="4" w:space="4" w:color="000000"/>
          <w:bottom w:val="single" w:sz="4" w:space="1" w:color="000000"/>
          <w:right w:val="single" w:sz="4" w:space="4" w:color="000000"/>
        </w:pBdr>
        <w:tabs>
          <w:tab w:val="left" w:pos="0"/>
        </w:tabs>
        <w:spacing w:after="0" w:line="240" w:lineRule="auto"/>
        <w:rPr>
          <w:rFonts w:ascii="Times New Roman" w:hAnsi="Times New Roman"/>
          <w:lang w:val="lt-LT"/>
        </w:rPr>
      </w:pPr>
      <w:r>
        <w:rPr>
          <w:rFonts w:ascii="Times New Roman" w:hAnsi="Times New Roman"/>
          <w:b/>
          <w:lang w:val="lt-LT"/>
        </w:rPr>
        <w:lastRenderedPageBreak/>
        <w:t xml:space="preserve">MINIMALI </w:t>
      </w:r>
      <w:r>
        <w:rPr>
          <w:rFonts w:ascii="Times New Roman" w:hAnsi="Times New Roman"/>
          <w:b/>
          <w:caps/>
          <w:lang w:val="lt-LT"/>
        </w:rPr>
        <w:t xml:space="preserve">informacija ant </w:t>
      </w:r>
      <w:r>
        <w:rPr>
          <w:rFonts w:ascii="Times New Roman" w:hAnsi="Times New Roman"/>
          <w:b/>
          <w:lang w:val="lt-LT"/>
        </w:rPr>
        <w:t>LIZDINIŲ PLOKŠTELIŲ ARBA DVISLUOKSNIŲ JUOSTELIŲ</w:t>
      </w:r>
    </w:p>
    <w:p w:rsidR="00231FB7" w:rsidRDefault="00231FB7">
      <w:pPr>
        <w:pBdr>
          <w:top w:val="single" w:sz="4" w:space="1" w:color="000000"/>
          <w:left w:val="single" w:sz="4" w:space="4" w:color="000000"/>
          <w:bottom w:val="single" w:sz="4" w:space="1" w:color="000000"/>
          <w:right w:val="single" w:sz="4" w:space="4" w:color="000000"/>
        </w:pBdr>
        <w:tabs>
          <w:tab w:val="left" w:pos="0"/>
        </w:tabs>
        <w:spacing w:after="0" w:line="240" w:lineRule="auto"/>
        <w:rPr>
          <w:rFonts w:ascii="Times New Roman" w:hAnsi="Times New Roman"/>
          <w:lang w:val="lt-LT"/>
        </w:rPr>
      </w:pPr>
    </w:p>
    <w:p w:rsidR="00231FB7" w:rsidRDefault="00662DBF">
      <w:pPr>
        <w:pBdr>
          <w:top w:val="single" w:sz="4" w:space="1" w:color="000000"/>
          <w:left w:val="single" w:sz="4" w:space="4" w:color="000000"/>
          <w:bottom w:val="single" w:sz="4" w:space="1" w:color="000000"/>
          <w:right w:val="single" w:sz="4" w:space="4" w:color="000000"/>
        </w:pBdr>
        <w:tabs>
          <w:tab w:val="left" w:pos="0"/>
        </w:tabs>
        <w:spacing w:after="0" w:line="240" w:lineRule="auto"/>
        <w:rPr>
          <w:rFonts w:ascii="Times New Roman" w:hAnsi="Times New Roman"/>
          <w:lang w:val="en-US"/>
        </w:rPr>
      </w:pPr>
      <w:r>
        <w:rPr>
          <w:rFonts w:ascii="Times New Roman" w:hAnsi="Times New Roman"/>
          <w:b/>
          <w:lang w:val="en-US"/>
        </w:rPr>
        <w:t>LIZDINĖ PLOKŠTELĖ</w:t>
      </w: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662DBF">
      <w:pPr>
        <w:pBdr>
          <w:top w:val="single" w:sz="4" w:space="1" w:color="000000"/>
          <w:left w:val="single" w:sz="4" w:space="4" w:color="000000"/>
          <w:bottom w:val="single" w:sz="4" w:space="1" w:color="000000"/>
          <w:right w:val="single" w:sz="4" w:space="4" w:color="000000"/>
        </w:pBdr>
        <w:tabs>
          <w:tab w:val="left" w:pos="567"/>
        </w:tabs>
        <w:spacing w:after="0" w:line="240" w:lineRule="auto"/>
        <w:rPr>
          <w:rFonts w:ascii="Times New Roman" w:hAnsi="Times New Roman"/>
          <w:lang w:val="en-US"/>
        </w:rPr>
      </w:pPr>
      <w:r>
        <w:rPr>
          <w:rFonts w:ascii="Times New Roman" w:hAnsi="Times New Roman"/>
          <w:b/>
          <w:lang w:val="en-US"/>
        </w:rPr>
        <w:t>1.</w:t>
      </w:r>
      <w:r>
        <w:rPr>
          <w:rFonts w:ascii="Times New Roman" w:hAnsi="Times New Roman"/>
          <w:b/>
          <w:lang w:val="en-US"/>
        </w:rPr>
        <w:tab/>
        <w:t>VAISTINIO PREPARATO PAVADINIMAS</w:t>
      </w:r>
    </w:p>
    <w:p w:rsidR="00231FB7" w:rsidRDefault="00231FB7">
      <w:pPr>
        <w:tabs>
          <w:tab w:val="left" w:pos="567"/>
        </w:tabs>
        <w:spacing w:after="0" w:line="260" w:lineRule="exact"/>
        <w:rPr>
          <w:rFonts w:ascii="Times New Roman" w:hAnsi="Times New Roman"/>
          <w:lang w:val="lt-LT"/>
        </w:rPr>
      </w:pPr>
    </w:p>
    <w:p w:rsidR="00231FB7" w:rsidRDefault="00662DBF">
      <w:pPr>
        <w:tabs>
          <w:tab w:val="left" w:pos="567"/>
        </w:tabs>
        <w:spacing w:after="0" w:line="260" w:lineRule="exact"/>
        <w:rPr>
          <w:rFonts w:ascii="Times New Roman" w:eastAsia="Times New Roman" w:hAnsi="Times New Roman" w:cs="Times New Roman"/>
          <w:szCs w:val="20"/>
          <w:lang w:val="lt-LT"/>
        </w:rPr>
      </w:pPr>
      <w:r>
        <w:rPr>
          <w:rFonts w:ascii="Times New Roman" w:hAnsi="Times New Roman"/>
          <w:lang w:val="lt-LT"/>
        </w:rPr>
        <w:t>Dicuno 50 mg plėvele dengtos tabletės</w:t>
      </w:r>
    </w:p>
    <w:p w:rsidR="00231FB7" w:rsidRDefault="00662DBF">
      <w:pPr>
        <w:tabs>
          <w:tab w:val="left" w:pos="567"/>
        </w:tabs>
        <w:spacing w:after="0" w:line="260" w:lineRule="exact"/>
        <w:rPr>
          <w:rFonts w:ascii="Times New Roman" w:eastAsia="Times New Roman" w:hAnsi="Times New Roman" w:cs="Times New Roman"/>
          <w:szCs w:val="20"/>
          <w:lang w:val="lt-LT"/>
        </w:rPr>
      </w:pPr>
      <w:r>
        <w:rPr>
          <w:rFonts w:ascii="Times New Roman" w:hAnsi="Times New Roman"/>
          <w:lang w:val="lt-LT"/>
        </w:rPr>
        <w:t>diclofenacum kalicum</w:t>
      </w: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662DBF">
      <w:pPr>
        <w:pBdr>
          <w:top w:val="single" w:sz="4" w:space="1" w:color="000000"/>
          <w:left w:val="single" w:sz="4" w:space="4" w:color="000000"/>
          <w:bottom w:val="single" w:sz="4" w:space="1" w:color="000000"/>
          <w:right w:val="single" w:sz="4" w:space="4" w:color="000000"/>
        </w:pBdr>
        <w:tabs>
          <w:tab w:val="left" w:pos="567"/>
        </w:tabs>
        <w:spacing w:after="0" w:line="240" w:lineRule="auto"/>
        <w:rPr>
          <w:rFonts w:ascii="Times New Roman" w:hAnsi="Times New Roman"/>
          <w:lang w:val="en-US"/>
        </w:rPr>
      </w:pPr>
      <w:r>
        <w:rPr>
          <w:rFonts w:ascii="Times New Roman" w:hAnsi="Times New Roman"/>
          <w:b/>
          <w:lang w:val="en-US"/>
        </w:rPr>
        <w:t>2.</w:t>
      </w:r>
      <w:r>
        <w:rPr>
          <w:rFonts w:ascii="Times New Roman" w:hAnsi="Times New Roman"/>
          <w:b/>
          <w:lang w:val="en-US"/>
        </w:rPr>
        <w:tab/>
        <w:t>REGISTRUOTOJO PAVADINIMAS</w:t>
      </w:r>
    </w:p>
    <w:p w:rsidR="00231FB7" w:rsidRDefault="00231FB7">
      <w:pPr>
        <w:tabs>
          <w:tab w:val="left" w:pos="567"/>
        </w:tabs>
        <w:spacing w:after="0" w:line="260" w:lineRule="exact"/>
        <w:rPr>
          <w:rFonts w:ascii="Times New Roman" w:hAnsi="Times New Roman"/>
          <w:lang w:val="lt-LT"/>
        </w:rPr>
      </w:pPr>
    </w:p>
    <w:p w:rsidR="00231FB7" w:rsidRDefault="00662DBF">
      <w:pPr>
        <w:tabs>
          <w:tab w:val="left" w:pos="567"/>
        </w:tabs>
        <w:spacing w:after="0" w:line="260" w:lineRule="exact"/>
        <w:rPr>
          <w:rFonts w:ascii="Times New Roman" w:eastAsia="Times New Roman" w:hAnsi="Times New Roman" w:cs="Times New Roman"/>
          <w:szCs w:val="20"/>
          <w:lang w:val="lt-LT"/>
        </w:rPr>
      </w:pPr>
      <w:r>
        <w:rPr>
          <w:rFonts w:ascii="Times New Roman" w:hAnsi="Times New Roman"/>
          <w:lang w:val="lt-LT"/>
        </w:rPr>
        <w:t>Vitabalans Oy</w:t>
      </w: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662DBF">
      <w:pPr>
        <w:pBdr>
          <w:top w:val="single" w:sz="4" w:space="1" w:color="000000"/>
          <w:left w:val="single" w:sz="4" w:space="4" w:color="000000"/>
          <w:bottom w:val="single" w:sz="4" w:space="1" w:color="000000"/>
          <w:right w:val="single" w:sz="4" w:space="4" w:color="000000"/>
        </w:pBdr>
        <w:tabs>
          <w:tab w:val="left" w:pos="567"/>
        </w:tabs>
        <w:spacing w:after="0" w:line="240" w:lineRule="auto"/>
        <w:rPr>
          <w:rFonts w:ascii="Times New Roman" w:hAnsi="Times New Roman"/>
        </w:rPr>
      </w:pPr>
      <w:r>
        <w:rPr>
          <w:rFonts w:ascii="Times New Roman" w:hAnsi="Times New Roman"/>
          <w:b/>
        </w:rPr>
        <w:t>3.</w:t>
      </w:r>
      <w:r>
        <w:rPr>
          <w:rFonts w:ascii="Times New Roman" w:hAnsi="Times New Roman"/>
          <w:b/>
        </w:rPr>
        <w:tab/>
        <w:t>TINKAMUMO LAIKAS</w:t>
      </w:r>
    </w:p>
    <w:p w:rsidR="00231FB7" w:rsidRDefault="00231FB7">
      <w:pPr>
        <w:tabs>
          <w:tab w:val="left" w:pos="567"/>
        </w:tabs>
        <w:spacing w:after="0" w:line="260" w:lineRule="exact"/>
        <w:rPr>
          <w:rFonts w:ascii="Times New Roman" w:hAnsi="Times New Roman"/>
          <w:lang w:val="lt-LT"/>
        </w:rPr>
      </w:pPr>
    </w:p>
    <w:p w:rsidR="00231FB7" w:rsidRDefault="00662DBF">
      <w:pPr>
        <w:tabs>
          <w:tab w:val="left" w:pos="567"/>
        </w:tabs>
        <w:spacing w:after="0" w:line="260" w:lineRule="exact"/>
        <w:rPr>
          <w:rFonts w:ascii="Times New Roman" w:eastAsia="Times New Roman" w:hAnsi="Times New Roman" w:cs="Times New Roman"/>
          <w:szCs w:val="20"/>
          <w:lang w:val="lt-LT"/>
        </w:rPr>
      </w:pPr>
      <w:r>
        <w:rPr>
          <w:rFonts w:ascii="Times New Roman" w:hAnsi="Times New Roman"/>
          <w:lang w:val="lt-LT"/>
        </w:rPr>
        <w:t>EXP (mm/MMMM)</w:t>
      </w: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662DBF">
      <w:pPr>
        <w:pBdr>
          <w:top w:val="single" w:sz="4" w:space="1" w:color="000000"/>
          <w:left w:val="single" w:sz="4" w:space="4" w:color="000000"/>
          <w:bottom w:val="single" w:sz="4" w:space="1" w:color="000000"/>
          <w:right w:val="single" w:sz="4" w:space="4" w:color="000000"/>
        </w:pBdr>
        <w:tabs>
          <w:tab w:val="left" w:pos="567"/>
        </w:tabs>
        <w:spacing w:after="0" w:line="240" w:lineRule="auto"/>
        <w:rPr>
          <w:rFonts w:ascii="Times New Roman" w:hAnsi="Times New Roman"/>
        </w:rPr>
      </w:pPr>
      <w:r>
        <w:rPr>
          <w:rFonts w:ascii="Times New Roman" w:hAnsi="Times New Roman"/>
          <w:b/>
        </w:rPr>
        <w:t>4.</w:t>
      </w:r>
      <w:r>
        <w:rPr>
          <w:rFonts w:ascii="Times New Roman" w:hAnsi="Times New Roman"/>
          <w:b/>
        </w:rPr>
        <w:tab/>
        <w:t>SERIJOS NUMERIS</w:t>
      </w:r>
    </w:p>
    <w:p w:rsidR="00231FB7" w:rsidRDefault="00231FB7">
      <w:pPr>
        <w:tabs>
          <w:tab w:val="left" w:pos="567"/>
        </w:tabs>
        <w:spacing w:after="0" w:line="260" w:lineRule="exact"/>
        <w:rPr>
          <w:rFonts w:ascii="Times New Roman" w:hAnsi="Times New Roman"/>
          <w:lang w:val="lt-LT"/>
        </w:rPr>
      </w:pPr>
    </w:p>
    <w:p w:rsidR="00231FB7" w:rsidRDefault="00662DBF">
      <w:pPr>
        <w:tabs>
          <w:tab w:val="left" w:pos="567"/>
        </w:tabs>
        <w:spacing w:after="0" w:line="260" w:lineRule="exact"/>
        <w:rPr>
          <w:rFonts w:ascii="Times New Roman" w:eastAsia="Times New Roman" w:hAnsi="Times New Roman" w:cs="Times New Roman"/>
          <w:szCs w:val="20"/>
          <w:lang w:val="lt-LT"/>
        </w:rPr>
      </w:pPr>
      <w:r>
        <w:rPr>
          <w:rFonts w:ascii="Times New Roman" w:hAnsi="Times New Roman"/>
          <w:lang w:val="lt-LT"/>
        </w:rPr>
        <w:t>Lot</w:t>
      </w: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662DBF">
      <w:pPr>
        <w:pBdr>
          <w:top w:val="single" w:sz="4" w:space="1" w:color="000000"/>
          <w:left w:val="single" w:sz="4" w:space="4" w:color="000000"/>
          <w:bottom w:val="single" w:sz="4" w:space="1" w:color="000000"/>
          <w:right w:val="single" w:sz="4" w:space="4" w:color="000000"/>
        </w:pBdr>
        <w:tabs>
          <w:tab w:val="left" w:pos="567"/>
        </w:tabs>
        <w:spacing w:after="0" w:line="240" w:lineRule="auto"/>
        <w:rPr>
          <w:rFonts w:ascii="Times New Roman" w:hAnsi="Times New Roman"/>
        </w:rPr>
      </w:pPr>
      <w:r>
        <w:rPr>
          <w:rFonts w:ascii="Times New Roman" w:hAnsi="Times New Roman"/>
          <w:b/>
        </w:rPr>
        <w:t>5.</w:t>
      </w:r>
      <w:r>
        <w:rPr>
          <w:rFonts w:ascii="Times New Roman" w:hAnsi="Times New Roman"/>
          <w:b/>
        </w:rPr>
        <w:tab/>
        <w:t>KITA</w:t>
      </w:r>
    </w:p>
    <w:p w:rsidR="00231FB7" w:rsidRDefault="00231FB7">
      <w:pPr>
        <w:shd w:val="clear" w:color="auto" w:fill="FFFFFF"/>
        <w:tabs>
          <w:tab w:val="left" w:pos="1304"/>
        </w:tabs>
        <w:spacing w:after="0" w:line="240" w:lineRule="auto"/>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662DBF">
      <w:pPr>
        <w:tabs>
          <w:tab w:val="left" w:pos="567"/>
        </w:tabs>
        <w:spacing w:after="0" w:line="240" w:lineRule="auto"/>
        <w:rPr>
          <w:rFonts w:ascii="Times New Roman" w:hAnsi="Times New Roman"/>
          <w:lang w:val="lt-LT"/>
        </w:rPr>
      </w:pPr>
      <w:r>
        <w:br w:type="page"/>
      </w: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662DBF">
      <w:pPr>
        <w:spacing w:after="0" w:line="240" w:lineRule="auto"/>
        <w:jc w:val="center"/>
        <w:outlineLvl w:val="0"/>
        <w:rPr>
          <w:rFonts w:ascii="Times New Roman" w:eastAsia="Times New Roman" w:hAnsi="Times New Roman" w:cs="Times New Roman"/>
          <w:szCs w:val="20"/>
          <w:lang w:val="lt-LT"/>
        </w:rPr>
      </w:pPr>
      <w:r>
        <w:rPr>
          <w:rFonts w:ascii="Times New Roman" w:hAnsi="Times New Roman"/>
          <w:b/>
          <w:lang w:val="lt-LT"/>
        </w:rPr>
        <w:t>B. PAKUOTĖS LAPELIS</w:t>
      </w:r>
    </w:p>
    <w:p w:rsidR="00231FB7" w:rsidRDefault="00231FB7">
      <w:pPr>
        <w:spacing w:after="0" w:line="240" w:lineRule="auto"/>
        <w:jc w:val="center"/>
        <w:rPr>
          <w:rFonts w:ascii="Times New Roman" w:hAnsi="Times New Roman"/>
          <w:lang w:val="lt-LT"/>
        </w:rPr>
      </w:pPr>
    </w:p>
    <w:p w:rsidR="00231FB7" w:rsidRDefault="00662DBF">
      <w:pPr>
        <w:spacing w:after="0" w:line="240" w:lineRule="auto"/>
        <w:jc w:val="center"/>
        <w:outlineLvl w:val="0"/>
        <w:rPr>
          <w:rFonts w:ascii="Times New Roman" w:hAnsi="Times New Roman"/>
          <w:b/>
          <w:lang w:val="lt-LT"/>
        </w:rPr>
      </w:pPr>
      <w:r>
        <w:br w:type="page"/>
      </w:r>
    </w:p>
    <w:p w:rsidR="00231FB7" w:rsidRDefault="00231FB7">
      <w:pPr>
        <w:spacing w:after="0" w:line="240" w:lineRule="auto"/>
        <w:jc w:val="center"/>
        <w:outlineLvl w:val="0"/>
        <w:rPr>
          <w:rFonts w:ascii="Times New Roman" w:hAnsi="Times New Roman"/>
          <w:b/>
          <w:lang w:val="lt-LT"/>
        </w:rPr>
      </w:pPr>
    </w:p>
    <w:p w:rsidR="00231FB7" w:rsidRDefault="00662DBF">
      <w:pPr>
        <w:tabs>
          <w:tab w:val="left" w:pos="567"/>
        </w:tabs>
        <w:spacing w:after="0" w:line="260" w:lineRule="exact"/>
        <w:jc w:val="center"/>
        <w:rPr>
          <w:rFonts w:ascii="Times New Roman" w:eastAsia="Times New Roman" w:hAnsi="Times New Roman" w:cs="Times New Roman"/>
          <w:b/>
          <w:szCs w:val="20"/>
          <w:lang w:val="lt-LT"/>
        </w:rPr>
      </w:pPr>
      <w:r>
        <w:rPr>
          <w:rFonts w:ascii="Times New Roman" w:hAnsi="Times New Roman"/>
          <w:b/>
          <w:lang w:val="lt-LT"/>
        </w:rPr>
        <w:t>Pakuotės lapelis: informacija vartotojui</w:t>
      </w:r>
    </w:p>
    <w:p w:rsidR="00231FB7" w:rsidRDefault="00231FB7">
      <w:pPr>
        <w:spacing w:after="0" w:line="240" w:lineRule="auto"/>
        <w:jc w:val="center"/>
        <w:outlineLvl w:val="0"/>
        <w:rPr>
          <w:rFonts w:ascii="Times New Roman" w:hAnsi="Times New Roman"/>
          <w:b/>
          <w:lang w:val="lt-LT"/>
        </w:rPr>
      </w:pPr>
    </w:p>
    <w:p w:rsidR="00231FB7" w:rsidRDefault="00662DBF">
      <w:pPr>
        <w:spacing w:after="0" w:line="240" w:lineRule="auto"/>
        <w:jc w:val="center"/>
        <w:rPr>
          <w:rFonts w:ascii="Times New Roman" w:eastAsia="Times New Roman" w:hAnsi="Times New Roman" w:cs="Times New Roman"/>
          <w:b/>
          <w:szCs w:val="20"/>
          <w:lang w:val="lt-LT"/>
        </w:rPr>
      </w:pPr>
      <w:r>
        <w:rPr>
          <w:rFonts w:ascii="Times New Roman" w:hAnsi="Times New Roman"/>
          <w:b/>
          <w:lang w:val="lt-LT"/>
        </w:rPr>
        <w:t>Dicuno 25 mg plėvele dengtos tabletės</w:t>
      </w:r>
    </w:p>
    <w:p w:rsidR="00231FB7" w:rsidRDefault="00662DBF">
      <w:pPr>
        <w:spacing w:after="0" w:line="240" w:lineRule="auto"/>
        <w:jc w:val="center"/>
        <w:rPr>
          <w:rFonts w:ascii="Times New Roman" w:eastAsia="Times New Roman" w:hAnsi="Times New Roman" w:cs="Times New Roman"/>
          <w:b/>
          <w:szCs w:val="20"/>
          <w:lang w:val="lt-LT"/>
        </w:rPr>
      </w:pPr>
      <w:r>
        <w:rPr>
          <w:rFonts w:ascii="Times New Roman" w:hAnsi="Times New Roman"/>
          <w:b/>
          <w:lang w:val="lt-LT"/>
        </w:rPr>
        <w:t>Dicuno 50 mg plėvele dengtos tabletės</w:t>
      </w:r>
    </w:p>
    <w:p w:rsidR="00231FB7" w:rsidRDefault="00662DBF">
      <w:pPr>
        <w:spacing w:after="0" w:line="240" w:lineRule="auto"/>
        <w:jc w:val="center"/>
        <w:rPr>
          <w:rFonts w:ascii="Times New Roman" w:eastAsia="Times New Roman" w:hAnsi="Times New Roman" w:cs="Times New Roman"/>
          <w:szCs w:val="20"/>
          <w:lang w:val="lt-LT"/>
        </w:rPr>
      </w:pPr>
      <w:r>
        <w:rPr>
          <w:rFonts w:ascii="Times New Roman" w:hAnsi="Times New Roman"/>
          <w:lang w:val="lt-LT"/>
        </w:rPr>
        <w:t>Diklofenako kalio druska</w:t>
      </w:r>
    </w:p>
    <w:p w:rsidR="00231FB7" w:rsidRDefault="00231FB7">
      <w:pPr>
        <w:spacing w:after="0" w:line="240" w:lineRule="auto"/>
        <w:jc w:val="center"/>
        <w:rPr>
          <w:rFonts w:ascii="Times New Roman" w:hAnsi="Times New Roman"/>
          <w:lang w:val="lt-LT"/>
        </w:rPr>
      </w:pPr>
    </w:p>
    <w:p w:rsidR="00231FB7" w:rsidRDefault="00662DBF">
      <w:pPr>
        <w:tabs>
          <w:tab w:val="left" w:pos="567"/>
        </w:tabs>
        <w:spacing w:after="0" w:line="260" w:lineRule="exact"/>
        <w:rPr>
          <w:rFonts w:ascii="Times New Roman" w:eastAsia="Times New Roman" w:hAnsi="Times New Roman" w:cs="Times New Roman"/>
          <w:b/>
          <w:szCs w:val="20"/>
          <w:lang w:val="lt-LT"/>
        </w:rPr>
      </w:pPr>
      <w:r>
        <w:rPr>
          <w:rFonts w:ascii="Times New Roman" w:hAnsi="Times New Roman"/>
          <w:b/>
          <w:lang w:val="lt-LT"/>
        </w:rPr>
        <w:t>Atidžiai perskaitykite visą šį lapelį, prieš pradėdami vartoti vaistą, nes jame pateikiama Jums svarbi informacija.</w:t>
      </w:r>
    </w:p>
    <w:p w:rsidR="00231FB7" w:rsidRDefault="00662DBF">
      <w:pPr>
        <w:numPr>
          <w:ilvl w:val="0"/>
          <w:numId w:val="6"/>
        </w:numPr>
        <w:tabs>
          <w:tab w:val="left" w:pos="284"/>
          <w:tab w:val="left" w:pos="567"/>
        </w:tabs>
        <w:spacing w:after="0" w:line="240" w:lineRule="auto"/>
        <w:ind w:left="284" w:hanging="284"/>
        <w:rPr>
          <w:rFonts w:ascii="Times New Roman" w:eastAsia="Times New Roman" w:hAnsi="Times New Roman" w:cs="Times New Roman"/>
          <w:szCs w:val="20"/>
          <w:lang w:val="lt-LT"/>
        </w:rPr>
      </w:pPr>
      <w:r>
        <w:rPr>
          <w:rFonts w:ascii="Times New Roman" w:hAnsi="Times New Roman"/>
          <w:lang w:val="lt-LT"/>
        </w:rPr>
        <w:t>Neišmeskite šio lapelio, nes vėl gali prireikti jį perskaityti.</w:t>
      </w:r>
    </w:p>
    <w:p w:rsidR="00231FB7" w:rsidRDefault="00662DBF">
      <w:pPr>
        <w:numPr>
          <w:ilvl w:val="0"/>
          <w:numId w:val="6"/>
        </w:numPr>
        <w:tabs>
          <w:tab w:val="left" w:pos="284"/>
          <w:tab w:val="left" w:pos="567"/>
        </w:tabs>
        <w:spacing w:after="0" w:line="240" w:lineRule="auto"/>
        <w:ind w:left="284" w:hanging="284"/>
        <w:rPr>
          <w:rFonts w:ascii="Times New Roman" w:eastAsia="Times New Roman" w:hAnsi="Times New Roman" w:cs="Times New Roman"/>
          <w:szCs w:val="20"/>
          <w:lang w:val="lt-LT"/>
        </w:rPr>
      </w:pPr>
      <w:r>
        <w:rPr>
          <w:rFonts w:ascii="Times New Roman" w:hAnsi="Times New Roman"/>
          <w:lang w:val="lt-LT"/>
        </w:rPr>
        <w:t>Jeigu kiltų daugiau klausimų, kreipkitės į gydytoją arba vaistininką.</w:t>
      </w:r>
    </w:p>
    <w:p w:rsidR="00231FB7" w:rsidRDefault="00662DBF">
      <w:pPr>
        <w:numPr>
          <w:ilvl w:val="0"/>
          <w:numId w:val="6"/>
        </w:numPr>
        <w:tabs>
          <w:tab w:val="left" w:pos="284"/>
          <w:tab w:val="left" w:pos="567"/>
        </w:tabs>
        <w:spacing w:after="0" w:line="240" w:lineRule="auto"/>
        <w:ind w:left="284" w:hanging="284"/>
        <w:rPr>
          <w:rFonts w:ascii="Times New Roman" w:eastAsia="Times New Roman" w:hAnsi="Times New Roman" w:cs="Times New Roman"/>
          <w:szCs w:val="20"/>
          <w:lang w:val="lt-LT"/>
        </w:rPr>
      </w:pPr>
      <w:r>
        <w:rPr>
          <w:rFonts w:ascii="Times New Roman" w:hAnsi="Times New Roman"/>
          <w:lang w:val="lt-LT"/>
        </w:rPr>
        <w:t>Šis vaistas skirtas tik Jums, todėl kitiems žmonėms jo duoti negalima. Vaistas gali jiems pakenkti (net tiems, kurių ligos požymiai yra tokie patys kaip Jūsų).</w:t>
      </w:r>
    </w:p>
    <w:p w:rsidR="00231FB7" w:rsidRDefault="00662DBF">
      <w:pPr>
        <w:numPr>
          <w:ilvl w:val="0"/>
          <w:numId w:val="6"/>
        </w:numPr>
        <w:tabs>
          <w:tab w:val="left" w:pos="284"/>
          <w:tab w:val="left" w:pos="567"/>
        </w:tabs>
        <w:spacing w:after="0" w:line="240" w:lineRule="auto"/>
        <w:ind w:left="284" w:hanging="284"/>
        <w:rPr>
          <w:rFonts w:ascii="Times New Roman" w:eastAsia="Times New Roman" w:hAnsi="Times New Roman" w:cs="Times New Roman"/>
          <w:szCs w:val="20"/>
          <w:lang w:val="lt-LT"/>
        </w:rPr>
      </w:pPr>
      <w:r>
        <w:rPr>
          <w:rFonts w:ascii="Times New Roman" w:hAnsi="Times New Roman"/>
          <w:lang w:val="lt-LT"/>
        </w:rPr>
        <w:t>Jeigu pasireiškė šalutinis poveikis (net jeigu jis šiame lapelyje nenurodytas), kreipkitės į gydytoją arba vaistininką. Žr. 4 skyrių.</w:t>
      </w:r>
    </w:p>
    <w:p w:rsidR="00231FB7" w:rsidRDefault="00231FB7">
      <w:pPr>
        <w:spacing w:after="0" w:line="240" w:lineRule="auto"/>
        <w:ind w:right="-2"/>
        <w:rPr>
          <w:rFonts w:ascii="Times New Roman" w:hAnsi="Times New Roman"/>
          <w:lang w:val="lt-LT"/>
        </w:rPr>
      </w:pPr>
    </w:p>
    <w:p w:rsidR="00231FB7" w:rsidRDefault="00662DBF">
      <w:pPr>
        <w:keepNext/>
        <w:tabs>
          <w:tab w:val="left" w:pos="567"/>
        </w:tabs>
        <w:spacing w:after="0" w:line="260" w:lineRule="exact"/>
        <w:jc w:val="both"/>
        <w:outlineLvl w:val="3"/>
        <w:rPr>
          <w:lang w:val="lt-LT"/>
        </w:rPr>
      </w:pPr>
      <w:r>
        <w:rPr>
          <w:rFonts w:ascii="Times New Roman" w:hAnsi="Times New Roman"/>
          <w:b/>
          <w:lang w:val="lt-LT"/>
        </w:rPr>
        <w:t>Apie ką rašoma šiame lapelyje?</w:t>
      </w:r>
    </w:p>
    <w:p w:rsidR="00231FB7" w:rsidRDefault="00662DBF">
      <w:pPr>
        <w:tabs>
          <w:tab w:val="left" w:pos="567"/>
        </w:tabs>
        <w:spacing w:after="0" w:line="240" w:lineRule="auto"/>
        <w:ind w:left="567" w:hanging="567"/>
        <w:rPr>
          <w:rFonts w:ascii="Times New Roman" w:eastAsia="Times New Roman" w:hAnsi="Times New Roman" w:cs="Times New Roman"/>
          <w:szCs w:val="20"/>
          <w:lang w:val="lt-LT"/>
        </w:rPr>
      </w:pPr>
      <w:r>
        <w:rPr>
          <w:rFonts w:ascii="Times New Roman" w:hAnsi="Times New Roman"/>
          <w:lang w:val="lt-LT"/>
        </w:rPr>
        <w:t>1.</w:t>
      </w:r>
      <w:r>
        <w:rPr>
          <w:rFonts w:ascii="Times New Roman" w:hAnsi="Times New Roman"/>
          <w:lang w:val="lt-LT"/>
        </w:rPr>
        <w:tab/>
        <w:t>Kas yra Dicuno ir kam jis vartojamas</w:t>
      </w:r>
    </w:p>
    <w:p w:rsidR="00231FB7" w:rsidRDefault="00662DBF">
      <w:pPr>
        <w:tabs>
          <w:tab w:val="left" w:pos="567"/>
        </w:tabs>
        <w:spacing w:after="0" w:line="240" w:lineRule="auto"/>
        <w:ind w:left="567" w:hanging="567"/>
        <w:rPr>
          <w:rFonts w:ascii="Times New Roman" w:eastAsia="Times New Roman" w:hAnsi="Times New Roman" w:cs="Times New Roman"/>
          <w:szCs w:val="20"/>
          <w:lang w:val="lt-LT"/>
        </w:rPr>
      </w:pPr>
      <w:r>
        <w:rPr>
          <w:rFonts w:ascii="Times New Roman" w:hAnsi="Times New Roman"/>
          <w:lang w:val="lt-LT"/>
        </w:rPr>
        <w:t>2.</w:t>
      </w:r>
      <w:r>
        <w:rPr>
          <w:rFonts w:ascii="Times New Roman" w:hAnsi="Times New Roman"/>
          <w:lang w:val="lt-LT"/>
        </w:rPr>
        <w:tab/>
        <w:t>Kas žinotina prieš vartojant Dicuno</w:t>
      </w:r>
    </w:p>
    <w:p w:rsidR="00231FB7" w:rsidRDefault="00662DBF">
      <w:pPr>
        <w:tabs>
          <w:tab w:val="left" w:pos="567"/>
        </w:tabs>
        <w:spacing w:after="0" w:line="240" w:lineRule="auto"/>
        <w:ind w:left="567" w:hanging="567"/>
        <w:rPr>
          <w:rFonts w:ascii="Times New Roman" w:eastAsia="Times New Roman" w:hAnsi="Times New Roman" w:cs="Times New Roman"/>
          <w:szCs w:val="20"/>
          <w:lang w:val="lt-LT"/>
        </w:rPr>
      </w:pPr>
      <w:r>
        <w:rPr>
          <w:rFonts w:ascii="Times New Roman" w:hAnsi="Times New Roman"/>
          <w:lang w:val="lt-LT"/>
        </w:rPr>
        <w:t>3.</w:t>
      </w:r>
      <w:r>
        <w:rPr>
          <w:rFonts w:ascii="Times New Roman" w:hAnsi="Times New Roman"/>
          <w:lang w:val="lt-LT"/>
        </w:rPr>
        <w:tab/>
        <w:t>Kaip vartoti Dicuno</w:t>
      </w:r>
    </w:p>
    <w:p w:rsidR="00231FB7" w:rsidRDefault="00662DBF">
      <w:pPr>
        <w:tabs>
          <w:tab w:val="left" w:pos="567"/>
        </w:tabs>
        <w:spacing w:after="0" w:line="240" w:lineRule="auto"/>
        <w:ind w:left="567" w:hanging="567"/>
        <w:rPr>
          <w:rFonts w:ascii="Times New Roman" w:eastAsia="Times New Roman" w:hAnsi="Times New Roman" w:cs="Times New Roman"/>
          <w:szCs w:val="20"/>
          <w:lang w:val="lt-LT"/>
        </w:rPr>
      </w:pPr>
      <w:r>
        <w:rPr>
          <w:rFonts w:ascii="Times New Roman" w:hAnsi="Times New Roman"/>
          <w:lang w:val="lt-LT"/>
        </w:rPr>
        <w:t>4.</w:t>
      </w:r>
      <w:r>
        <w:rPr>
          <w:rFonts w:ascii="Times New Roman" w:hAnsi="Times New Roman"/>
          <w:lang w:val="lt-LT"/>
        </w:rPr>
        <w:tab/>
        <w:t>Galimas šalutinis poveikis</w:t>
      </w:r>
    </w:p>
    <w:p w:rsidR="00231FB7" w:rsidRDefault="00662DBF">
      <w:pPr>
        <w:tabs>
          <w:tab w:val="left" w:pos="567"/>
        </w:tabs>
        <w:spacing w:after="0" w:line="240" w:lineRule="auto"/>
        <w:ind w:left="567" w:hanging="567"/>
        <w:rPr>
          <w:rFonts w:ascii="Times New Roman" w:eastAsia="Times New Roman" w:hAnsi="Times New Roman" w:cs="Times New Roman"/>
          <w:szCs w:val="20"/>
          <w:lang w:val="lt-LT"/>
        </w:rPr>
      </w:pPr>
      <w:r>
        <w:rPr>
          <w:rFonts w:ascii="Times New Roman" w:hAnsi="Times New Roman"/>
          <w:lang w:val="lt-LT"/>
        </w:rPr>
        <w:t>5.</w:t>
      </w:r>
      <w:r>
        <w:rPr>
          <w:rFonts w:ascii="Times New Roman" w:hAnsi="Times New Roman"/>
          <w:lang w:val="lt-LT"/>
        </w:rPr>
        <w:tab/>
        <w:t>Kaip laikyti Dicuno</w:t>
      </w:r>
    </w:p>
    <w:p w:rsidR="00231FB7" w:rsidRDefault="00662DBF">
      <w:pPr>
        <w:tabs>
          <w:tab w:val="left" w:pos="567"/>
        </w:tabs>
        <w:spacing w:after="0" w:line="240" w:lineRule="auto"/>
        <w:ind w:left="567" w:hanging="567"/>
        <w:rPr>
          <w:rFonts w:ascii="Times New Roman" w:eastAsia="Times New Roman" w:hAnsi="Times New Roman" w:cs="Times New Roman"/>
          <w:szCs w:val="20"/>
          <w:lang w:val="lt-LT"/>
        </w:rPr>
      </w:pPr>
      <w:r>
        <w:rPr>
          <w:rFonts w:ascii="Times New Roman" w:hAnsi="Times New Roman"/>
          <w:lang w:val="lt-LT"/>
        </w:rPr>
        <w:t>6.</w:t>
      </w:r>
      <w:r>
        <w:rPr>
          <w:rFonts w:ascii="Times New Roman" w:hAnsi="Times New Roman"/>
          <w:lang w:val="lt-LT"/>
        </w:rPr>
        <w:tab/>
        <w:t>Pakuotės turinys ir kita informacija</w:t>
      </w:r>
    </w:p>
    <w:p w:rsidR="00231FB7" w:rsidRDefault="00231FB7">
      <w:pPr>
        <w:spacing w:after="0" w:line="240" w:lineRule="auto"/>
        <w:rPr>
          <w:rFonts w:ascii="Times New Roman" w:hAnsi="Times New Roman"/>
          <w:lang w:val="lt-LT"/>
        </w:rPr>
      </w:pPr>
    </w:p>
    <w:p w:rsidR="00231FB7" w:rsidRDefault="00231FB7">
      <w:pPr>
        <w:spacing w:after="0" w:line="240" w:lineRule="auto"/>
        <w:rPr>
          <w:rFonts w:ascii="Times New Roman" w:hAnsi="Times New Roman"/>
          <w:lang w:val="lt-LT"/>
        </w:rPr>
      </w:pPr>
    </w:p>
    <w:p w:rsidR="00231FB7" w:rsidRDefault="00662DBF">
      <w:pPr>
        <w:keepNext/>
        <w:tabs>
          <w:tab w:val="left" w:pos="567"/>
        </w:tabs>
        <w:spacing w:after="0" w:line="260" w:lineRule="exact"/>
        <w:jc w:val="both"/>
        <w:outlineLvl w:val="3"/>
        <w:rPr>
          <w:lang w:val="lt-LT"/>
        </w:rPr>
      </w:pPr>
      <w:r>
        <w:rPr>
          <w:rFonts w:ascii="Times New Roman" w:hAnsi="Times New Roman"/>
          <w:b/>
          <w:lang w:val="lt-LT"/>
        </w:rPr>
        <w:t>1.</w:t>
      </w:r>
      <w:r>
        <w:rPr>
          <w:rFonts w:ascii="Times New Roman" w:hAnsi="Times New Roman"/>
          <w:b/>
          <w:lang w:val="lt-LT"/>
        </w:rPr>
        <w:tab/>
        <w:t>Kas yra Dicuno ir kam jis vartojamas</w:t>
      </w:r>
    </w:p>
    <w:p w:rsidR="00231FB7" w:rsidRDefault="00231FB7">
      <w:pPr>
        <w:tabs>
          <w:tab w:val="left" w:pos="567"/>
        </w:tabs>
        <w:spacing w:after="0" w:line="240" w:lineRule="auto"/>
        <w:ind w:left="567" w:hanging="567"/>
        <w:rPr>
          <w:rFonts w:ascii="Times New Roman" w:hAnsi="Times New Roman"/>
          <w:lang w:val="lt-LT"/>
        </w:rPr>
      </w:pPr>
    </w:p>
    <w:p w:rsidR="00231FB7" w:rsidRDefault="00662DBF">
      <w:pPr>
        <w:spacing w:after="0" w:line="240" w:lineRule="auto"/>
        <w:rPr>
          <w:rFonts w:ascii="Times New Roman" w:eastAsia="Times New Roman" w:hAnsi="Times New Roman" w:cs="Times New Roman"/>
          <w:szCs w:val="20"/>
          <w:lang w:val="lt-LT"/>
        </w:rPr>
      </w:pPr>
      <w:r>
        <w:rPr>
          <w:rFonts w:ascii="Times New Roman" w:hAnsi="Times New Roman"/>
          <w:lang w:val="lt-LT"/>
        </w:rPr>
        <w:t>Dicuno priklauso vaistų, vadinamųjų nesteroidinių vaistų nuo uždegimo, grupei (NVNU). Jis malšina skausmą, mažina uždegimą ir karščiavimą.</w:t>
      </w:r>
    </w:p>
    <w:p w:rsidR="00231FB7" w:rsidRDefault="00231FB7">
      <w:pPr>
        <w:spacing w:after="0" w:line="240" w:lineRule="auto"/>
        <w:rPr>
          <w:rFonts w:ascii="Times New Roman" w:hAnsi="Times New Roman"/>
          <w:lang w:val="lt-LT"/>
        </w:rPr>
      </w:pPr>
    </w:p>
    <w:p w:rsidR="00231FB7" w:rsidRDefault="00662DBF">
      <w:pPr>
        <w:spacing w:after="0" w:line="240" w:lineRule="auto"/>
        <w:rPr>
          <w:rFonts w:ascii="Times New Roman" w:eastAsia="Times New Roman" w:hAnsi="Times New Roman" w:cs="Times New Roman"/>
          <w:szCs w:val="20"/>
          <w:lang w:val="lt-LT"/>
        </w:rPr>
      </w:pPr>
      <w:r>
        <w:rPr>
          <w:rFonts w:ascii="Times New Roman" w:hAnsi="Times New Roman"/>
          <w:lang w:val="lt-LT"/>
        </w:rPr>
        <w:t>Dicuno vartojamas simptominiam  ūminio lengvo ir vidutinio stiprumo skausmo, įskaitant ūminius migreninius galvos skausmus, gydymui.</w:t>
      </w:r>
    </w:p>
    <w:p w:rsidR="00231FB7" w:rsidRDefault="00231FB7">
      <w:pPr>
        <w:spacing w:after="0" w:line="240" w:lineRule="auto"/>
        <w:rPr>
          <w:rFonts w:ascii="Times New Roman" w:hAnsi="Times New Roman"/>
          <w:lang w:val="lt-LT"/>
        </w:rPr>
      </w:pPr>
    </w:p>
    <w:p w:rsidR="00231FB7" w:rsidRDefault="00231FB7">
      <w:pPr>
        <w:spacing w:after="0" w:line="240" w:lineRule="auto"/>
        <w:rPr>
          <w:rFonts w:ascii="Times New Roman" w:hAnsi="Times New Roman"/>
          <w:lang w:val="lt-LT"/>
        </w:rPr>
      </w:pPr>
    </w:p>
    <w:p w:rsidR="00231FB7" w:rsidRDefault="00662DBF">
      <w:pPr>
        <w:keepNext/>
        <w:tabs>
          <w:tab w:val="left" w:pos="567"/>
        </w:tabs>
        <w:spacing w:after="0" w:line="260" w:lineRule="exact"/>
        <w:jc w:val="both"/>
        <w:outlineLvl w:val="3"/>
        <w:rPr>
          <w:lang w:val="lt-LT"/>
        </w:rPr>
      </w:pPr>
      <w:r>
        <w:rPr>
          <w:rFonts w:ascii="Times New Roman" w:hAnsi="Times New Roman"/>
          <w:b/>
          <w:lang w:val="lt-LT"/>
        </w:rPr>
        <w:t>2.</w:t>
      </w:r>
      <w:r>
        <w:rPr>
          <w:rFonts w:ascii="Times New Roman" w:hAnsi="Times New Roman"/>
          <w:b/>
          <w:lang w:val="lt-LT"/>
        </w:rPr>
        <w:tab/>
        <w:t>Kas žinotina prieš vartojant Dicuno</w:t>
      </w:r>
    </w:p>
    <w:p w:rsidR="00231FB7" w:rsidRDefault="00231FB7">
      <w:pPr>
        <w:tabs>
          <w:tab w:val="left" w:pos="567"/>
        </w:tabs>
        <w:spacing w:after="0" w:line="240" w:lineRule="auto"/>
        <w:ind w:left="567" w:hanging="567"/>
        <w:rPr>
          <w:rFonts w:ascii="Times New Roman" w:hAnsi="Times New Roman"/>
          <w:lang w:val="lt-LT"/>
        </w:rPr>
      </w:pPr>
    </w:p>
    <w:p w:rsidR="00231FB7" w:rsidRDefault="00662DBF">
      <w:pPr>
        <w:tabs>
          <w:tab w:val="left" w:pos="567"/>
        </w:tabs>
        <w:spacing w:after="0" w:line="240" w:lineRule="auto"/>
        <w:ind w:left="567" w:hanging="567"/>
        <w:rPr>
          <w:rFonts w:ascii="Times New Roman" w:eastAsia="Times New Roman" w:hAnsi="Times New Roman" w:cs="Times New Roman"/>
          <w:b/>
          <w:caps/>
          <w:szCs w:val="20"/>
          <w:lang w:val="lt-LT"/>
        </w:rPr>
      </w:pPr>
      <w:r w:rsidRPr="002B1763">
        <w:rPr>
          <w:rFonts w:ascii="Times New Roman" w:hAnsi="Times New Roman"/>
          <w:b/>
          <w:lang w:val="lt-LT"/>
        </w:rPr>
        <w:t>Dicuno vartoti negalima</w:t>
      </w:r>
    </w:p>
    <w:p w:rsidR="00231FB7" w:rsidRDefault="00662DBF">
      <w:pPr>
        <w:numPr>
          <w:ilvl w:val="0"/>
          <w:numId w:val="7"/>
        </w:numPr>
        <w:tabs>
          <w:tab w:val="left" w:pos="284"/>
          <w:tab w:val="left" w:pos="567"/>
        </w:tabs>
        <w:spacing w:after="0" w:line="240" w:lineRule="auto"/>
        <w:ind w:left="284" w:hanging="284"/>
        <w:rPr>
          <w:rFonts w:ascii="Times New Roman" w:eastAsia="Times New Roman" w:hAnsi="Times New Roman" w:cs="Times New Roman"/>
          <w:szCs w:val="20"/>
          <w:lang w:val="lt-LT"/>
        </w:rPr>
      </w:pPr>
      <w:r w:rsidRPr="002B1763">
        <w:rPr>
          <w:rFonts w:ascii="Times New Roman" w:hAnsi="Times New Roman"/>
          <w:lang w:val="lt-LT"/>
        </w:rPr>
        <w:t>jeigu yra alergija diklofenakui arba bet kuriai pagalbinei šio vaisto medžiagai (jos išvardytos 6 skyriuje);</w:t>
      </w:r>
    </w:p>
    <w:p w:rsidR="00231FB7" w:rsidRDefault="00662DBF">
      <w:pPr>
        <w:numPr>
          <w:ilvl w:val="0"/>
          <w:numId w:val="7"/>
        </w:numPr>
        <w:tabs>
          <w:tab w:val="left" w:pos="284"/>
          <w:tab w:val="left" w:pos="567"/>
        </w:tabs>
        <w:spacing w:after="0" w:line="240" w:lineRule="auto"/>
        <w:ind w:left="284" w:hanging="284"/>
        <w:rPr>
          <w:rFonts w:ascii="Times New Roman" w:eastAsia="Times New Roman" w:hAnsi="Times New Roman" w:cs="Times New Roman"/>
          <w:szCs w:val="20"/>
          <w:lang w:val="lt-LT"/>
        </w:rPr>
      </w:pPr>
      <w:r w:rsidRPr="002B1763">
        <w:rPr>
          <w:rFonts w:ascii="Times New Roman" w:hAnsi="Times New Roman"/>
          <w:lang w:val="lt-LT"/>
        </w:rPr>
        <w:t>jeigu Jums kada nors buvo ar yra skrandžio ar žarnyno opa;</w:t>
      </w:r>
    </w:p>
    <w:p w:rsidR="00231FB7" w:rsidRDefault="00662DBF">
      <w:pPr>
        <w:numPr>
          <w:ilvl w:val="0"/>
          <w:numId w:val="7"/>
        </w:numPr>
        <w:tabs>
          <w:tab w:val="left" w:pos="284"/>
          <w:tab w:val="left" w:pos="567"/>
        </w:tabs>
        <w:spacing w:after="0" w:line="240" w:lineRule="auto"/>
        <w:ind w:left="284" w:hanging="284"/>
        <w:rPr>
          <w:rFonts w:ascii="Times New Roman" w:eastAsia="Times New Roman" w:hAnsi="Times New Roman" w:cs="Times New Roman"/>
          <w:szCs w:val="20"/>
          <w:lang w:val="lt-LT"/>
        </w:rPr>
      </w:pPr>
      <w:r w:rsidRPr="002B1763">
        <w:rPr>
          <w:rFonts w:ascii="Times New Roman" w:hAnsi="Times New Roman"/>
          <w:lang w:val="lt-LT"/>
        </w:rPr>
        <w:t>jeigu buvo kraujavimas iš virškinimo trakto arba jo prakiurimas dėl skausmą mažinančių vaistų vartojimo (NVNU);</w:t>
      </w:r>
    </w:p>
    <w:p w:rsidR="00231FB7" w:rsidRDefault="00662DBF">
      <w:pPr>
        <w:numPr>
          <w:ilvl w:val="0"/>
          <w:numId w:val="7"/>
        </w:numPr>
        <w:tabs>
          <w:tab w:val="left" w:pos="284"/>
          <w:tab w:val="left" w:pos="567"/>
        </w:tabs>
        <w:spacing w:after="0" w:line="240" w:lineRule="auto"/>
        <w:ind w:left="284" w:hanging="284"/>
        <w:rPr>
          <w:rFonts w:ascii="Times New Roman" w:eastAsia="Times New Roman" w:hAnsi="Times New Roman" w:cs="Times New Roman"/>
          <w:szCs w:val="20"/>
          <w:lang w:val="lt-LT"/>
        </w:rPr>
      </w:pPr>
      <w:r w:rsidRPr="002B1763">
        <w:rPr>
          <w:rFonts w:ascii="Times New Roman" w:hAnsi="Times New Roman"/>
          <w:lang w:val="lt-LT"/>
        </w:rPr>
        <w:t>jei yra padidėjęs polinkis kraujuoti;</w:t>
      </w:r>
      <w:r w:rsidRPr="002B1763">
        <w:rPr>
          <w:rFonts w:ascii="Times New Roman" w:hAnsi="Times New Roman"/>
          <w:lang w:val="lt-LT"/>
        </w:rPr>
        <w:tab/>
      </w:r>
    </w:p>
    <w:p w:rsidR="00231FB7" w:rsidRDefault="00662DBF">
      <w:pPr>
        <w:numPr>
          <w:ilvl w:val="0"/>
          <w:numId w:val="7"/>
        </w:numPr>
        <w:tabs>
          <w:tab w:val="left" w:pos="284"/>
          <w:tab w:val="left" w:pos="567"/>
        </w:tabs>
        <w:spacing w:after="0" w:line="240" w:lineRule="auto"/>
        <w:ind w:left="284" w:hanging="284"/>
        <w:rPr>
          <w:rFonts w:ascii="Times New Roman" w:eastAsia="Times New Roman" w:hAnsi="Times New Roman" w:cs="Times New Roman"/>
          <w:szCs w:val="20"/>
          <w:lang w:val="lt-LT"/>
        </w:rPr>
      </w:pPr>
      <w:r w:rsidRPr="002B1763">
        <w:rPr>
          <w:rFonts w:ascii="Times New Roman" w:hAnsi="Times New Roman"/>
          <w:lang w:val="lt-LT"/>
        </w:rPr>
        <w:t>jeigu yra labai sutrikusi kepenų funkcija;</w:t>
      </w:r>
    </w:p>
    <w:p w:rsidR="00231FB7" w:rsidRDefault="00662DBF">
      <w:pPr>
        <w:numPr>
          <w:ilvl w:val="0"/>
          <w:numId w:val="7"/>
        </w:numPr>
        <w:tabs>
          <w:tab w:val="left" w:pos="284"/>
          <w:tab w:val="left" w:pos="567"/>
        </w:tabs>
        <w:spacing w:after="0" w:line="240" w:lineRule="auto"/>
        <w:ind w:left="284" w:hanging="284"/>
        <w:rPr>
          <w:rFonts w:ascii="Times New Roman" w:eastAsia="Times New Roman" w:hAnsi="Times New Roman" w:cs="Times New Roman"/>
          <w:szCs w:val="20"/>
          <w:lang w:val="lt-LT"/>
        </w:rPr>
      </w:pPr>
      <w:r w:rsidRPr="002B1763">
        <w:rPr>
          <w:rFonts w:ascii="Times New Roman" w:hAnsi="Times New Roman"/>
          <w:lang w:val="lt-LT"/>
        </w:rPr>
        <w:t>jei sergate porfirija (medžiagų apykaitos liga);</w:t>
      </w:r>
    </w:p>
    <w:p w:rsidR="00231FB7" w:rsidRDefault="00662DBF">
      <w:pPr>
        <w:numPr>
          <w:ilvl w:val="0"/>
          <w:numId w:val="7"/>
        </w:numPr>
        <w:tabs>
          <w:tab w:val="left" w:pos="284"/>
          <w:tab w:val="left" w:pos="567"/>
        </w:tabs>
        <w:spacing w:after="0" w:line="240" w:lineRule="auto"/>
        <w:ind w:left="284" w:hanging="284"/>
        <w:rPr>
          <w:rFonts w:ascii="Times New Roman" w:eastAsia="Times New Roman" w:hAnsi="Times New Roman" w:cs="Times New Roman"/>
          <w:szCs w:val="20"/>
          <w:lang w:val="lt-LT"/>
        </w:rPr>
      </w:pPr>
      <w:r w:rsidRPr="002B1763">
        <w:rPr>
          <w:rFonts w:ascii="Times New Roman" w:hAnsi="Times New Roman"/>
          <w:lang w:val="lt-LT"/>
        </w:rPr>
        <w:t>jeigu J</w:t>
      </w:r>
      <w:r w:rsidRPr="002B1763">
        <w:rPr>
          <w:rFonts w:ascii="Times New Roman" w:hAnsi="Times New Roman"/>
          <w:spacing w:val="-1"/>
          <w:lang w:val="lt-LT"/>
        </w:rPr>
        <w:t>u</w:t>
      </w:r>
      <w:r w:rsidRPr="002B1763">
        <w:rPr>
          <w:rFonts w:ascii="Times New Roman" w:hAnsi="Times New Roman"/>
          <w:lang w:val="lt-LT"/>
        </w:rPr>
        <w:t>ms</w:t>
      </w:r>
      <w:r w:rsidRPr="002B1763">
        <w:rPr>
          <w:rFonts w:ascii="Times New Roman" w:hAnsi="Times New Roman"/>
          <w:spacing w:val="-1"/>
          <w:lang w:val="lt-LT"/>
        </w:rPr>
        <w:t xml:space="preserve"> </w:t>
      </w:r>
      <w:r w:rsidRPr="002B1763">
        <w:rPr>
          <w:rFonts w:ascii="Times New Roman" w:hAnsi="Times New Roman"/>
          <w:spacing w:val="1"/>
          <w:lang w:val="lt-LT"/>
        </w:rPr>
        <w:t>n</w:t>
      </w:r>
      <w:r w:rsidRPr="002B1763">
        <w:rPr>
          <w:rFonts w:ascii="Times New Roman" w:hAnsi="Times New Roman"/>
          <w:spacing w:val="-1"/>
          <w:lang w:val="lt-LT"/>
        </w:rPr>
        <w:t>u</w:t>
      </w:r>
      <w:r w:rsidRPr="002B1763">
        <w:rPr>
          <w:rFonts w:ascii="Times New Roman" w:hAnsi="Times New Roman"/>
          <w:lang w:val="lt-LT"/>
        </w:rPr>
        <w:t>s</w:t>
      </w:r>
      <w:r w:rsidRPr="002B1763">
        <w:rPr>
          <w:rFonts w:ascii="Times New Roman" w:hAnsi="Times New Roman"/>
          <w:spacing w:val="1"/>
          <w:lang w:val="lt-LT"/>
        </w:rPr>
        <w:t>t</w:t>
      </w:r>
      <w:r w:rsidRPr="002B1763">
        <w:rPr>
          <w:rFonts w:ascii="Times New Roman" w:hAnsi="Times New Roman"/>
          <w:lang w:val="lt-LT"/>
        </w:rPr>
        <w:t>a</w:t>
      </w:r>
      <w:r w:rsidRPr="002B1763">
        <w:rPr>
          <w:rFonts w:ascii="Times New Roman" w:hAnsi="Times New Roman"/>
          <w:spacing w:val="1"/>
          <w:lang w:val="lt-LT"/>
        </w:rPr>
        <w:t>t</w:t>
      </w:r>
      <w:r w:rsidRPr="002B1763">
        <w:rPr>
          <w:rFonts w:ascii="Times New Roman" w:hAnsi="Times New Roman"/>
          <w:spacing w:val="-1"/>
          <w:lang w:val="lt-LT"/>
        </w:rPr>
        <w:t>y</w:t>
      </w:r>
      <w:r w:rsidRPr="002B1763">
        <w:rPr>
          <w:rFonts w:ascii="Times New Roman" w:hAnsi="Times New Roman"/>
          <w:spacing w:val="1"/>
          <w:lang w:val="lt-LT"/>
        </w:rPr>
        <w:t>t</w:t>
      </w:r>
      <w:r w:rsidRPr="002B1763">
        <w:rPr>
          <w:rFonts w:ascii="Times New Roman" w:hAnsi="Times New Roman"/>
          <w:lang w:val="lt-LT"/>
        </w:rPr>
        <w:t>a</w:t>
      </w:r>
      <w:r w:rsidRPr="002B1763">
        <w:rPr>
          <w:rFonts w:ascii="Times New Roman" w:hAnsi="Times New Roman"/>
          <w:spacing w:val="-1"/>
          <w:lang w:val="lt-LT"/>
        </w:rPr>
        <w:t xml:space="preserve"> </w:t>
      </w:r>
      <w:r w:rsidRPr="002B1763">
        <w:rPr>
          <w:rFonts w:ascii="Times New Roman" w:hAnsi="Times New Roman"/>
          <w:lang w:val="lt-LT"/>
        </w:rPr>
        <w:t>š</w:t>
      </w:r>
      <w:r w:rsidRPr="002B1763">
        <w:rPr>
          <w:rFonts w:ascii="Times New Roman" w:hAnsi="Times New Roman"/>
          <w:spacing w:val="1"/>
          <w:lang w:val="lt-LT"/>
        </w:rPr>
        <w:t>i</w:t>
      </w:r>
      <w:r w:rsidRPr="002B1763">
        <w:rPr>
          <w:rFonts w:ascii="Times New Roman" w:hAnsi="Times New Roman"/>
          <w:lang w:val="lt-LT"/>
        </w:rPr>
        <w:t>r</w:t>
      </w:r>
      <w:r w:rsidRPr="002B1763">
        <w:rPr>
          <w:rFonts w:ascii="Times New Roman" w:hAnsi="Times New Roman"/>
          <w:spacing w:val="1"/>
          <w:lang w:val="lt-LT"/>
        </w:rPr>
        <w:t>di</w:t>
      </w:r>
      <w:r w:rsidRPr="002B1763">
        <w:rPr>
          <w:rFonts w:ascii="Times New Roman" w:hAnsi="Times New Roman"/>
          <w:spacing w:val="-2"/>
          <w:lang w:val="lt-LT"/>
        </w:rPr>
        <w:t>e</w:t>
      </w:r>
      <w:r w:rsidRPr="002B1763">
        <w:rPr>
          <w:rFonts w:ascii="Times New Roman" w:hAnsi="Times New Roman"/>
          <w:lang w:val="lt-LT"/>
        </w:rPr>
        <w:t>s</w:t>
      </w:r>
      <w:r w:rsidRPr="002B1763">
        <w:rPr>
          <w:rFonts w:ascii="Times New Roman" w:hAnsi="Times New Roman"/>
          <w:spacing w:val="-1"/>
          <w:lang w:val="lt-LT"/>
        </w:rPr>
        <w:t xml:space="preserve"> </w:t>
      </w:r>
      <w:r w:rsidRPr="002B1763">
        <w:rPr>
          <w:rFonts w:ascii="Times New Roman" w:hAnsi="Times New Roman"/>
          <w:spacing w:val="1"/>
          <w:lang w:val="lt-LT"/>
        </w:rPr>
        <w:t>lig</w:t>
      </w:r>
      <w:r w:rsidRPr="002B1763">
        <w:rPr>
          <w:rFonts w:ascii="Times New Roman" w:hAnsi="Times New Roman"/>
          <w:lang w:val="lt-LT"/>
        </w:rPr>
        <w:t>a</w:t>
      </w:r>
      <w:r w:rsidRPr="002B1763">
        <w:rPr>
          <w:rFonts w:ascii="Times New Roman" w:hAnsi="Times New Roman"/>
          <w:spacing w:val="-1"/>
          <w:lang w:val="lt-LT"/>
        </w:rPr>
        <w:t xml:space="preserve"> </w:t>
      </w:r>
      <w:r w:rsidRPr="002B1763">
        <w:rPr>
          <w:rFonts w:ascii="Times New Roman" w:hAnsi="Times New Roman"/>
          <w:spacing w:val="1"/>
          <w:lang w:val="lt-LT"/>
        </w:rPr>
        <w:t>i</w:t>
      </w:r>
      <w:r w:rsidRPr="002B1763">
        <w:rPr>
          <w:rFonts w:ascii="Times New Roman" w:hAnsi="Times New Roman"/>
          <w:lang w:val="lt-LT"/>
        </w:rPr>
        <w:t>r</w:t>
      </w:r>
      <w:r w:rsidRPr="002B1763">
        <w:rPr>
          <w:rFonts w:ascii="Times New Roman" w:hAnsi="Times New Roman"/>
          <w:spacing w:val="-1"/>
          <w:lang w:val="lt-LT"/>
        </w:rPr>
        <w:t xml:space="preserve"> </w:t>
      </w:r>
      <w:r w:rsidRPr="002B1763">
        <w:rPr>
          <w:rFonts w:ascii="Times New Roman" w:hAnsi="Times New Roman"/>
          <w:lang w:val="lt-LT"/>
        </w:rPr>
        <w:t>(ar</w:t>
      </w:r>
      <w:r w:rsidRPr="002B1763">
        <w:rPr>
          <w:rFonts w:ascii="Times New Roman" w:hAnsi="Times New Roman"/>
          <w:spacing w:val="1"/>
          <w:lang w:val="lt-LT"/>
        </w:rPr>
        <w:t>b</w:t>
      </w:r>
      <w:r w:rsidRPr="002B1763">
        <w:rPr>
          <w:rFonts w:ascii="Times New Roman" w:hAnsi="Times New Roman"/>
          <w:lang w:val="lt-LT"/>
        </w:rPr>
        <w:t>a)</w:t>
      </w:r>
      <w:r w:rsidRPr="002B1763">
        <w:rPr>
          <w:rFonts w:ascii="Times New Roman" w:hAnsi="Times New Roman"/>
          <w:spacing w:val="-1"/>
          <w:lang w:val="lt-LT"/>
        </w:rPr>
        <w:t xml:space="preserve"> </w:t>
      </w:r>
      <w:r w:rsidRPr="002B1763">
        <w:rPr>
          <w:rFonts w:ascii="Times New Roman" w:hAnsi="Times New Roman"/>
          <w:spacing w:val="1"/>
          <w:lang w:val="lt-LT"/>
        </w:rPr>
        <w:t>g</w:t>
      </w:r>
      <w:r w:rsidRPr="002B1763">
        <w:rPr>
          <w:rFonts w:ascii="Times New Roman" w:hAnsi="Times New Roman"/>
          <w:lang w:val="lt-LT"/>
        </w:rPr>
        <w:t>a</w:t>
      </w:r>
      <w:r w:rsidRPr="002B1763">
        <w:rPr>
          <w:rFonts w:ascii="Times New Roman" w:hAnsi="Times New Roman"/>
          <w:spacing w:val="1"/>
          <w:lang w:val="lt-LT"/>
        </w:rPr>
        <w:t>l</w:t>
      </w:r>
      <w:r w:rsidRPr="002B1763">
        <w:rPr>
          <w:rFonts w:ascii="Times New Roman" w:hAnsi="Times New Roman"/>
          <w:spacing w:val="-1"/>
          <w:lang w:val="lt-LT"/>
        </w:rPr>
        <w:t>v</w:t>
      </w:r>
      <w:r w:rsidRPr="002B1763">
        <w:rPr>
          <w:rFonts w:ascii="Times New Roman" w:hAnsi="Times New Roman"/>
          <w:spacing w:val="1"/>
          <w:lang w:val="lt-LT"/>
        </w:rPr>
        <w:t>o</w:t>
      </w:r>
      <w:r w:rsidRPr="002B1763">
        <w:rPr>
          <w:rFonts w:ascii="Times New Roman" w:hAnsi="Times New Roman"/>
          <w:lang w:val="lt-LT"/>
        </w:rPr>
        <w:t>s</w:t>
      </w:r>
      <w:r w:rsidRPr="002B1763">
        <w:rPr>
          <w:rFonts w:ascii="Times New Roman" w:hAnsi="Times New Roman"/>
          <w:spacing w:val="-1"/>
          <w:lang w:val="lt-LT"/>
        </w:rPr>
        <w:t xml:space="preserve"> </w:t>
      </w:r>
      <w:r w:rsidRPr="002B1763">
        <w:rPr>
          <w:rFonts w:ascii="Times New Roman" w:hAnsi="Times New Roman"/>
          <w:lang w:val="lt-LT"/>
        </w:rPr>
        <w:t>sm</w:t>
      </w:r>
      <w:r w:rsidRPr="002B1763">
        <w:rPr>
          <w:rFonts w:ascii="Times New Roman" w:hAnsi="Times New Roman"/>
          <w:spacing w:val="-2"/>
          <w:lang w:val="lt-LT"/>
        </w:rPr>
        <w:t>e</w:t>
      </w:r>
      <w:r w:rsidRPr="002B1763">
        <w:rPr>
          <w:rFonts w:ascii="Times New Roman" w:hAnsi="Times New Roman"/>
          <w:spacing w:val="1"/>
          <w:lang w:val="lt-LT"/>
        </w:rPr>
        <w:t>ge</w:t>
      </w:r>
      <w:r w:rsidRPr="002B1763">
        <w:rPr>
          <w:rFonts w:ascii="Times New Roman" w:hAnsi="Times New Roman"/>
          <w:spacing w:val="-1"/>
          <w:lang w:val="lt-LT"/>
        </w:rPr>
        <w:t>n</w:t>
      </w:r>
      <w:r w:rsidRPr="002B1763">
        <w:rPr>
          <w:rFonts w:ascii="Times New Roman" w:hAnsi="Times New Roman"/>
          <w:lang w:val="lt-LT"/>
        </w:rPr>
        <w:t>ų</w:t>
      </w:r>
      <w:r w:rsidRPr="002B1763">
        <w:rPr>
          <w:rFonts w:ascii="Times New Roman" w:hAnsi="Times New Roman"/>
          <w:spacing w:val="-1"/>
          <w:lang w:val="lt-LT"/>
        </w:rPr>
        <w:t xml:space="preserve"> k</w:t>
      </w:r>
      <w:r w:rsidRPr="002B1763">
        <w:rPr>
          <w:rFonts w:ascii="Times New Roman" w:hAnsi="Times New Roman"/>
          <w:lang w:val="lt-LT"/>
        </w:rPr>
        <w:t>ra</w:t>
      </w:r>
      <w:r w:rsidRPr="002B1763">
        <w:rPr>
          <w:rFonts w:ascii="Times New Roman" w:hAnsi="Times New Roman"/>
          <w:spacing w:val="-1"/>
          <w:lang w:val="lt-LT"/>
        </w:rPr>
        <w:t>u</w:t>
      </w:r>
      <w:r w:rsidRPr="002B1763">
        <w:rPr>
          <w:rFonts w:ascii="Times New Roman" w:hAnsi="Times New Roman"/>
          <w:spacing w:val="1"/>
          <w:lang w:val="lt-LT"/>
        </w:rPr>
        <w:t>j</w:t>
      </w:r>
      <w:r w:rsidRPr="002B1763">
        <w:rPr>
          <w:rFonts w:ascii="Times New Roman" w:hAnsi="Times New Roman"/>
          <w:lang w:val="lt-LT"/>
        </w:rPr>
        <w:t>a</w:t>
      </w:r>
      <w:r w:rsidRPr="002B1763">
        <w:rPr>
          <w:rFonts w:ascii="Times New Roman" w:hAnsi="Times New Roman"/>
          <w:spacing w:val="1"/>
          <w:lang w:val="lt-LT"/>
        </w:rPr>
        <w:t>gy</w:t>
      </w:r>
      <w:r w:rsidRPr="002B1763">
        <w:rPr>
          <w:rFonts w:ascii="Times New Roman" w:hAnsi="Times New Roman"/>
          <w:lang w:val="lt-LT"/>
        </w:rPr>
        <w:t>s</w:t>
      </w:r>
      <w:r w:rsidRPr="002B1763">
        <w:rPr>
          <w:rFonts w:ascii="Times New Roman" w:hAnsi="Times New Roman"/>
          <w:spacing w:val="1"/>
          <w:lang w:val="lt-LT"/>
        </w:rPr>
        <w:t>li</w:t>
      </w:r>
      <w:r w:rsidRPr="002B1763">
        <w:rPr>
          <w:rFonts w:ascii="Times New Roman" w:hAnsi="Times New Roman"/>
          <w:lang w:val="lt-LT"/>
        </w:rPr>
        <w:t>ų</w:t>
      </w:r>
      <w:r w:rsidRPr="002B1763">
        <w:rPr>
          <w:rFonts w:ascii="Times New Roman" w:hAnsi="Times New Roman"/>
          <w:spacing w:val="-1"/>
          <w:lang w:val="lt-LT"/>
        </w:rPr>
        <w:t xml:space="preserve"> </w:t>
      </w:r>
      <w:r w:rsidRPr="002B1763">
        <w:rPr>
          <w:rFonts w:ascii="Times New Roman" w:hAnsi="Times New Roman"/>
          <w:spacing w:val="1"/>
          <w:lang w:val="lt-LT"/>
        </w:rPr>
        <w:t>lig</w:t>
      </w:r>
      <w:r w:rsidRPr="002B1763">
        <w:rPr>
          <w:rFonts w:ascii="Times New Roman" w:hAnsi="Times New Roman"/>
          <w:lang w:val="lt-LT"/>
        </w:rPr>
        <w:t>a,</w:t>
      </w:r>
      <w:r w:rsidRPr="002B1763">
        <w:rPr>
          <w:rFonts w:ascii="Times New Roman" w:hAnsi="Times New Roman"/>
          <w:spacing w:val="-1"/>
          <w:lang w:val="lt-LT"/>
        </w:rPr>
        <w:t xml:space="preserve"> </w:t>
      </w:r>
      <w:r w:rsidRPr="002B1763">
        <w:rPr>
          <w:rFonts w:ascii="Times New Roman" w:hAnsi="Times New Roman"/>
          <w:spacing w:val="1"/>
          <w:lang w:val="lt-LT"/>
        </w:rPr>
        <w:t>p</w:t>
      </w:r>
      <w:r w:rsidRPr="002B1763">
        <w:rPr>
          <w:rFonts w:ascii="Times New Roman" w:hAnsi="Times New Roman"/>
          <w:lang w:val="lt-LT"/>
        </w:rPr>
        <w:t>a</w:t>
      </w:r>
      <w:r w:rsidRPr="002B1763">
        <w:rPr>
          <w:rFonts w:ascii="Times New Roman" w:hAnsi="Times New Roman"/>
          <w:spacing w:val="-1"/>
          <w:lang w:val="lt-LT"/>
        </w:rPr>
        <w:t>vyz</w:t>
      </w:r>
      <w:r w:rsidRPr="002B1763">
        <w:rPr>
          <w:rFonts w:ascii="Times New Roman" w:hAnsi="Times New Roman"/>
          <w:spacing w:val="1"/>
          <w:lang w:val="lt-LT"/>
        </w:rPr>
        <w:t>d</w:t>
      </w:r>
      <w:r w:rsidRPr="002B1763">
        <w:rPr>
          <w:rFonts w:ascii="Times New Roman" w:hAnsi="Times New Roman"/>
          <w:spacing w:val="-1"/>
          <w:lang w:val="lt-LT"/>
        </w:rPr>
        <w:t>ž</w:t>
      </w:r>
      <w:r w:rsidRPr="002B1763">
        <w:rPr>
          <w:rFonts w:ascii="Times New Roman" w:hAnsi="Times New Roman"/>
          <w:spacing w:val="1"/>
          <w:lang w:val="lt-LT"/>
        </w:rPr>
        <w:t>i</w:t>
      </w:r>
      <w:r w:rsidRPr="002B1763">
        <w:rPr>
          <w:rFonts w:ascii="Times New Roman" w:hAnsi="Times New Roman"/>
          <w:spacing w:val="-1"/>
          <w:lang w:val="lt-LT"/>
        </w:rPr>
        <w:t>u</w:t>
      </w:r>
      <w:r w:rsidRPr="002B1763">
        <w:rPr>
          <w:rFonts w:ascii="Times New Roman" w:hAnsi="Times New Roman"/>
          <w:spacing w:val="1"/>
          <w:lang w:val="lt-LT"/>
        </w:rPr>
        <w:t>i</w:t>
      </w:r>
      <w:r w:rsidRPr="002B1763">
        <w:rPr>
          <w:rFonts w:ascii="Times New Roman" w:hAnsi="Times New Roman"/>
          <w:lang w:val="lt-LT"/>
        </w:rPr>
        <w:t>,</w:t>
      </w:r>
      <w:r w:rsidRPr="002B1763">
        <w:rPr>
          <w:rFonts w:ascii="Times New Roman" w:hAnsi="Times New Roman"/>
          <w:spacing w:val="-1"/>
          <w:lang w:val="lt-LT"/>
        </w:rPr>
        <w:t xml:space="preserve"> </w:t>
      </w:r>
      <w:r w:rsidRPr="002B1763">
        <w:rPr>
          <w:rFonts w:ascii="Times New Roman" w:hAnsi="Times New Roman"/>
          <w:spacing w:val="1"/>
          <w:lang w:val="lt-LT"/>
        </w:rPr>
        <w:t>jeig</w:t>
      </w:r>
      <w:r w:rsidRPr="002B1763">
        <w:rPr>
          <w:rFonts w:ascii="Times New Roman" w:hAnsi="Times New Roman"/>
          <w:lang w:val="lt-LT"/>
        </w:rPr>
        <w:t>u J</w:t>
      </w:r>
      <w:r w:rsidRPr="002B1763">
        <w:rPr>
          <w:rFonts w:ascii="Times New Roman" w:hAnsi="Times New Roman"/>
          <w:spacing w:val="-1"/>
          <w:lang w:val="lt-LT"/>
        </w:rPr>
        <w:t>ū</w:t>
      </w:r>
      <w:r w:rsidRPr="002B1763">
        <w:rPr>
          <w:rFonts w:ascii="Times New Roman" w:hAnsi="Times New Roman"/>
          <w:lang w:val="lt-LT"/>
        </w:rPr>
        <w:t>s</w:t>
      </w:r>
      <w:r w:rsidRPr="002B1763">
        <w:rPr>
          <w:rFonts w:ascii="Times New Roman" w:hAnsi="Times New Roman"/>
          <w:spacing w:val="-1"/>
          <w:lang w:val="lt-LT"/>
        </w:rPr>
        <w:t xml:space="preserve"> </w:t>
      </w:r>
      <w:r w:rsidRPr="002B1763">
        <w:rPr>
          <w:rFonts w:ascii="Times New Roman" w:hAnsi="Times New Roman"/>
          <w:spacing w:val="1"/>
          <w:lang w:val="lt-LT"/>
        </w:rPr>
        <w:t>p</w:t>
      </w:r>
      <w:r w:rsidRPr="002B1763">
        <w:rPr>
          <w:rFonts w:ascii="Times New Roman" w:hAnsi="Times New Roman"/>
          <w:lang w:val="lt-LT"/>
        </w:rPr>
        <w:t>a</w:t>
      </w:r>
      <w:r w:rsidRPr="002B1763">
        <w:rPr>
          <w:rFonts w:ascii="Times New Roman" w:hAnsi="Times New Roman"/>
          <w:spacing w:val="1"/>
          <w:lang w:val="lt-LT"/>
        </w:rPr>
        <w:t>t</w:t>
      </w:r>
      <w:r w:rsidRPr="002B1763">
        <w:rPr>
          <w:rFonts w:ascii="Times New Roman" w:hAnsi="Times New Roman"/>
          <w:spacing w:val="-1"/>
          <w:lang w:val="lt-LT"/>
        </w:rPr>
        <w:t>y</w:t>
      </w:r>
      <w:r w:rsidRPr="002B1763">
        <w:rPr>
          <w:rFonts w:ascii="Times New Roman" w:hAnsi="Times New Roman"/>
          <w:lang w:val="lt-LT"/>
        </w:rPr>
        <w:t>r</w:t>
      </w:r>
      <w:r w:rsidRPr="002B1763">
        <w:rPr>
          <w:rFonts w:ascii="Times New Roman" w:hAnsi="Times New Roman"/>
          <w:spacing w:val="1"/>
          <w:lang w:val="lt-LT"/>
        </w:rPr>
        <w:t>ėt</w:t>
      </w:r>
      <w:r w:rsidRPr="002B1763">
        <w:rPr>
          <w:rFonts w:ascii="Times New Roman" w:hAnsi="Times New Roman"/>
          <w:lang w:val="lt-LT"/>
        </w:rPr>
        <w:t>e š</w:t>
      </w:r>
      <w:r w:rsidRPr="002B1763">
        <w:rPr>
          <w:rFonts w:ascii="Times New Roman" w:hAnsi="Times New Roman"/>
          <w:spacing w:val="1"/>
          <w:lang w:val="lt-LT"/>
        </w:rPr>
        <w:t>i</w:t>
      </w:r>
      <w:r w:rsidRPr="002B1763">
        <w:rPr>
          <w:rFonts w:ascii="Times New Roman" w:hAnsi="Times New Roman"/>
          <w:lang w:val="lt-LT"/>
        </w:rPr>
        <w:t>r</w:t>
      </w:r>
      <w:r w:rsidRPr="002B1763">
        <w:rPr>
          <w:rFonts w:ascii="Times New Roman" w:hAnsi="Times New Roman"/>
          <w:spacing w:val="1"/>
          <w:lang w:val="lt-LT"/>
        </w:rPr>
        <w:t>die</w:t>
      </w:r>
      <w:r w:rsidRPr="002B1763">
        <w:rPr>
          <w:rFonts w:ascii="Times New Roman" w:hAnsi="Times New Roman"/>
          <w:lang w:val="lt-LT"/>
        </w:rPr>
        <w:t>s</w:t>
      </w:r>
      <w:r w:rsidRPr="002B1763">
        <w:rPr>
          <w:rFonts w:ascii="Times New Roman" w:hAnsi="Times New Roman"/>
          <w:spacing w:val="-1"/>
          <w:lang w:val="lt-LT"/>
        </w:rPr>
        <w:t xml:space="preserve"> </w:t>
      </w:r>
      <w:r w:rsidRPr="002B1763">
        <w:rPr>
          <w:rFonts w:ascii="Times New Roman" w:hAnsi="Times New Roman"/>
          <w:lang w:val="lt-LT"/>
        </w:rPr>
        <w:t>sm</w:t>
      </w:r>
      <w:r w:rsidRPr="002B1763">
        <w:rPr>
          <w:rFonts w:ascii="Times New Roman" w:hAnsi="Times New Roman"/>
          <w:spacing w:val="-1"/>
          <w:lang w:val="lt-LT"/>
        </w:rPr>
        <w:t>ū</w:t>
      </w:r>
      <w:r w:rsidRPr="002B1763">
        <w:rPr>
          <w:rFonts w:ascii="Times New Roman" w:hAnsi="Times New Roman"/>
          <w:spacing w:val="1"/>
          <w:lang w:val="lt-LT"/>
        </w:rPr>
        <w:t>gį</w:t>
      </w:r>
      <w:r w:rsidRPr="002B1763">
        <w:rPr>
          <w:rFonts w:ascii="Times New Roman" w:hAnsi="Times New Roman"/>
          <w:lang w:val="lt-LT"/>
        </w:rPr>
        <w:t>,</w:t>
      </w:r>
      <w:r w:rsidRPr="002B1763">
        <w:rPr>
          <w:rFonts w:ascii="Times New Roman" w:hAnsi="Times New Roman"/>
          <w:spacing w:val="-4"/>
          <w:lang w:val="lt-LT"/>
        </w:rPr>
        <w:t xml:space="preserve"> </w:t>
      </w:r>
      <w:r w:rsidRPr="002B1763">
        <w:rPr>
          <w:rFonts w:ascii="Times New Roman" w:hAnsi="Times New Roman"/>
          <w:spacing w:val="1"/>
          <w:lang w:val="lt-LT"/>
        </w:rPr>
        <w:t>i</w:t>
      </w:r>
      <w:r w:rsidRPr="002B1763">
        <w:rPr>
          <w:rFonts w:ascii="Times New Roman" w:hAnsi="Times New Roman"/>
          <w:spacing w:val="-1"/>
          <w:lang w:val="lt-LT"/>
        </w:rPr>
        <w:t>n</w:t>
      </w:r>
      <w:r w:rsidRPr="002B1763">
        <w:rPr>
          <w:rFonts w:ascii="Times New Roman" w:hAnsi="Times New Roman"/>
          <w:lang w:val="lt-LT"/>
        </w:rPr>
        <w:t>s</w:t>
      </w:r>
      <w:r w:rsidRPr="002B1763">
        <w:rPr>
          <w:rFonts w:ascii="Times New Roman" w:hAnsi="Times New Roman"/>
          <w:spacing w:val="-1"/>
          <w:lang w:val="lt-LT"/>
        </w:rPr>
        <w:t>u</w:t>
      </w:r>
      <w:r w:rsidRPr="002B1763">
        <w:rPr>
          <w:rFonts w:ascii="Times New Roman" w:hAnsi="Times New Roman"/>
          <w:spacing w:val="1"/>
          <w:lang w:val="lt-LT"/>
        </w:rPr>
        <w:t>lt</w:t>
      </w:r>
      <w:r w:rsidRPr="002B1763">
        <w:rPr>
          <w:rFonts w:ascii="Times New Roman" w:hAnsi="Times New Roman"/>
          <w:lang w:val="lt-LT"/>
        </w:rPr>
        <w:t>ą,</w:t>
      </w:r>
      <w:r w:rsidRPr="002B1763">
        <w:rPr>
          <w:rFonts w:ascii="Times New Roman" w:hAnsi="Times New Roman"/>
          <w:spacing w:val="-1"/>
          <w:lang w:val="lt-LT"/>
        </w:rPr>
        <w:t xml:space="preserve"> „</w:t>
      </w:r>
      <w:r w:rsidRPr="002B1763">
        <w:rPr>
          <w:rFonts w:ascii="Times New Roman" w:hAnsi="Times New Roman"/>
          <w:lang w:val="lt-LT"/>
        </w:rPr>
        <w:t>m</w:t>
      </w:r>
      <w:r w:rsidRPr="002B1763">
        <w:rPr>
          <w:rFonts w:ascii="Times New Roman" w:hAnsi="Times New Roman"/>
          <w:spacing w:val="1"/>
          <w:lang w:val="lt-LT"/>
        </w:rPr>
        <w:t>i</w:t>
      </w:r>
      <w:r w:rsidRPr="002B1763">
        <w:rPr>
          <w:rFonts w:ascii="Times New Roman" w:hAnsi="Times New Roman"/>
          <w:spacing w:val="-1"/>
          <w:lang w:val="lt-LT"/>
        </w:rPr>
        <w:t>k</w:t>
      </w:r>
      <w:r w:rsidRPr="002B1763">
        <w:rPr>
          <w:rFonts w:ascii="Times New Roman" w:hAnsi="Times New Roman"/>
          <w:lang w:val="lt-LT"/>
        </w:rPr>
        <w:t>r</w:t>
      </w:r>
      <w:r w:rsidRPr="002B1763">
        <w:rPr>
          <w:rFonts w:ascii="Times New Roman" w:hAnsi="Times New Roman"/>
          <w:spacing w:val="1"/>
          <w:lang w:val="lt-LT"/>
        </w:rPr>
        <w:t>oi</w:t>
      </w:r>
      <w:r w:rsidRPr="002B1763">
        <w:rPr>
          <w:rFonts w:ascii="Times New Roman" w:hAnsi="Times New Roman"/>
          <w:spacing w:val="-1"/>
          <w:lang w:val="lt-LT"/>
        </w:rPr>
        <w:t>n</w:t>
      </w:r>
      <w:r w:rsidRPr="002B1763">
        <w:rPr>
          <w:rFonts w:ascii="Times New Roman" w:hAnsi="Times New Roman"/>
          <w:lang w:val="lt-LT"/>
        </w:rPr>
        <w:t>s</w:t>
      </w:r>
      <w:r w:rsidRPr="002B1763">
        <w:rPr>
          <w:rFonts w:ascii="Times New Roman" w:hAnsi="Times New Roman"/>
          <w:spacing w:val="-1"/>
          <w:lang w:val="lt-LT"/>
        </w:rPr>
        <w:t>u</w:t>
      </w:r>
      <w:r w:rsidRPr="002B1763">
        <w:rPr>
          <w:rFonts w:ascii="Times New Roman" w:hAnsi="Times New Roman"/>
          <w:spacing w:val="1"/>
          <w:lang w:val="lt-LT"/>
        </w:rPr>
        <w:t>lt</w:t>
      </w:r>
      <w:r w:rsidRPr="002B1763">
        <w:rPr>
          <w:rFonts w:ascii="Times New Roman" w:hAnsi="Times New Roman"/>
          <w:lang w:val="lt-LT"/>
        </w:rPr>
        <w:t>ą“</w:t>
      </w:r>
      <w:r w:rsidRPr="002B1763">
        <w:rPr>
          <w:rFonts w:ascii="Times New Roman" w:hAnsi="Times New Roman"/>
          <w:spacing w:val="-2"/>
          <w:lang w:val="lt-LT"/>
        </w:rPr>
        <w:t xml:space="preserve"> </w:t>
      </w:r>
      <w:r w:rsidRPr="002B1763">
        <w:rPr>
          <w:rFonts w:ascii="Times New Roman" w:hAnsi="Times New Roman"/>
          <w:lang w:val="lt-LT"/>
        </w:rPr>
        <w:t>(</w:t>
      </w:r>
      <w:r w:rsidRPr="002B1763">
        <w:rPr>
          <w:rFonts w:ascii="Times New Roman" w:hAnsi="Times New Roman"/>
          <w:spacing w:val="1"/>
          <w:lang w:val="lt-LT"/>
        </w:rPr>
        <w:t>p</w:t>
      </w:r>
      <w:r w:rsidRPr="002B1763">
        <w:rPr>
          <w:rFonts w:ascii="Times New Roman" w:hAnsi="Times New Roman"/>
          <w:spacing w:val="2"/>
          <w:lang w:val="lt-LT"/>
        </w:rPr>
        <w:t>r</w:t>
      </w:r>
      <w:r w:rsidRPr="002B1763">
        <w:rPr>
          <w:rFonts w:ascii="Times New Roman" w:hAnsi="Times New Roman"/>
          <w:lang w:val="lt-LT"/>
        </w:rPr>
        <w:t>a</w:t>
      </w:r>
      <w:r w:rsidRPr="002B1763">
        <w:rPr>
          <w:rFonts w:ascii="Times New Roman" w:hAnsi="Times New Roman"/>
          <w:spacing w:val="1"/>
          <w:lang w:val="lt-LT"/>
        </w:rPr>
        <w:t>ei</w:t>
      </w:r>
      <w:r w:rsidRPr="002B1763">
        <w:rPr>
          <w:rFonts w:ascii="Times New Roman" w:hAnsi="Times New Roman"/>
          <w:spacing w:val="-1"/>
          <w:lang w:val="lt-LT"/>
        </w:rPr>
        <w:t>n</w:t>
      </w:r>
      <w:r w:rsidRPr="002B1763">
        <w:rPr>
          <w:rFonts w:ascii="Times New Roman" w:hAnsi="Times New Roman"/>
          <w:lang w:val="lt-LT"/>
        </w:rPr>
        <w:t>a</w:t>
      </w:r>
      <w:r w:rsidRPr="002B1763">
        <w:rPr>
          <w:rFonts w:ascii="Times New Roman" w:hAnsi="Times New Roman"/>
          <w:spacing w:val="-1"/>
          <w:lang w:val="lt-LT"/>
        </w:rPr>
        <w:t>n</w:t>
      </w:r>
      <w:r w:rsidRPr="002B1763">
        <w:rPr>
          <w:rFonts w:ascii="Times New Roman" w:hAnsi="Times New Roman"/>
          <w:spacing w:val="1"/>
          <w:lang w:val="lt-LT"/>
        </w:rPr>
        <w:t>t</w:t>
      </w:r>
      <w:r w:rsidRPr="002B1763">
        <w:rPr>
          <w:rFonts w:ascii="Times New Roman" w:hAnsi="Times New Roman"/>
          <w:lang w:val="lt-LT"/>
        </w:rPr>
        <w:t>į sm</w:t>
      </w:r>
      <w:r w:rsidRPr="002B1763">
        <w:rPr>
          <w:rFonts w:ascii="Times New Roman" w:hAnsi="Times New Roman"/>
          <w:spacing w:val="1"/>
          <w:lang w:val="lt-LT"/>
        </w:rPr>
        <w:t>ege</w:t>
      </w:r>
      <w:r w:rsidRPr="002B1763">
        <w:rPr>
          <w:rFonts w:ascii="Times New Roman" w:hAnsi="Times New Roman"/>
          <w:spacing w:val="-1"/>
          <w:lang w:val="lt-LT"/>
        </w:rPr>
        <w:t>n</w:t>
      </w:r>
      <w:r w:rsidRPr="002B1763">
        <w:rPr>
          <w:rFonts w:ascii="Times New Roman" w:hAnsi="Times New Roman"/>
          <w:lang w:val="lt-LT"/>
        </w:rPr>
        <w:t>ų</w:t>
      </w:r>
      <w:r w:rsidRPr="002B1763">
        <w:rPr>
          <w:rFonts w:ascii="Times New Roman" w:hAnsi="Times New Roman"/>
          <w:spacing w:val="-1"/>
          <w:lang w:val="lt-LT"/>
        </w:rPr>
        <w:t xml:space="preserve"> </w:t>
      </w:r>
      <w:r w:rsidRPr="002B1763">
        <w:rPr>
          <w:rFonts w:ascii="Times New Roman" w:hAnsi="Times New Roman"/>
          <w:spacing w:val="1"/>
          <w:lang w:val="lt-LT"/>
        </w:rPr>
        <w:t>i</w:t>
      </w:r>
      <w:r w:rsidRPr="002B1763">
        <w:rPr>
          <w:rFonts w:ascii="Times New Roman" w:hAnsi="Times New Roman"/>
          <w:lang w:val="lt-LT"/>
        </w:rPr>
        <w:t>š</w:t>
      </w:r>
      <w:r w:rsidRPr="002B1763">
        <w:rPr>
          <w:rFonts w:ascii="Times New Roman" w:hAnsi="Times New Roman"/>
          <w:spacing w:val="1"/>
          <w:lang w:val="lt-LT"/>
        </w:rPr>
        <w:t>e</w:t>
      </w:r>
      <w:r w:rsidRPr="002B1763">
        <w:rPr>
          <w:rFonts w:ascii="Times New Roman" w:hAnsi="Times New Roman"/>
          <w:lang w:val="lt-LT"/>
        </w:rPr>
        <w:t>m</w:t>
      </w:r>
      <w:r w:rsidRPr="002B1763">
        <w:rPr>
          <w:rFonts w:ascii="Times New Roman" w:hAnsi="Times New Roman"/>
          <w:spacing w:val="1"/>
          <w:lang w:val="lt-LT"/>
        </w:rPr>
        <w:t>i</w:t>
      </w:r>
      <w:r w:rsidRPr="002B1763">
        <w:rPr>
          <w:rFonts w:ascii="Times New Roman" w:hAnsi="Times New Roman"/>
          <w:spacing w:val="-2"/>
          <w:lang w:val="lt-LT"/>
        </w:rPr>
        <w:t>j</w:t>
      </w:r>
      <w:r w:rsidRPr="002B1763">
        <w:rPr>
          <w:rFonts w:ascii="Times New Roman" w:hAnsi="Times New Roman"/>
          <w:spacing w:val="1"/>
          <w:lang w:val="lt-LT"/>
        </w:rPr>
        <w:t>o</w:t>
      </w:r>
      <w:r w:rsidRPr="002B1763">
        <w:rPr>
          <w:rFonts w:ascii="Times New Roman" w:hAnsi="Times New Roman"/>
          <w:lang w:val="lt-LT"/>
        </w:rPr>
        <w:t>s</w:t>
      </w:r>
      <w:r w:rsidRPr="002B1763">
        <w:rPr>
          <w:rFonts w:ascii="Times New Roman" w:hAnsi="Times New Roman"/>
          <w:spacing w:val="-3"/>
          <w:lang w:val="lt-LT"/>
        </w:rPr>
        <w:t xml:space="preserve"> </w:t>
      </w:r>
      <w:r w:rsidRPr="002B1763">
        <w:rPr>
          <w:rFonts w:ascii="Times New Roman" w:hAnsi="Times New Roman"/>
          <w:spacing w:val="1"/>
          <w:lang w:val="lt-LT"/>
        </w:rPr>
        <w:t>p</w:t>
      </w:r>
      <w:r w:rsidRPr="002B1763">
        <w:rPr>
          <w:rFonts w:ascii="Times New Roman" w:hAnsi="Times New Roman"/>
          <w:lang w:val="lt-LT"/>
        </w:rPr>
        <w:t>r</w:t>
      </w:r>
      <w:r w:rsidRPr="002B1763">
        <w:rPr>
          <w:rFonts w:ascii="Times New Roman" w:hAnsi="Times New Roman"/>
          <w:spacing w:val="1"/>
          <w:lang w:val="lt-LT"/>
        </w:rPr>
        <w:t>iep</w:t>
      </w:r>
      <w:r w:rsidRPr="002B1763">
        <w:rPr>
          <w:rFonts w:ascii="Times New Roman" w:hAnsi="Times New Roman"/>
          <w:spacing w:val="-1"/>
          <w:lang w:val="lt-LT"/>
        </w:rPr>
        <w:t>u</w:t>
      </w:r>
      <w:r w:rsidRPr="002B1763">
        <w:rPr>
          <w:rFonts w:ascii="Times New Roman" w:hAnsi="Times New Roman"/>
          <w:spacing w:val="1"/>
          <w:lang w:val="lt-LT"/>
        </w:rPr>
        <w:t>o</w:t>
      </w:r>
      <w:r w:rsidRPr="002B1763">
        <w:rPr>
          <w:rFonts w:ascii="Times New Roman" w:hAnsi="Times New Roman"/>
          <w:spacing w:val="-1"/>
          <w:lang w:val="lt-LT"/>
        </w:rPr>
        <w:t>l</w:t>
      </w:r>
      <w:r w:rsidRPr="002B1763">
        <w:rPr>
          <w:rFonts w:ascii="Times New Roman" w:hAnsi="Times New Roman"/>
          <w:spacing w:val="1"/>
          <w:lang w:val="lt-LT"/>
        </w:rPr>
        <w:t>į</w:t>
      </w:r>
      <w:r w:rsidRPr="002B1763">
        <w:rPr>
          <w:rFonts w:ascii="Times New Roman" w:hAnsi="Times New Roman"/>
          <w:lang w:val="lt-LT"/>
        </w:rPr>
        <w:t>)</w:t>
      </w:r>
      <w:r w:rsidRPr="002B1763">
        <w:rPr>
          <w:rFonts w:ascii="Times New Roman" w:hAnsi="Times New Roman"/>
          <w:spacing w:val="-1"/>
          <w:lang w:val="lt-LT"/>
        </w:rPr>
        <w:t xml:space="preserve"> </w:t>
      </w:r>
      <w:r w:rsidRPr="002B1763">
        <w:rPr>
          <w:rFonts w:ascii="Times New Roman" w:hAnsi="Times New Roman"/>
          <w:lang w:val="lt-LT"/>
        </w:rPr>
        <w:t>ar</w:t>
      </w:r>
      <w:r w:rsidRPr="002B1763">
        <w:rPr>
          <w:rFonts w:ascii="Times New Roman" w:hAnsi="Times New Roman"/>
          <w:spacing w:val="1"/>
          <w:lang w:val="lt-LT"/>
        </w:rPr>
        <w:t>b</w:t>
      </w:r>
      <w:r w:rsidRPr="002B1763">
        <w:rPr>
          <w:rFonts w:ascii="Times New Roman" w:hAnsi="Times New Roman"/>
          <w:lang w:val="lt-LT"/>
        </w:rPr>
        <w:t>a</w:t>
      </w:r>
      <w:r w:rsidRPr="002B1763">
        <w:rPr>
          <w:rFonts w:ascii="Times New Roman" w:hAnsi="Times New Roman"/>
          <w:spacing w:val="-1"/>
          <w:lang w:val="lt-LT"/>
        </w:rPr>
        <w:t xml:space="preserve"> </w:t>
      </w:r>
      <w:r w:rsidRPr="002B1763">
        <w:rPr>
          <w:rFonts w:ascii="Times New Roman" w:hAnsi="Times New Roman"/>
          <w:lang w:val="lt-LT"/>
        </w:rPr>
        <w:t>J</w:t>
      </w:r>
      <w:r w:rsidRPr="002B1763">
        <w:rPr>
          <w:rFonts w:ascii="Times New Roman" w:hAnsi="Times New Roman"/>
          <w:spacing w:val="-1"/>
          <w:lang w:val="lt-LT"/>
        </w:rPr>
        <w:t>u</w:t>
      </w:r>
      <w:r w:rsidRPr="002B1763">
        <w:rPr>
          <w:rFonts w:ascii="Times New Roman" w:hAnsi="Times New Roman"/>
          <w:lang w:val="lt-LT"/>
        </w:rPr>
        <w:t xml:space="preserve">ms </w:t>
      </w:r>
      <w:r w:rsidRPr="002B1763">
        <w:rPr>
          <w:rFonts w:ascii="Times New Roman" w:hAnsi="Times New Roman"/>
          <w:spacing w:val="1"/>
          <w:lang w:val="lt-LT"/>
        </w:rPr>
        <w:t>b</w:t>
      </w:r>
      <w:r w:rsidRPr="002B1763">
        <w:rPr>
          <w:rFonts w:ascii="Times New Roman" w:hAnsi="Times New Roman"/>
          <w:spacing w:val="-1"/>
          <w:lang w:val="lt-LT"/>
        </w:rPr>
        <w:t>uv</w:t>
      </w:r>
      <w:r w:rsidRPr="002B1763">
        <w:rPr>
          <w:rFonts w:ascii="Times New Roman" w:hAnsi="Times New Roman"/>
          <w:lang w:val="lt-LT"/>
        </w:rPr>
        <w:t xml:space="preserve">o </w:t>
      </w:r>
      <w:r w:rsidRPr="002B1763">
        <w:rPr>
          <w:rFonts w:ascii="Times New Roman" w:hAnsi="Times New Roman"/>
          <w:spacing w:val="-1"/>
          <w:lang w:val="lt-LT"/>
        </w:rPr>
        <w:t>už</w:t>
      </w:r>
      <w:r w:rsidRPr="002B1763">
        <w:rPr>
          <w:rFonts w:ascii="Times New Roman" w:hAnsi="Times New Roman"/>
          <w:lang w:val="lt-LT"/>
        </w:rPr>
        <w:t>s</w:t>
      </w:r>
      <w:r w:rsidRPr="002B1763">
        <w:rPr>
          <w:rFonts w:ascii="Times New Roman" w:hAnsi="Times New Roman"/>
          <w:spacing w:val="1"/>
          <w:lang w:val="lt-LT"/>
        </w:rPr>
        <w:t>i</w:t>
      </w:r>
      <w:r w:rsidRPr="002B1763">
        <w:rPr>
          <w:rFonts w:ascii="Times New Roman" w:hAnsi="Times New Roman"/>
          <w:spacing w:val="-1"/>
          <w:lang w:val="lt-LT"/>
        </w:rPr>
        <w:t>k</w:t>
      </w:r>
      <w:r w:rsidRPr="002B1763">
        <w:rPr>
          <w:rFonts w:ascii="Times New Roman" w:hAnsi="Times New Roman"/>
          <w:spacing w:val="1"/>
          <w:lang w:val="lt-LT"/>
        </w:rPr>
        <w:t>i</w:t>
      </w:r>
      <w:r w:rsidRPr="002B1763">
        <w:rPr>
          <w:rFonts w:ascii="Times New Roman" w:hAnsi="Times New Roman"/>
          <w:lang w:val="lt-LT"/>
        </w:rPr>
        <w:t>mš</w:t>
      </w:r>
      <w:r w:rsidRPr="002B1763">
        <w:rPr>
          <w:rFonts w:ascii="Times New Roman" w:hAnsi="Times New Roman"/>
          <w:spacing w:val="1"/>
          <w:lang w:val="lt-LT"/>
        </w:rPr>
        <w:t>u</w:t>
      </w:r>
      <w:r w:rsidRPr="002B1763">
        <w:rPr>
          <w:rFonts w:ascii="Times New Roman" w:hAnsi="Times New Roman"/>
          <w:lang w:val="lt-LT"/>
        </w:rPr>
        <w:t>s</w:t>
      </w:r>
      <w:r w:rsidRPr="002B1763">
        <w:rPr>
          <w:rFonts w:ascii="Times New Roman" w:hAnsi="Times New Roman"/>
          <w:spacing w:val="1"/>
          <w:lang w:val="lt-LT"/>
        </w:rPr>
        <w:t>io</w:t>
      </w:r>
      <w:r w:rsidRPr="002B1763">
        <w:rPr>
          <w:rFonts w:ascii="Times New Roman" w:hAnsi="Times New Roman"/>
          <w:lang w:val="lt-LT"/>
        </w:rPr>
        <w:t>s</w:t>
      </w:r>
      <w:r w:rsidRPr="002B1763">
        <w:rPr>
          <w:rFonts w:ascii="Times New Roman" w:hAnsi="Times New Roman"/>
          <w:spacing w:val="-1"/>
          <w:lang w:val="lt-LT"/>
        </w:rPr>
        <w:t xml:space="preserve"> </w:t>
      </w:r>
      <w:r w:rsidRPr="002B1763">
        <w:rPr>
          <w:rFonts w:ascii="Times New Roman" w:hAnsi="Times New Roman"/>
          <w:lang w:val="lt-LT"/>
        </w:rPr>
        <w:t>š</w:t>
      </w:r>
      <w:r w:rsidRPr="002B1763">
        <w:rPr>
          <w:rFonts w:ascii="Times New Roman" w:hAnsi="Times New Roman"/>
          <w:spacing w:val="1"/>
          <w:lang w:val="lt-LT"/>
        </w:rPr>
        <w:t>i</w:t>
      </w:r>
      <w:r w:rsidRPr="002B1763">
        <w:rPr>
          <w:rFonts w:ascii="Times New Roman" w:hAnsi="Times New Roman"/>
          <w:lang w:val="lt-LT"/>
        </w:rPr>
        <w:t>r</w:t>
      </w:r>
      <w:r w:rsidRPr="002B1763">
        <w:rPr>
          <w:rFonts w:ascii="Times New Roman" w:hAnsi="Times New Roman"/>
          <w:spacing w:val="1"/>
          <w:lang w:val="lt-LT"/>
        </w:rPr>
        <w:t>die</w:t>
      </w:r>
      <w:r w:rsidRPr="002B1763">
        <w:rPr>
          <w:rFonts w:ascii="Times New Roman" w:hAnsi="Times New Roman"/>
          <w:lang w:val="lt-LT"/>
        </w:rPr>
        <w:t>s</w:t>
      </w:r>
      <w:r w:rsidRPr="002B1763">
        <w:rPr>
          <w:rFonts w:ascii="Times New Roman" w:hAnsi="Times New Roman"/>
          <w:spacing w:val="-3"/>
          <w:lang w:val="lt-LT"/>
        </w:rPr>
        <w:t xml:space="preserve"> </w:t>
      </w:r>
      <w:r w:rsidRPr="002B1763">
        <w:rPr>
          <w:rFonts w:ascii="Times New Roman" w:hAnsi="Times New Roman"/>
          <w:lang w:val="lt-LT"/>
        </w:rPr>
        <w:t>ar</w:t>
      </w:r>
      <w:r w:rsidRPr="002B1763">
        <w:rPr>
          <w:rFonts w:ascii="Times New Roman" w:hAnsi="Times New Roman"/>
          <w:spacing w:val="-1"/>
          <w:lang w:val="lt-LT"/>
        </w:rPr>
        <w:t xml:space="preserve"> </w:t>
      </w:r>
      <w:r w:rsidRPr="002B1763">
        <w:rPr>
          <w:rFonts w:ascii="Times New Roman" w:hAnsi="Times New Roman"/>
          <w:spacing w:val="1"/>
          <w:lang w:val="lt-LT"/>
        </w:rPr>
        <w:t>g</w:t>
      </w:r>
      <w:r w:rsidRPr="002B1763">
        <w:rPr>
          <w:rFonts w:ascii="Times New Roman" w:hAnsi="Times New Roman"/>
          <w:lang w:val="lt-LT"/>
        </w:rPr>
        <w:t>a</w:t>
      </w:r>
      <w:r w:rsidRPr="002B1763">
        <w:rPr>
          <w:rFonts w:ascii="Times New Roman" w:hAnsi="Times New Roman"/>
          <w:spacing w:val="1"/>
          <w:lang w:val="lt-LT"/>
        </w:rPr>
        <w:t>l</w:t>
      </w:r>
      <w:r w:rsidRPr="002B1763">
        <w:rPr>
          <w:rFonts w:ascii="Times New Roman" w:hAnsi="Times New Roman"/>
          <w:spacing w:val="-1"/>
          <w:lang w:val="lt-LT"/>
        </w:rPr>
        <w:t>v</w:t>
      </w:r>
      <w:r w:rsidRPr="002B1763">
        <w:rPr>
          <w:rFonts w:ascii="Times New Roman" w:hAnsi="Times New Roman"/>
          <w:spacing w:val="1"/>
          <w:lang w:val="lt-LT"/>
        </w:rPr>
        <w:t>o</w:t>
      </w:r>
      <w:r w:rsidRPr="002B1763">
        <w:rPr>
          <w:rFonts w:ascii="Times New Roman" w:hAnsi="Times New Roman"/>
          <w:lang w:val="lt-LT"/>
        </w:rPr>
        <w:t>s</w:t>
      </w:r>
      <w:r w:rsidRPr="002B1763">
        <w:rPr>
          <w:rFonts w:ascii="Times New Roman" w:hAnsi="Times New Roman"/>
          <w:spacing w:val="-1"/>
          <w:lang w:val="lt-LT"/>
        </w:rPr>
        <w:t xml:space="preserve"> </w:t>
      </w:r>
      <w:r w:rsidRPr="002B1763">
        <w:rPr>
          <w:rFonts w:ascii="Times New Roman" w:hAnsi="Times New Roman"/>
          <w:lang w:val="lt-LT"/>
        </w:rPr>
        <w:t>sm</w:t>
      </w:r>
      <w:r w:rsidRPr="002B1763">
        <w:rPr>
          <w:rFonts w:ascii="Times New Roman" w:hAnsi="Times New Roman"/>
          <w:spacing w:val="1"/>
          <w:lang w:val="lt-LT"/>
        </w:rPr>
        <w:t>ege</w:t>
      </w:r>
      <w:r w:rsidRPr="002B1763">
        <w:rPr>
          <w:rFonts w:ascii="Times New Roman" w:hAnsi="Times New Roman"/>
          <w:spacing w:val="-1"/>
          <w:lang w:val="lt-LT"/>
        </w:rPr>
        <w:t>n</w:t>
      </w:r>
      <w:r w:rsidRPr="002B1763">
        <w:rPr>
          <w:rFonts w:ascii="Times New Roman" w:hAnsi="Times New Roman"/>
          <w:lang w:val="lt-LT"/>
        </w:rPr>
        <w:t>ų</w:t>
      </w:r>
      <w:r w:rsidRPr="002B1763">
        <w:rPr>
          <w:rFonts w:ascii="Times New Roman" w:hAnsi="Times New Roman"/>
          <w:spacing w:val="-1"/>
          <w:lang w:val="lt-LT"/>
        </w:rPr>
        <w:t xml:space="preserve"> k</w:t>
      </w:r>
      <w:r w:rsidRPr="002B1763">
        <w:rPr>
          <w:rFonts w:ascii="Times New Roman" w:hAnsi="Times New Roman"/>
          <w:lang w:val="lt-LT"/>
        </w:rPr>
        <w:t>ra</w:t>
      </w:r>
      <w:r w:rsidRPr="002B1763">
        <w:rPr>
          <w:rFonts w:ascii="Times New Roman" w:hAnsi="Times New Roman"/>
          <w:spacing w:val="-1"/>
          <w:lang w:val="lt-LT"/>
        </w:rPr>
        <w:t>u</w:t>
      </w:r>
      <w:r w:rsidRPr="002B1763">
        <w:rPr>
          <w:rFonts w:ascii="Times New Roman" w:hAnsi="Times New Roman"/>
          <w:spacing w:val="1"/>
          <w:lang w:val="lt-LT"/>
        </w:rPr>
        <w:t>j</w:t>
      </w:r>
      <w:r w:rsidRPr="002B1763">
        <w:rPr>
          <w:rFonts w:ascii="Times New Roman" w:hAnsi="Times New Roman"/>
          <w:spacing w:val="2"/>
          <w:lang w:val="lt-LT"/>
        </w:rPr>
        <w:t>a</w:t>
      </w:r>
      <w:r w:rsidRPr="002B1763">
        <w:rPr>
          <w:rFonts w:ascii="Times New Roman" w:hAnsi="Times New Roman"/>
          <w:spacing w:val="1"/>
          <w:lang w:val="lt-LT"/>
        </w:rPr>
        <w:t>g</w:t>
      </w:r>
      <w:r w:rsidRPr="002B1763">
        <w:rPr>
          <w:rFonts w:ascii="Times New Roman" w:hAnsi="Times New Roman"/>
          <w:spacing w:val="-1"/>
          <w:lang w:val="lt-LT"/>
        </w:rPr>
        <w:t>y</w:t>
      </w:r>
      <w:r w:rsidRPr="002B1763">
        <w:rPr>
          <w:rFonts w:ascii="Times New Roman" w:hAnsi="Times New Roman"/>
          <w:lang w:val="lt-LT"/>
        </w:rPr>
        <w:t>s</w:t>
      </w:r>
      <w:r w:rsidRPr="002B1763">
        <w:rPr>
          <w:rFonts w:ascii="Times New Roman" w:hAnsi="Times New Roman"/>
          <w:spacing w:val="1"/>
          <w:lang w:val="lt-LT"/>
        </w:rPr>
        <w:t>lė</w:t>
      </w:r>
      <w:r w:rsidRPr="002B1763">
        <w:rPr>
          <w:rFonts w:ascii="Times New Roman" w:hAnsi="Times New Roman"/>
          <w:lang w:val="lt-LT"/>
        </w:rPr>
        <w:t>s,</w:t>
      </w:r>
      <w:r w:rsidRPr="002B1763">
        <w:rPr>
          <w:rFonts w:ascii="Times New Roman" w:hAnsi="Times New Roman"/>
          <w:spacing w:val="-1"/>
          <w:lang w:val="lt-LT"/>
        </w:rPr>
        <w:t xml:space="preserve"> </w:t>
      </w:r>
      <w:r w:rsidRPr="002B1763">
        <w:rPr>
          <w:rFonts w:ascii="Times New Roman" w:hAnsi="Times New Roman"/>
          <w:lang w:val="lt-LT"/>
        </w:rPr>
        <w:t>arba</w:t>
      </w:r>
      <w:r w:rsidRPr="002B1763">
        <w:rPr>
          <w:rFonts w:ascii="Times New Roman" w:hAnsi="Times New Roman"/>
          <w:spacing w:val="-1"/>
          <w:lang w:val="lt-LT"/>
        </w:rPr>
        <w:t xml:space="preserve"> </w:t>
      </w:r>
      <w:r w:rsidRPr="002B1763">
        <w:rPr>
          <w:rFonts w:ascii="Times New Roman" w:hAnsi="Times New Roman"/>
          <w:lang w:val="lt-LT"/>
        </w:rPr>
        <w:t>J</w:t>
      </w:r>
      <w:r w:rsidRPr="002B1763">
        <w:rPr>
          <w:rFonts w:ascii="Times New Roman" w:hAnsi="Times New Roman"/>
          <w:spacing w:val="-1"/>
          <w:lang w:val="lt-LT"/>
        </w:rPr>
        <w:t>u</w:t>
      </w:r>
      <w:r w:rsidRPr="002B1763">
        <w:rPr>
          <w:rFonts w:ascii="Times New Roman" w:hAnsi="Times New Roman"/>
          <w:lang w:val="lt-LT"/>
        </w:rPr>
        <w:t>ms</w:t>
      </w:r>
      <w:r w:rsidRPr="002B1763">
        <w:rPr>
          <w:rFonts w:ascii="Times New Roman" w:hAnsi="Times New Roman"/>
          <w:spacing w:val="-1"/>
          <w:lang w:val="lt-LT"/>
        </w:rPr>
        <w:t xml:space="preserve"> </w:t>
      </w:r>
      <w:r w:rsidRPr="002B1763">
        <w:rPr>
          <w:rFonts w:ascii="Times New Roman" w:hAnsi="Times New Roman"/>
          <w:spacing w:val="3"/>
          <w:lang w:val="lt-LT"/>
        </w:rPr>
        <w:t>b</w:t>
      </w:r>
      <w:r w:rsidRPr="002B1763">
        <w:rPr>
          <w:rFonts w:ascii="Times New Roman" w:hAnsi="Times New Roman"/>
          <w:spacing w:val="-1"/>
          <w:lang w:val="lt-LT"/>
        </w:rPr>
        <w:t>uv</w:t>
      </w:r>
      <w:r w:rsidRPr="002B1763">
        <w:rPr>
          <w:rFonts w:ascii="Times New Roman" w:hAnsi="Times New Roman"/>
          <w:lang w:val="lt-LT"/>
        </w:rPr>
        <w:t>o a</w:t>
      </w:r>
      <w:r w:rsidRPr="002B1763">
        <w:rPr>
          <w:rFonts w:ascii="Times New Roman" w:hAnsi="Times New Roman"/>
          <w:spacing w:val="1"/>
          <w:lang w:val="lt-LT"/>
        </w:rPr>
        <w:t>tli</w:t>
      </w:r>
      <w:r w:rsidRPr="002B1763">
        <w:rPr>
          <w:rFonts w:ascii="Times New Roman" w:hAnsi="Times New Roman"/>
          <w:spacing w:val="-1"/>
          <w:lang w:val="lt-LT"/>
        </w:rPr>
        <w:t>k</w:t>
      </w:r>
      <w:r w:rsidRPr="002B1763">
        <w:rPr>
          <w:rFonts w:ascii="Times New Roman" w:hAnsi="Times New Roman"/>
          <w:spacing w:val="1"/>
          <w:lang w:val="lt-LT"/>
        </w:rPr>
        <w:t>t</w:t>
      </w:r>
      <w:r w:rsidRPr="002B1763">
        <w:rPr>
          <w:rFonts w:ascii="Times New Roman" w:hAnsi="Times New Roman"/>
          <w:lang w:val="lt-LT"/>
        </w:rPr>
        <w:t>a</w:t>
      </w:r>
      <w:r w:rsidRPr="002B1763">
        <w:rPr>
          <w:rFonts w:ascii="Times New Roman" w:hAnsi="Times New Roman"/>
          <w:spacing w:val="-1"/>
          <w:lang w:val="lt-LT"/>
        </w:rPr>
        <w:t xml:space="preserve"> </w:t>
      </w:r>
      <w:r w:rsidRPr="002B1763">
        <w:rPr>
          <w:rFonts w:ascii="Times New Roman" w:hAnsi="Times New Roman"/>
          <w:spacing w:val="1"/>
          <w:lang w:val="lt-LT"/>
        </w:rPr>
        <w:t>ope</w:t>
      </w:r>
      <w:r w:rsidRPr="002B1763">
        <w:rPr>
          <w:rFonts w:ascii="Times New Roman" w:hAnsi="Times New Roman"/>
          <w:lang w:val="lt-LT"/>
        </w:rPr>
        <w:t>rac</w:t>
      </w:r>
      <w:r w:rsidRPr="002B1763">
        <w:rPr>
          <w:rFonts w:ascii="Times New Roman" w:hAnsi="Times New Roman"/>
          <w:spacing w:val="-1"/>
          <w:lang w:val="lt-LT"/>
        </w:rPr>
        <w:t>i</w:t>
      </w:r>
      <w:r w:rsidRPr="002B1763">
        <w:rPr>
          <w:rFonts w:ascii="Times New Roman" w:hAnsi="Times New Roman"/>
          <w:spacing w:val="1"/>
          <w:lang w:val="lt-LT"/>
        </w:rPr>
        <w:t>j</w:t>
      </w:r>
      <w:r w:rsidRPr="002B1763">
        <w:rPr>
          <w:rFonts w:ascii="Times New Roman" w:hAnsi="Times New Roman"/>
          <w:lang w:val="lt-LT"/>
        </w:rPr>
        <w:t>a</w:t>
      </w:r>
      <w:r w:rsidRPr="002B1763">
        <w:rPr>
          <w:rFonts w:ascii="Times New Roman" w:hAnsi="Times New Roman"/>
          <w:spacing w:val="-1"/>
          <w:lang w:val="lt-LT"/>
        </w:rPr>
        <w:t xml:space="preserve"> </w:t>
      </w:r>
      <w:r w:rsidRPr="002B1763">
        <w:rPr>
          <w:rFonts w:ascii="Times New Roman" w:hAnsi="Times New Roman"/>
          <w:lang w:val="lt-LT"/>
        </w:rPr>
        <w:t>s</w:t>
      </w:r>
      <w:r w:rsidRPr="002B1763">
        <w:rPr>
          <w:rFonts w:ascii="Times New Roman" w:hAnsi="Times New Roman"/>
          <w:spacing w:val="1"/>
          <w:lang w:val="lt-LT"/>
        </w:rPr>
        <w:t>ie</w:t>
      </w:r>
      <w:r w:rsidRPr="002B1763">
        <w:rPr>
          <w:rFonts w:ascii="Times New Roman" w:hAnsi="Times New Roman"/>
          <w:spacing w:val="-1"/>
          <w:lang w:val="lt-LT"/>
        </w:rPr>
        <w:t>k</w:t>
      </w:r>
      <w:r w:rsidRPr="002B1763">
        <w:rPr>
          <w:rFonts w:ascii="Times New Roman" w:hAnsi="Times New Roman"/>
          <w:spacing w:val="1"/>
          <w:lang w:val="lt-LT"/>
        </w:rPr>
        <w:t>i</w:t>
      </w:r>
      <w:r w:rsidRPr="002B1763">
        <w:rPr>
          <w:rFonts w:ascii="Times New Roman" w:hAnsi="Times New Roman"/>
          <w:lang w:val="lt-LT"/>
        </w:rPr>
        <w:t>a</w:t>
      </w:r>
      <w:r w:rsidRPr="002B1763">
        <w:rPr>
          <w:rFonts w:ascii="Times New Roman" w:hAnsi="Times New Roman"/>
          <w:spacing w:val="-1"/>
          <w:lang w:val="lt-LT"/>
        </w:rPr>
        <w:t>n</w:t>
      </w:r>
      <w:r w:rsidRPr="002B1763">
        <w:rPr>
          <w:rFonts w:ascii="Times New Roman" w:hAnsi="Times New Roman"/>
          <w:lang w:val="lt-LT"/>
        </w:rPr>
        <w:t xml:space="preserve">t </w:t>
      </w:r>
      <w:r w:rsidRPr="002B1763">
        <w:rPr>
          <w:rFonts w:ascii="Times New Roman" w:hAnsi="Times New Roman"/>
          <w:spacing w:val="1"/>
          <w:lang w:val="lt-LT"/>
        </w:rPr>
        <w:t>i</w:t>
      </w:r>
      <w:r w:rsidRPr="002B1763">
        <w:rPr>
          <w:rFonts w:ascii="Times New Roman" w:hAnsi="Times New Roman"/>
          <w:lang w:val="lt-LT"/>
        </w:rPr>
        <w:t>š</w:t>
      </w:r>
      <w:r w:rsidRPr="002B1763">
        <w:rPr>
          <w:rFonts w:ascii="Times New Roman" w:hAnsi="Times New Roman"/>
          <w:spacing w:val="-1"/>
          <w:lang w:val="lt-LT"/>
        </w:rPr>
        <w:t>v</w:t>
      </w:r>
      <w:r w:rsidRPr="002B1763">
        <w:rPr>
          <w:rFonts w:ascii="Times New Roman" w:hAnsi="Times New Roman"/>
          <w:lang w:val="lt-LT"/>
        </w:rPr>
        <w:t>a</w:t>
      </w:r>
      <w:r w:rsidRPr="002B1763">
        <w:rPr>
          <w:rFonts w:ascii="Times New Roman" w:hAnsi="Times New Roman"/>
          <w:spacing w:val="1"/>
          <w:lang w:val="lt-LT"/>
        </w:rPr>
        <w:t>l</w:t>
      </w:r>
      <w:r w:rsidRPr="002B1763">
        <w:rPr>
          <w:rFonts w:ascii="Times New Roman" w:hAnsi="Times New Roman"/>
          <w:spacing w:val="-1"/>
          <w:lang w:val="lt-LT"/>
        </w:rPr>
        <w:t>y</w:t>
      </w:r>
      <w:r w:rsidRPr="002B1763">
        <w:rPr>
          <w:rFonts w:ascii="Times New Roman" w:hAnsi="Times New Roman"/>
          <w:spacing w:val="1"/>
          <w:lang w:val="lt-LT"/>
        </w:rPr>
        <w:t>t</w:t>
      </w:r>
      <w:r w:rsidRPr="002B1763">
        <w:rPr>
          <w:rFonts w:ascii="Times New Roman" w:hAnsi="Times New Roman"/>
          <w:lang w:val="lt-LT"/>
        </w:rPr>
        <w:t>i ar</w:t>
      </w:r>
      <w:r w:rsidRPr="002B1763">
        <w:rPr>
          <w:rFonts w:ascii="Times New Roman" w:hAnsi="Times New Roman"/>
          <w:spacing w:val="1"/>
          <w:lang w:val="lt-LT"/>
        </w:rPr>
        <w:t>b</w:t>
      </w:r>
      <w:r w:rsidRPr="002B1763">
        <w:rPr>
          <w:rFonts w:ascii="Times New Roman" w:hAnsi="Times New Roman"/>
          <w:lang w:val="lt-LT"/>
        </w:rPr>
        <w:t>a</w:t>
      </w:r>
      <w:r w:rsidRPr="002B1763">
        <w:rPr>
          <w:rFonts w:ascii="Times New Roman" w:hAnsi="Times New Roman"/>
          <w:spacing w:val="-1"/>
          <w:lang w:val="lt-LT"/>
        </w:rPr>
        <w:t xml:space="preserve"> </w:t>
      </w:r>
      <w:r w:rsidRPr="002B1763">
        <w:rPr>
          <w:rFonts w:ascii="Times New Roman" w:hAnsi="Times New Roman"/>
          <w:lang w:val="lt-LT"/>
        </w:rPr>
        <w:t>š</w:t>
      </w:r>
      <w:r w:rsidRPr="002B1763">
        <w:rPr>
          <w:rFonts w:ascii="Times New Roman" w:hAnsi="Times New Roman"/>
          <w:spacing w:val="-1"/>
          <w:lang w:val="lt-LT"/>
        </w:rPr>
        <w:t>un</w:t>
      </w:r>
      <w:r w:rsidRPr="002B1763">
        <w:rPr>
          <w:rFonts w:ascii="Times New Roman" w:hAnsi="Times New Roman"/>
          <w:spacing w:val="1"/>
          <w:lang w:val="lt-LT"/>
        </w:rPr>
        <w:t>t</w:t>
      </w:r>
      <w:r w:rsidRPr="002B1763">
        <w:rPr>
          <w:rFonts w:ascii="Times New Roman" w:hAnsi="Times New Roman"/>
          <w:spacing w:val="-1"/>
          <w:lang w:val="lt-LT"/>
        </w:rPr>
        <w:t>u</w:t>
      </w:r>
      <w:r w:rsidRPr="002B1763">
        <w:rPr>
          <w:rFonts w:ascii="Times New Roman" w:hAnsi="Times New Roman"/>
          <w:spacing w:val="1"/>
          <w:lang w:val="lt-LT"/>
        </w:rPr>
        <w:t>ot</w:t>
      </w:r>
      <w:r w:rsidRPr="002B1763">
        <w:rPr>
          <w:rFonts w:ascii="Times New Roman" w:hAnsi="Times New Roman"/>
          <w:lang w:val="lt-LT"/>
        </w:rPr>
        <w:t xml:space="preserve">i </w:t>
      </w:r>
      <w:r w:rsidRPr="002B1763">
        <w:rPr>
          <w:rFonts w:ascii="Times New Roman" w:hAnsi="Times New Roman"/>
          <w:spacing w:val="-1"/>
          <w:lang w:val="lt-LT"/>
        </w:rPr>
        <w:t>už</w:t>
      </w:r>
      <w:r w:rsidRPr="002B1763">
        <w:rPr>
          <w:rFonts w:ascii="Times New Roman" w:hAnsi="Times New Roman"/>
          <w:lang w:val="lt-LT"/>
        </w:rPr>
        <w:t>s</w:t>
      </w:r>
      <w:r w:rsidRPr="002B1763">
        <w:rPr>
          <w:rFonts w:ascii="Times New Roman" w:hAnsi="Times New Roman"/>
          <w:spacing w:val="1"/>
          <w:lang w:val="lt-LT"/>
        </w:rPr>
        <w:t>iki</w:t>
      </w:r>
      <w:r w:rsidRPr="002B1763">
        <w:rPr>
          <w:rFonts w:ascii="Times New Roman" w:hAnsi="Times New Roman"/>
          <w:lang w:val="lt-LT"/>
        </w:rPr>
        <w:t>mš</w:t>
      </w:r>
      <w:r w:rsidRPr="002B1763">
        <w:rPr>
          <w:rFonts w:ascii="Times New Roman" w:hAnsi="Times New Roman"/>
          <w:spacing w:val="-1"/>
          <w:lang w:val="lt-LT"/>
        </w:rPr>
        <w:t>u</w:t>
      </w:r>
      <w:r w:rsidRPr="002B1763">
        <w:rPr>
          <w:rFonts w:ascii="Times New Roman" w:hAnsi="Times New Roman"/>
          <w:lang w:val="lt-LT"/>
        </w:rPr>
        <w:t>s</w:t>
      </w:r>
      <w:r w:rsidRPr="002B1763">
        <w:rPr>
          <w:rFonts w:ascii="Times New Roman" w:hAnsi="Times New Roman"/>
          <w:spacing w:val="1"/>
          <w:lang w:val="lt-LT"/>
        </w:rPr>
        <w:t>i</w:t>
      </w:r>
      <w:r w:rsidRPr="002B1763">
        <w:rPr>
          <w:rFonts w:ascii="Times New Roman" w:hAnsi="Times New Roman"/>
          <w:lang w:val="lt-LT"/>
        </w:rPr>
        <w:t>as</w:t>
      </w:r>
      <w:r w:rsidRPr="002B1763">
        <w:rPr>
          <w:rFonts w:ascii="Times New Roman" w:hAnsi="Times New Roman"/>
          <w:spacing w:val="-1"/>
          <w:lang w:val="lt-LT"/>
        </w:rPr>
        <w:t xml:space="preserve"> k</w:t>
      </w:r>
      <w:r w:rsidRPr="002B1763">
        <w:rPr>
          <w:rFonts w:ascii="Times New Roman" w:hAnsi="Times New Roman"/>
          <w:lang w:val="lt-LT"/>
        </w:rPr>
        <w:t>ra</w:t>
      </w:r>
      <w:r w:rsidRPr="002B1763">
        <w:rPr>
          <w:rFonts w:ascii="Times New Roman" w:hAnsi="Times New Roman"/>
          <w:spacing w:val="-1"/>
          <w:lang w:val="lt-LT"/>
        </w:rPr>
        <w:t>u</w:t>
      </w:r>
      <w:r w:rsidRPr="002B1763">
        <w:rPr>
          <w:rFonts w:ascii="Times New Roman" w:hAnsi="Times New Roman"/>
          <w:spacing w:val="1"/>
          <w:lang w:val="lt-LT"/>
        </w:rPr>
        <w:t>j</w:t>
      </w:r>
      <w:r w:rsidRPr="002B1763">
        <w:rPr>
          <w:rFonts w:ascii="Times New Roman" w:hAnsi="Times New Roman"/>
          <w:lang w:val="lt-LT"/>
        </w:rPr>
        <w:t>a</w:t>
      </w:r>
      <w:r w:rsidRPr="002B1763">
        <w:rPr>
          <w:rFonts w:ascii="Times New Roman" w:hAnsi="Times New Roman"/>
          <w:spacing w:val="1"/>
          <w:lang w:val="lt-LT"/>
        </w:rPr>
        <w:t>g</w:t>
      </w:r>
      <w:r w:rsidRPr="002B1763">
        <w:rPr>
          <w:rFonts w:ascii="Times New Roman" w:hAnsi="Times New Roman"/>
          <w:spacing w:val="-1"/>
          <w:lang w:val="lt-LT"/>
        </w:rPr>
        <w:t>y</w:t>
      </w:r>
      <w:r w:rsidRPr="002B1763">
        <w:rPr>
          <w:rFonts w:ascii="Times New Roman" w:hAnsi="Times New Roman"/>
          <w:lang w:val="lt-LT"/>
        </w:rPr>
        <w:t>s</w:t>
      </w:r>
      <w:r w:rsidRPr="002B1763">
        <w:rPr>
          <w:rFonts w:ascii="Times New Roman" w:hAnsi="Times New Roman"/>
          <w:spacing w:val="1"/>
          <w:lang w:val="lt-LT"/>
        </w:rPr>
        <w:t>le</w:t>
      </w:r>
      <w:r w:rsidRPr="002B1763">
        <w:rPr>
          <w:rFonts w:ascii="Times New Roman" w:hAnsi="Times New Roman"/>
          <w:lang w:val="lt-LT"/>
        </w:rPr>
        <w:t>s;</w:t>
      </w:r>
    </w:p>
    <w:p w:rsidR="00231FB7" w:rsidRDefault="00662DBF">
      <w:pPr>
        <w:numPr>
          <w:ilvl w:val="0"/>
          <w:numId w:val="7"/>
        </w:numPr>
        <w:tabs>
          <w:tab w:val="left" w:pos="284"/>
          <w:tab w:val="left" w:pos="567"/>
        </w:tabs>
        <w:spacing w:after="0" w:line="240" w:lineRule="auto"/>
        <w:ind w:left="284" w:hanging="284"/>
        <w:rPr>
          <w:rFonts w:ascii="Times New Roman" w:eastAsia="Times New Roman" w:hAnsi="Times New Roman" w:cs="Times New Roman"/>
          <w:szCs w:val="20"/>
          <w:lang w:val="lt-LT"/>
        </w:rPr>
      </w:pPr>
      <w:r w:rsidRPr="002B1763">
        <w:rPr>
          <w:rFonts w:ascii="Times New Roman" w:hAnsi="Times New Roman"/>
          <w:lang w:val="lt-LT"/>
        </w:rPr>
        <w:t>jeigu J</w:t>
      </w:r>
      <w:r w:rsidRPr="002B1763">
        <w:rPr>
          <w:rFonts w:ascii="Times New Roman" w:hAnsi="Times New Roman"/>
          <w:spacing w:val="-1"/>
          <w:lang w:val="lt-LT"/>
        </w:rPr>
        <w:t>u</w:t>
      </w:r>
      <w:r w:rsidRPr="002B1763">
        <w:rPr>
          <w:rFonts w:ascii="Times New Roman" w:hAnsi="Times New Roman"/>
          <w:lang w:val="lt-LT"/>
        </w:rPr>
        <w:t>ms</w:t>
      </w:r>
      <w:r w:rsidRPr="002B1763">
        <w:rPr>
          <w:rFonts w:ascii="Times New Roman" w:hAnsi="Times New Roman"/>
          <w:spacing w:val="-1"/>
          <w:lang w:val="lt-LT"/>
        </w:rPr>
        <w:t xml:space="preserve"> y</w:t>
      </w:r>
      <w:r w:rsidRPr="002B1763">
        <w:rPr>
          <w:rFonts w:ascii="Times New Roman" w:hAnsi="Times New Roman"/>
          <w:lang w:val="lt-LT"/>
        </w:rPr>
        <w:t>ra</w:t>
      </w:r>
      <w:r w:rsidRPr="002B1763">
        <w:rPr>
          <w:rFonts w:ascii="Times New Roman" w:hAnsi="Times New Roman"/>
          <w:spacing w:val="-1"/>
          <w:lang w:val="lt-LT"/>
        </w:rPr>
        <w:t xml:space="preserve"> </w:t>
      </w:r>
      <w:r w:rsidRPr="002B1763">
        <w:rPr>
          <w:rFonts w:ascii="Times New Roman" w:hAnsi="Times New Roman"/>
          <w:lang w:val="lt-LT"/>
        </w:rPr>
        <w:t>ar</w:t>
      </w:r>
      <w:r w:rsidRPr="002B1763">
        <w:rPr>
          <w:rFonts w:ascii="Times New Roman" w:hAnsi="Times New Roman"/>
          <w:spacing w:val="1"/>
          <w:lang w:val="lt-LT"/>
        </w:rPr>
        <w:t>b</w:t>
      </w:r>
      <w:r w:rsidRPr="002B1763">
        <w:rPr>
          <w:rFonts w:ascii="Times New Roman" w:hAnsi="Times New Roman"/>
          <w:lang w:val="lt-LT"/>
        </w:rPr>
        <w:t>a</w:t>
      </w:r>
      <w:r w:rsidRPr="002B1763">
        <w:rPr>
          <w:rFonts w:ascii="Times New Roman" w:hAnsi="Times New Roman"/>
          <w:spacing w:val="1"/>
          <w:lang w:val="lt-LT"/>
        </w:rPr>
        <w:t xml:space="preserve"> </w:t>
      </w:r>
      <w:r w:rsidRPr="002B1763">
        <w:rPr>
          <w:rFonts w:ascii="Times New Roman" w:hAnsi="Times New Roman"/>
          <w:lang w:val="lt-LT"/>
        </w:rPr>
        <w:t>a</w:t>
      </w:r>
      <w:r w:rsidRPr="002B1763">
        <w:rPr>
          <w:rFonts w:ascii="Times New Roman" w:hAnsi="Times New Roman"/>
          <w:spacing w:val="1"/>
          <w:lang w:val="lt-LT"/>
        </w:rPr>
        <w:t>n</w:t>
      </w:r>
      <w:r w:rsidRPr="002B1763">
        <w:rPr>
          <w:rFonts w:ascii="Times New Roman" w:hAnsi="Times New Roman"/>
          <w:spacing w:val="-1"/>
          <w:lang w:val="lt-LT"/>
        </w:rPr>
        <w:t>k</w:t>
      </w:r>
      <w:r w:rsidRPr="002B1763">
        <w:rPr>
          <w:rFonts w:ascii="Times New Roman" w:hAnsi="Times New Roman"/>
          <w:lang w:val="lt-LT"/>
        </w:rPr>
        <w:t>sč</w:t>
      </w:r>
      <w:r w:rsidRPr="002B1763">
        <w:rPr>
          <w:rFonts w:ascii="Times New Roman" w:hAnsi="Times New Roman"/>
          <w:spacing w:val="1"/>
          <w:lang w:val="lt-LT"/>
        </w:rPr>
        <w:t>i</w:t>
      </w:r>
      <w:r w:rsidRPr="002B1763">
        <w:rPr>
          <w:rFonts w:ascii="Times New Roman" w:hAnsi="Times New Roman"/>
          <w:lang w:val="lt-LT"/>
        </w:rPr>
        <w:t>au</w:t>
      </w:r>
      <w:r w:rsidRPr="002B1763">
        <w:rPr>
          <w:rFonts w:ascii="Times New Roman" w:hAnsi="Times New Roman"/>
          <w:spacing w:val="-2"/>
          <w:lang w:val="lt-LT"/>
        </w:rPr>
        <w:t xml:space="preserve"> </w:t>
      </w:r>
      <w:r w:rsidRPr="002B1763">
        <w:rPr>
          <w:rFonts w:ascii="Times New Roman" w:hAnsi="Times New Roman"/>
          <w:spacing w:val="1"/>
          <w:lang w:val="lt-LT"/>
        </w:rPr>
        <w:t>b</w:t>
      </w:r>
      <w:r w:rsidRPr="002B1763">
        <w:rPr>
          <w:rFonts w:ascii="Times New Roman" w:hAnsi="Times New Roman"/>
          <w:spacing w:val="-1"/>
          <w:lang w:val="lt-LT"/>
        </w:rPr>
        <w:t>uv</w:t>
      </w:r>
      <w:r w:rsidRPr="002B1763">
        <w:rPr>
          <w:rFonts w:ascii="Times New Roman" w:hAnsi="Times New Roman"/>
          <w:lang w:val="lt-LT"/>
        </w:rPr>
        <w:t xml:space="preserve">o </w:t>
      </w:r>
      <w:r w:rsidRPr="002B1763">
        <w:rPr>
          <w:rFonts w:ascii="Times New Roman" w:hAnsi="Times New Roman"/>
          <w:spacing w:val="2"/>
          <w:lang w:val="lt-LT"/>
        </w:rPr>
        <w:t>s</w:t>
      </w:r>
      <w:r w:rsidRPr="002B1763">
        <w:rPr>
          <w:rFonts w:ascii="Times New Roman" w:hAnsi="Times New Roman"/>
          <w:spacing w:val="-1"/>
          <w:lang w:val="lt-LT"/>
        </w:rPr>
        <w:t>u</w:t>
      </w:r>
      <w:r w:rsidRPr="002B1763">
        <w:rPr>
          <w:rFonts w:ascii="Times New Roman" w:hAnsi="Times New Roman"/>
          <w:spacing w:val="1"/>
          <w:lang w:val="lt-LT"/>
        </w:rPr>
        <w:t>t</w:t>
      </w:r>
      <w:r w:rsidRPr="002B1763">
        <w:rPr>
          <w:rFonts w:ascii="Times New Roman" w:hAnsi="Times New Roman"/>
          <w:lang w:val="lt-LT"/>
        </w:rPr>
        <w:t>r</w:t>
      </w:r>
      <w:r w:rsidRPr="002B1763">
        <w:rPr>
          <w:rFonts w:ascii="Times New Roman" w:hAnsi="Times New Roman"/>
          <w:spacing w:val="1"/>
          <w:lang w:val="lt-LT"/>
        </w:rPr>
        <w:t>i</w:t>
      </w:r>
      <w:r w:rsidRPr="002B1763">
        <w:rPr>
          <w:rFonts w:ascii="Times New Roman" w:hAnsi="Times New Roman"/>
          <w:spacing w:val="-1"/>
          <w:lang w:val="lt-LT"/>
        </w:rPr>
        <w:t>ku</w:t>
      </w:r>
      <w:r w:rsidRPr="002B1763">
        <w:rPr>
          <w:rFonts w:ascii="Times New Roman" w:hAnsi="Times New Roman"/>
          <w:lang w:val="lt-LT"/>
        </w:rPr>
        <w:t xml:space="preserve">si </w:t>
      </w:r>
      <w:r w:rsidRPr="002B1763">
        <w:rPr>
          <w:rFonts w:ascii="Times New Roman" w:hAnsi="Times New Roman"/>
          <w:spacing w:val="-1"/>
          <w:lang w:val="lt-LT"/>
        </w:rPr>
        <w:t>k</w:t>
      </w:r>
      <w:r w:rsidRPr="002B1763">
        <w:rPr>
          <w:rFonts w:ascii="Times New Roman" w:hAnsi="Times New Roman"/>
          <w:lang w:val="lt-LT"/>
        </w:rPr>
        <w:t>r</w:t>
      </w:r>
      <w:r w:rsidRPr="002B1763">
        <w:rPr>
          <w:rFonts w:ascii="Times New Roman" w:hAnsi="Times New Roman"/>
          <w:spacing w:val="2"/>
          <w:lang w:val="lt-LT"/>
        </w:rPr>
        <w:t>a</w:t>
      </w:r>
      <w:r w:rsidRPr="002B1763">
        <w:rPr>
          <w:rFonts w:ascii="Times New Roman" w:hAnsi="Times New Roman"/>
          <w:spacing w:val="-1"/>
          <w:lang w:val="lt-LT"/>
        </w:rPr>
        <w:t>u</w:t>
      </w:r>
      <w:r w:rsidRPr="002B1763">
        <w:rPr>
          <w:rFonts w:ascii="Times New Roman" w:hAnsi="Times New Roman"/>
          <w:spacing w:val="1"/>
          <w:lang w:val="lt-LT"/>
        </w:rPr>
        <w:t>jot</w:t>
      </w:r>
      <w:r w:rsidRPr="002B1763">
        <w:rPr>
          <w:rFonts w:ascii="Times New Roman" w:hAnsi="Times New Roman"/>
          <w:lang w:val="lt-LT"/>
        </w:rPr>
        <w:t>a</w:t>
      </w:r>
      <w:r w:rsidRPr="002B1763">
        <w:rPr>
          <w:rFonts w:ascii="Times New Roman" w:hAnsi="Times New Roman"/>
          <w:spacing w:val="-1"/>
          <w:lang w:val="lt-LT"/>
        </w:rPr>
        <w:t>k</w:t>
      </w:r>
      <w:r w:rsidRPr="002B1763">
        <w:rPr>
          <w:rFonts w:ascii="Times New Roman" w:hAnsi="Times New Roman"/>
          <w:lang w:val="lt-LT"/>
        </w:rPr>
        <w:t>a</w:t>
      </w:r>
      <w:r w:rsidRPr="002B1763">
        <w:rPr>
          <w:rFonts w:ascii="Times New Roman" w:hAnsi="Times New Roman"/>
          <w:spacing w:val="-2"/>
          <w:lang w:val="lt-LT"/>
        </w:rPr>
        <w:t xml:space="preserve"> </w:t>
      </w:r>
      <w:r w:rsidRPr="002B1763">
        <w:rPr>
          <w:rFonts w:ascii="Times New Roman" w:hAnsi="Times New Roman"/>
          <w:lang w:val="lt-LT"/>
        </w:rPr>
        <w:t>(</w:t>
      </w:r>
      <w:r w:rsidRPr="002B1763">
        <w:rPr>
          <w:rFonts w:ascii="Times New Roman" w:hAnsi="Times New Roman"/>
          <w:spacing w:val="1"/>
          <w:lang w:val="lt-LT"/>
        </w:rPr>
        <w:t>pe</w:t>
      </w:r>
      <w:r w:rsidRPr="002B1763">
        <w:rPr>
          <w:rFonts w:ascii="Times New Roman" w:hAnsi="Times New Roman"/>
          <w:lang w:val="lt-LT"/>
        </w:rPr>
        <w:t>r</w:t>
      </w:r>
      <w:r w:rsidRPr="002B1763">
        <w:rPr>
          <w:rFonts w:ascii="Times New Roman" w:hAnsi="Times New Roman"/>
          <w:spacing w:val="1"/>
          <w:lang w:val="lt-LT"/>
        </w:rPr>
        <w:t>i</w:t>
      </w:r>
      <w:r w:rsidRPr="002B1763">
        <w:rPr>
          <w:rFonts w:ascii="Times New Roman" w:hAnsi="Times New Roman"/>
          <w:spacing w:val="-1"/>
          <w:lang w:val="lt-LT"/>
        </w:rPr>
        <w:t>f</w:t>
      </w:r>
      <w:r w:rsidRPr="002B1763">
        <w:rPr>
          <w:rFonts w:ascii="Times New Roman" w:hAnsi="Times New Roman"/>
          <w:spacing w:val="1"/>
          <w:lang w:val="lt-LT"/>
        </w:rPr>
        <w:t>e</w:t>
      </w:r>
      <w:r w:rsidRPr="002B1763">
        <w:rPr>
          <w:rFonts w:ascii="Times New Roman" w:hAnsi="Times New Roman"/>
          <w:lang w:val="lt-LT"/>
        </w:rPr>
        <w:t>r</w:t>
      </w:r>
      <w:r w:rsidRPr="002B1763">
        <w:rPr>
          <w:rFonts w:ascii="Times New Roman" w:hAnsi="Times New Roman"/>
          <w:spacing w:val="1"/>
          <w:lang w:val="lt-LT"/>
        </w:rPr>
        <w:t>i</w:t>
      </w:r>
      <w:r w:rsidRPr="002B1763">
        <w:rPr>
          <w:rFonts w:ascii="Times New Roman" w:hAnsi="Times New Roman"/>
          <w:spacing w:val="-1"/>
          <w:lang w:val="lt-LT"/>
        </w:rPr>
        <w:t>n</w:t>
      </w:r>
      <w:r w:rsidRPr="002B1763">
        <w:rPr>
          <w:rFonts w:ascii="Times New Roman" w:hAnsi="Times New Roman"/>
          <w:spacing w:val="1"/>
          <w:lang w:val="lt-LT"/>
        </w:rPr>
        <w:t>i</w:t>
      </w:r>
      <w:r w:rsidRPr="002B1763">
        <w:rPr>
          <w:rFonts w:ascii="Times New Roman" w:hAnsi="Times New Roman"/>
          <w:lang w:val="lt-LT"/>
        </w:rPr>
        <w:t>ų</w:t>
      </w:r>
      <w:r w:rsidRPr="002B1763">
        <w:rPr>
          <w:rFonts w:ascii="Times New Roman" w:hAnsi="Times New Roman"/>
          <w:spacing w:val="-1"/>
          <w:lang w:val="lt-LT"/>
        </w:rPr>
        <w:t xml:space="preserve"> </w:t>
      </w:r>
      <w:r w:rsidRPr="002B1763">
        <w:rPr>
          <w:rFonts w:ascii="Times New Roman" w:hAnsi="Times New Roman"/>
          <w:lang w:val="lt-LT"/>
        </w:rPr>
        <w:t>ar</w:t>
      </w:r>
      <w:r w:rsidRPr="002B1763">
        <w:rPr>
          <w:rFonts w:ascii="Times New Roman" w:hAnsi="Times New Roman"/>
          <w:spacing w:val="1"/>
          <w:lang w:val="lt-LT"/>
        </w:rPr>
        <w:t>te</w:t>
      </w:r>
      <w:r w:rsidRPr="002B1763">
        <w:rPr>
          <w:rFonts w:ascii="Times New Roman" w:hAnsi="Times New Roman"/>
          <w:lang w:val="lt-LT"/>
        </w:rPr>
        <w:t>r</w:t>
      </w:r>
      <w:r w:rsidRPr="002B1763">
        <w:rPr>
          <w:rFonts w:ascii="Times New Roman" w:hAnsi="Times New Roman"/>
          <w:spacing w:val="1"/>
          <w:lang w:val="lt-LT"/>
        </w:rPr>
        <w:t>ij</w:t>
      </w:r>
      <w:r w:rsidRPr="002B1763">
        <w:rPr>
          <w:rFonts w:ascii="Times New Roman" w:hAnsi="Times New Roman"/>
          <w:lang w:val="lt-LT"/>
        </w:rPr>
        <w:t>ų</w:t>
      </w:r>
      <w:r w:rsidRPr="002B1763">
        <w:rPr>
          <w:rFonts w:ascii="Times New Roman" w:hAnsi="Times New Roman"/>
          <w:spacing w:val="-1"/>
          <w:lang w:val="lt-LT"/>
        </w:rPr>
        <w:t xml:space="preserve"> </w:t>
      </w:r>
      <w:r w:rsidRPr="002B1763">
        <w:rPr>
          <w:rFonts w:ascii="Times New Roman" w:hAnsi="Times New Roman"/>
          <w:spacing w:val="1"/>
          <w:lang w:val="lt-LT"/>
        </w:rPr>
        <w:t>l</w:t>
      </w:r>
      <w:r w:rsidRPr="002B1763">
        <w:rPr>
          <w:rFonts w:ascii="Times New Roman" w:hAnsi="Times New Roman"/>
          <w:spacing w:val="-1"/>
          <w:lang w:val="lt-LT"/>
        </w:rPr>
        <w:t>i</w:t>
      </w:r>
      <w:r w:rsidRPr="002B1763">
        <w:rPr>
          <w:rFonts w:ascii="Times New Roman" w:hAnsi="Times New Roman"/>
          <w:spacing w:val="1"/>
          <w:lang w:val="lt-LT"/>
        </w:rPr>
        <w:t>g</w:t>
      </w:r>
      <w:r w:rsidRPr="002B1763">
        <w:rPr>
          <w:rFonts w:ascii="Times New Roman" w:hAnsi="Times New Roman"/>
          <w:spacing w:val="-1"/>
          <w:lang w:val="lt-LT"/>
        </w:rPr>
        <w:t>a</w:t>
      </w:r>
      <w:r w:rsidRPr="002B1763">
        <w:rPr>
          <w:rFonts w:ascii="Times New Roman" w:hAnsi="Times New Roman"/>
          <w:lang w:val="lt-LT"/>
        </w:rPr>
        <w:t>);</w:t>
      </w:r>
    </w:p>
    <w:p w:rsidR="00231FB7" w:rsidRDefault="00662DBF">
      <w:pPr>
        <w:numPr>
          <w:ilvl w:val="0"/>
          <w:numId w:val="7"/>
        </w:numPr>
        <w:tabs>
          <w:tab w:val="left" w:pos="284"/>
          <w:tab w:val="left" w:pos="567"/>
        </w:tabs>
        <w:spacing w:after="0" w:line="240" w:lineRule="auto"/>
        <w:ind w:left="284" w:hanging="284"/>
        <w:rPr>
          <w:rFonts w:ascii="Times New Roman" w:eastAsia="Times New Roman" w:hAnsi="Times New Roman" w:cs="Times New Roman"/>
          <w:szCs w:val="20"/>
          <w:lang w:val="lt-LT"/>
        </w:rPr>
      </w:pPr>
      <w:r w:rsidRPr="002B1763">
        <w:rPr>
          <w:rFonts w:ascii="Times New Roman" w:hAnsi="Times New Roman"/>
          <w:lang w:val="lt-LT"/>
        </w:rPr>
        <w:t>jeigu sergate sunkia inkstų liga;</w:t>
      </w:r>
    </w:p>
    <w:p w:rsidR="00231FB7" w:rsidRDefault="00662DBF">
      <w:pPr>
        <w:numPr>
          <w:ilvl w:val="0"/>
          <w:numId w:val="7"/>
        </w:numPr>
        <w:tabs>
          <w:tab w:val="left" w:pos="284"/>
          <w:tab w:val="left" w:pos="567"/>
        </w:tabs>
        <w:spacing w:after="0" w:line="240" w:lineRule="auto"/>
        <w:ind w:left="284" w:hanging="284"/>
        <w:rPr>
          <w:rFonts w:ascii="Times New Roman" w:eastAsia="Times New Roman" w:hAnsi="Times New Roman" w:cs="Times New Roman"/>
          <w:szCs w:val="20"/>
          <w:lang w:val="lt-LT"/>
        </w:rPr>
      </w:pPr>
      <w:r w:rsidRPr="002B1763">
        <w:rPr>
          <w:rFonts w:ascii="Times New Roman" w:hAnsi="Times New Roman"/>
          <w:lang w:val="lt-LT"/>
        </w:rPr>
        <w:t>per paskutinius tris nėštumo mėnesius;</w:t>
      </w:r>
    </w:p>
    <w:p w:rsidR="00231FB7" w:rsidRPr="002B1763" w:rsidRDefault="00662DBF">
      <w:pPr>
        <w:numPr>
          <w:ilvl w:val="0"/>
          <w:numId w:val="7"/>
        </w:numPr>
        <w:spacing w:after="0" w:line="240" w:lineRule="auto"/>
        <w:ind w:left="284" w:hanging="284"/>
        <w:rPr>
          <w:rFonts w:ascii="Times New Roman" w:hAnsi="Times New Roman"/>
          <w:lang w:val="lt-LT"/>
        </w:rPr>
      </w:pPr>
      <w:r>
        <w:rPr>
          <w:rFonts w:ascii="Times New Roman" w:hAnsi="Times New Roman"/>
          <w:lang w:val="lt-LT"/>
        </w:rPr>
        <w:t xml:space="preserve">jei manote, kad </w:t>
      </w:r>
      <w:r w:rsidRPr="002B1763">
        <w:rPr>
          <w:rFonts w:ascii="Times New Roman" w:hAnsi="Times New Roman"/>
          <w:lang w:val="lt-LT"/>
        </w:rPr>
        <w:t xml:space="preserve">Jūs </w:t>
      </w:r>
      <w:r>
        <w:rPr>
          <w:rFonts w:ascii="Times New Roman" w:hAnsi="Times New Roman"/>
          <w:lang w:val="lt-LT"/>
        </w:rPr>
        <w:t>galite būti alergiškas (-a) diklofenako kalio druskai, aspirinui, ibuprofenui arba kuriam  nors  kitam  nesteroidiniam vaistui nuo uždegimo arba bet kuriai pagalbinei Dicuno med</w:t>
      </w:r>
      <w:r>
        <w:rPr>
          <w:rFonts w:ascii="Times New Roman" w:hAnsi="Times New Roman"/>
          <w:spacing w:val="-1"/>
          <w:lang w:val="lt-LT"/>
        </w:rPr>
        <w:t>žiagai. (Jos i</w:t>
      </w:r>
      <w:r>
        <w:rPr>
          <w:rFonts w:ascii="Times New Roman" w:hAnsi="Times New Roman"/>
          <w:lang w:val="lt-LT"/>
        </w:rPr>
        <w:t xml:space="preserve">švardytos šio lapelio pabaigoje.) Padidėjusio jautrumo reakcijos požymiai: veido ir </w:t>
      </w:r>
      <w:r>
        <w:rPr>
          <w:rFonts w:ascii="Times New Roman" w:hAnsi="Times New Roman"/>
          <w:lang w:val="lt-LT"/>
        </w:rPr>
        <w:lastRenderedPageBreak/>
        <w:t xml:space="preserve">burnos srities patinimas (angioneurozinė edema), kvėpavimo sunkumai,krūtinės skausmas, </w:t>
      </w:r>
      <w:r w:rsidRPr="002B1763">
        <w:rPr>
          <w:rFonts w:ascii="Times New Roman" w:hAnsi="Times New Roman"/>
          <w:lang w:val="lt-LT"/>
        </w:rPr>
        <w:t>sloga</w:t>
      </w:r>
      <w:r>
        <w:rPr>
          <w:rFonts w:ascii="Times New Roman" w:hAnsi="Times New Roman"/>
          <w:lang w:val="lt-LT"/>
        </w:rPr>
        <w:t>, odos išbėrimas arba kitos alerginio pobūdžio reakcijos</w:t>
      </w:r>
      <w:r w:rsidRPr="002B1763">
        <w:rPr>
          <w:rFonts w:ascii="Times New Roman" w:hAnsi="Times New Roman"/>
          <w:lang w:val="lt-LT"/>
        </w:rPr>
        <w:t xml:space="preserve">. </w:t>
      </w:r>
    </w:p>
    <w:p w:rsidR="00231FB7" w:rsidRDefault="00231FB7">
      <w:pPr>
        <w:tabs>
          <w:tab w:val="left" w:pos="567"/>
        </w:tabs>
        <w:spacing w:after="0" w:line="240" w:lineRule="auto"/>
        <w:rPr>
          <w:rFonts w:ascii="Times New Roman" w:hAnsi="Times New Roman"/>
          <w:lang w:val="lt-LT"/>
        </w:rPr>
      </w:pPr>
    </w:p>
    <w:p w:rsidR="00231FB7" w:rsidRDefault="00662DBF">
      <w:pPr>
        <w:keepNext/>
        <w:tabs>
          <w:tab w:val="left" w:pos="567"/>
        </w:tabs>
        <w:spacing w:after="0" w:line="260" w:lineRule="exact"/>
        <w:jc w:val="both"/>
        <w:outlineLvl w:val="3"/>
        <w:rPr>
          <w:lang w:val="lt-LT"/>
        </w:rPr>
      </w:pPr>
      <w:r w:rsidRPr="002B1763">
        <w:rPr>
          <w:rFonts w:ascii="Times New Roman" w:hAnsi="Times New Roman"/>
          <w:b/>
          <w:lang w:val="lt-LT"/>
        </w:rPr>
        <w:t>Įspėjimai ir atsargumo priemonės</w:t>
      </w:r>
    </w:p>
    <w:p w:rsidR="00231FB7" w:rsidRDefault="00662DBF">
      <w:pPr>
        <w:spacing w:after="0" w:line="240" w:lineRule="auto"/>
        <w:ind w:right="-2"/>
        <w:rPr>
          <w:rFonts w:ascii="Times New Roman" w:eastAsia="Times New Roman" w:hAnsi="Times New Roman" w:cs="Times New Roman"/>
          <w:szCs w:val="20"/>
          <w:lang w:val="lt-LT"/>
        </w:rPr>
      </w:pPr>
      <w:r w:rsidRPr="002B1763">
        <w:rPr>
          <w:rFonts w:ascii="Times New Roman" w:hAnsi="Times New Roman"/>
          <w:lang w:val="lt-LT"/>
        </w:rPr>
        <w:t>Pasitarkite su gydytoju arba vaistininku, prieš pradėdami vartoti Dicuno.</w:t>
      </w:r>
    </w:p>
    <w:p w:rsidR="00231FB7" w:rsidRDefault="00662DBF">
      <w:pPr>
        <w:widowControl w:val="0"/>
        <w:tabs>
          <w:tab w:val="left" w:pos="567"/>
        </w:tabs>
        <w:spacing w:after="0" w:line="240" w:lineRule="auto"/>
        <w:ind w:right="581"/>
        <w:rPr>
          <w:rFonts w:ascii="Times New Roman" w:hAnsi="Times New Roman"/>
          <w:lang w:val="lt-LT"/>
        </w:rPr>
      </w:pPr>
      <w:r w:rsidRPr="002B1763">
        <w:rPr>
          <w:rFonts w:ascii="Times New Roman" w:hAnsi="Times New Roman"/>
          <w:spacing w:val="-1"/>
          <w:lang w:val="lt-LT"/>
        </w:rPr>
        <w:t>Š</w:t>
      </w:r>
      <w:r w:rsidRPr="002B1763">
        <w:rPr>
          <w:rFonts w:ascii="Times New Roman" w:hAnsi="Times New Roman"/>
          <w:lang w:val="lt-LT"/>
        </w:rPr>
        <w:t>a</w:t>
      </w:r>
      <w:r w:rsidRPr="002B1763">
        <w:rPr>
          <w:rFonts w:ascii="Times New Roman" w:hAnsi="Times New Roman"/>
          <w:spacing w:val="1"/>
          <w:lang w:val="lt-LT"/>
        </w:rPr>
        <w:t>l</w:t>
      </w:r>
      <w:r w:rsidRPr="002B1763">
        <w:rPr>
          <w:rFonts w:ascii="Times New Roman" w:hAnsi="Times New Roman"/>
          <w:spacing w:val="-1"/>
          <w:lang w:val="lt-LT"/>
        </w:rPr>
        <w:t>u</w:t>
      </w:r>
      <w:r w:rsidRPr="002B1763">
        <w:rPr>
          <w:rFonts w:ascii="Times New Roman" w:hAnsi="Times New Roman"/>
          <w:spacing w:val="1"/>
          <w:lang w:val="lt-LT"/>
        </w:rPr>
        <w:t>ti</w:t>
      </w:r>
      <w:r w:rsidRPr="002B1763">
        <w:rPr>
          <w:rFonts w:ascii="Times New Roman" w:hAnsi="Times New Roman"/>
          <w:spacing w:val="-1"/>
          <w:lang w:val="lt-LT"/>
        </w:rPr>
        <w:t>n</w:t>
      </w:r>
      <w:r w:rsidRPr="002B1763">
        <w:rPr>
          <w:rFonts w:ascii="Times New Roman" w:hAnsi="Times New Roman"/>
          <w:spacing w:val="1"/>
          <w:lang w:val="lt-LT"/>
        </w:rPr>
        <w:t>i</w:t>
      </w:r>
      <w:r w:rsidRPr="002B1763">
        <w:rPr>
          <w:rFonts w:ascii="Times New Roman" w:hAnsi="Times New Roman"/>
          <w:lang w:val="lt-LT"/>
        </w:rPr>
        <w:t>s</w:t>
      </w:r>
      <w:r w:rsidRPr="002B1763">
        <w:rPr>
          <w:rFonts w:ascii="Times New Roman" w:hAnsi="Times New Roman"/>
          <w:spacing w:val="-1"/>
          <w:lang w:val="lt-LT"/>
        </w:rPr>
        <w:t xml:space="preserve"> </w:t>
      </w:r>
      <w:r w:rsidRPr="002B1763">
        <w:rPr>
          <w:rFonts w:ascii="Times New Roman" w:hAnsi="Times New Roman"/>
          <w:spacing w:val="1"/>
          <w:lang w:val="lt-LT"/>
        </w:rPr>
        <w:t>po</w:t>
      </w:r>
      <w:r w:rsidRPr="002B1763">
        <w:rPr>
          <w:rFonts w:ascii="Times New Roman" w:hAnsi="Times New Roman"/>
          <w:spacing w:val="-1"/>
          <w:lang w:val="lt-LT"/>
        </w:rPr>
        <w:t>v</w:t>
      </w:r>
      <w:r w:rsidRPr="002B1763">
        <w:rPr>
          <w:rFonts w:ascii="Times New Roman" w:hAnsi="Times New Roman"/>
          <w:spacing w:val="1"/>
          <w:lang w:val="lt-LT"/>
        </w:rPr>
        <w:t>ei</w:t>
      </w:r>
      <w:r w:rsidRPr="002B1763">
        <w:rPr>
          <w:rFonts w:ascii="Times New Roman" w:hAnsi="Times New Roman"/>
          <w:spacing w:val="-1"/>
          <w:lang w:val="lt-LT"/>
        </w:rPr>
        <w:t>k</w:t>
      </w:r>
      <w:r w:rsidRPr="002B1763">
        <w:rPr>
          <w:rFonts w:ascii="Times New Roman" w:hAnsi="Times New Roman"/>
          <w:spacing w:val="1"/>
          <w:lang w:val="lt-LT"/>
        </w:rPr>
        <w:t>i</w:t>
      </w:r>
      <w:r w:rsidRPr="002B1763">
        <w:rPr>
          <w:rFonts w:ascii="Times New Roman" w:hAnsi="Times New Roman"/>
          <w:lang w:val="lt-LT"/>
        </w:rPr>
        <w:t>s</w:t>
      </w:r>
      <w:r w:rsidRPr="002B1763">
        <w:rPr>
          <w:rFonts w:ascii="Times New Roman" w:hAnsi="Times New Roman"/>
          <w:spacing w:val="-1"/>
          <w:lang w:val="lt-LT"/>
        </w:rPr>
        <w:t xml:space="preserve"> </w:t>
      </w:r>
      <w:r w:rsidRPr="002B1763">
        <w:rPr>
          <w:rFonts w:ascii="Times New Roman" w:hAnsi="Times New Roman"/>
          <w:spacing w:val="1"/>
          <w:lang w:val="lt-LT"/>
        </w:rPr>
        <w:t>g</w:t>
      </w:r>
      <w:r w:rsidRPr="002B1763">
        <w:rPr>
          <w:rFonts w:ascii="Times New Roman" w:hAnsi="Times New Roman"/>
          <w:lang w:val="lt-LT"/>
        </w:rPr>
        <w:t>a</w:t>
      </w:r>
      <w:r w:rsidRPr="002B1763">
        <w:rPr>
          <w:rFonts w:ascii="Times New Roman" w:hAnsi="Times New Roman"/>
          <w:spacing w:val="-1"/>
          <w:lang w:val="lt-LT"/>
        </w:rPr>
        <w:t>l</w:t>
      </w:r>
      <w:r w:rsidRPr="002B1763">
        <w:rPr>
          <w:rFonts w:ascii="Times New Roman" w:hAnsi="Times New Roman"/>
          <w:lang w:val="lt-LT"/>
        </w:rPr>
        <w:t xml:space="preserve">i </w:t>
      </w:r>
      <w:r w:rsidRPr="002B1763">
        <w:rPr>
          <w:rFonts w:ascii="Times New Roman" w:hAnsi="Times New Roman"/>
          <w:spacing w:val="1"/>
          <w:lang w:val="lt-LT"/>
        </w:rPr>
        <w:t>p</w:t>
      </w:r>
      <w:r w:rsidRPr="002B1763">
        <w:rPr>
          <w:rFonts w:ascii="Times New Roman" w:hAnsi="Times New Roman"/>
          <w:lang w:val="lt-LT"/>
        </w:rPr>
        <w:t>as</w:t>
      </w:r>
      <w:r w:rsidRPr="002B1763">
        <w:rPr>
          <w:rFonts w:ascii="Times New Roman" w:hAnsi="Times New Roman"/>
          <w:spacing w:val="1"/>
          <w:lang w:val="lt-LT"/>
        </w:rPr>
        <w:t>i</w:t>
      </w:r>
      <w:r w:rsidRPr="002B1763">
        <w:rPr>
          <w:rFonts w:ascii="Times New Roman" w:hAnsi="Times New Roman"/>
          <w:spacing w:val="-3"/>
          <w:lang w:val="lt-LT"/>
        </w:rPr>
        <w:t>r</w:t>
      </w:r>
      <w:r w:rsidRPr="002B1763">
        <w:rPr>
          <w:rFonts w:ascii="Times New Roman" w:hAnsi="Times New Roman"/>
          <w:spacing w:val="1"/>
          <w:lang w:val="lt-LT"/>
        </w:rPr>
        <w:t>ei</w:t>
      </w:r>
      <w:r w:rsidRPr="002B1763">
        <w:rPr>
          <w:rFonts w:ascii="Times New Roman" w:hAnsi="Times New Roman"/>
          <w:spacing w:val="-1"/>
          <w:lang w:val="lt-LT"/>
        </w:rPr>
        <w:t>k</w:t>
      </w:r>
      <w:r w:rsidRPr="002B1763">
        <w:rPr>
          <w:rFonts w:ascii="Times New Roman" w:hAnsi="Times New Roman"/>
          <w:lang w:val="lt-LT"/>
        </w:rPr>
        <w:t>š</w:t>
      </w:r>
      <w:r w:rsidRPr="002B1763">
        <w:rPr>
          <w:rFonts w:ascii="Times New Roman" w:hAnsi="Times New Roman"/>
          <w:spacing w:val="1"/>
          <w:lang w:val="lt-LT"/>
        </w:rPr>
        <w:t>t</w:t>
      </w:r>
      <w:r w:rsidRPr="002B1763">
        <w:rPr>
          <w:rFonts w:ascii="Times New Roman" w:hAnsi="Times New Roman"/>
          <w:lang w:val="lt-LT"/>
        </w:rPr>
        <w:t>i r</w:t>
      </w:r>
      <w:r w:rsidRPr="002B1763">
        <w:rPr>
          <w:rFonts w:ascii="Times New Roman" w:hAnsi="Times New Roman"/>
          <w:spacing w:val="1"/>
          <w:lang w:val="lt-LT"/>
        </w:rPr>
        <w:t>e</w:t>
      </w:r>
      <w:r w:rsidRPr="002B1763">
        <w:rPr>
          <w:rFonts w:ascii="Times New Roman" w:hAnsi="Times New Roman"/>
          <w:lang w:val="lt-LT"/>
        </w:rPr>
        <w:t>č</w:t>
      </w:r>
      <w:r w:rsidRPr="002B1763">
        <w:rPr>
          <w:rFonts w:ascii="Times New Roman" w:hAnsi="Times New Roman"/>
          <w:spacing w:val="1"/>
          <w:lang w:val="lt-LT"/>
        </w:rPr>
        <w:t>i</w:t>
      </w:r>
      <w:r w:rsidRPr="002B1763">
        <w:rPr>
          <w:rFonts w:ascii="Times New Roman" w:hAnsi="Times New Roman"/>
          <w:lang w:val="lt-LT"/>
        </w:rPr>
        <w:t>a</w:t>
      </w:r>
      <w:r w:rsidRPr="002B1763">
        <w:rPr>
          <w:rFonts w:ascii="Times New Roman" w:hAnsi="Times New Roman"/>
          <w:spacing w:val="-1"/>
          <w:lang w:val="lt-LT"/>
        </w:rPr>
        <w:t>u</w:t>
      </w:r>
      <w:r w:rsidRPr="002B1763">
        <w:rPr>
          <w:rFonts w:ascii="Times New Roman" w:hAnsi="Times New Roman"/>
          <w:lang w:val="lt-LT"/>
        </w:rPr>
        <w:t>,</w:t>
      </w:r>
      <w:r w:rsidRPr="002B1763">
        <w:rPr>
          <w:rFonts w:ascii="Times New Roman" w:hAnsi="Times New Roman"/>
          <w:spacing w:val="-1"/>
          <w:lang w:val="lt-LT"/>
        </w:rPr>
        <w:t xml:space="preserve"> </w:t>
      </w:r>
      <w:r w:rsidRPr="002B1763">
        <w:rPr>
          <w:rFonts w:ascii="Times New Roman" w:hAnsi="Times New Roman"/>
          <w:spacing w:val="1"/>
          <w:lang w:val="lt-LT"/>
        </w:rPr>
        <w:t>jeig</w:t>
      </w:r>
      <w:r w:rsidRPr="002B1763">
        <w:rPr>
          <w:rFonts w:ascii="Times New Roman" w:hAnsi="Times New Roman"/>
          <w:lang w:val="lt-LT"/>
        </w:rPr>
        <w:t>u</w:t>
      </w:r>
      <w:r w:rsidRPr="002B1763">
        <w:rPr>
          <w:rFonts w:ascii="Times New Roman" w:hAnsi="Times New Roman"/>
          <w:spacing w:val="-2"/>
          <w:lang w:val="lt-LT"/>
        </w:rPr>
        <w:t xml:space="preserve"> </w:t>
      </w:r>
      <w:r w:rsidRPr="002B1763">
        <w:rPr>
          <w:rFonts w:ascii="Times New Roman" w:hAnsi="Times New Roman"/>
          <w:spacing w:val="-1"/>
          <w:lang w:val="lt-LT"/>
        </w:rPr>
        <w:t>v</w:t>
      </w:r>
      <w:r w:rsidRPr="002B1763">
        <w:rPr>
          <w:rFonts w:ascii="Times New Roman" w:hAnsi="Times New Roman"/>
          <w:lang w:val="lt-LT"/>
        </w:rPr>
        <w:t>ar</w:t>
      </w:r>
      <w:r w:rsidRPr="002B1763">
        <w:rPr>
          <w:rFonts w:ascii="Times New Roman" w:hAnsi="Times New Roman"/>
          <w:spacing w:val="1"/>
          <w:lang w:val="lt-LT"/>
        </w:rPr>
        <w:t>to</w:t>
      </w:r>
      <w:r w:rsidRPr="002B1763">
        <w:rPr>
          <w:rFonts w:ascii="Times New Roman" w:hAnsi="Times New Roman"/>
          <w:lang w:val="lt-LT"/>
        </w:rPr>
        <w:t>s</w:t>
      </w:r>
      <w:r w:rsidRPr="002B1763">
        <w:rPr>
          <w:rFonts w:ascii="Times New Roman" w:hAnsi="Times New Roman"/>
          <w:spacing w:val="-1"/>
          <w:lang w:val="lt-LT"/>
        </w:rPr>
        <w:t>it</w:t>
      </w:r>
      <w:r w:rsidRPr="002B1763">
        <w:rPr>
          <w:rFonts w:ascii="Times New Roman" w:hAnsi="Times New Roman"/>
          <w:lang w:val="lt-LT"/>
        </w:rPr>
        <w:t>e ma</w:t>
      </w:r>
      <w:r w:rsidRPr="002B1763">
        <w:rPr>
          <w:rFonts w:ascii="Times New Roman" w:hAnsi="Times New Roman"/>
          <w:spacing w:val="-2"/>
          <w:lang w:val="lt-LT"/>
        </w:rPr>
        <w:t>ž</w:t>
      </w:r>
      <w:r w:rsidRPr="002B1763">
        <w:rPr>
          <w:rFonts w:ascii="Times New Roman" w:hAnsi="Times New Roman"/>
          <w:spacing w:val="1"/>
          <w:lang w:val="lt-LT"/>
        </w:rPr>
        <w:t>i</w:t>
      </w:r>
      <w:r w:rsidRPr="002B1763">
        <w:rPr>
          <w:rFonts w:ascii="Times New Roman" w:hAnsi="Times New Roman"/>
          <w:lang w:val="lt-LT"/>
        </w:rPr>
        <w:t>a</w:t>
      </w:r>
      <w:r w:rsidRPr="002B1763">
        <w:rPr>
          <w:rFonts w:ascii="Times New Roman" w:hAnsi="Times New Roman"/>
          <w:spacing w:val="-1"/>
          <w:lang w:val="lt-LT"/>
        </w:rPr>
        <w:t>u</w:t>
      </w:r>
      <w:r w:rsidRPr="002B1763">
        <w:rPr>
          <w:rFonts w:ascii="Times New Roman" w:hAnsi="Times New Roman"/>
          <w:lang w:val="lt-LT"/>
        </w:rPr>
        <w:t>s</w:t>
      </w:r>
      <w:r w:rsidRPr="002B1763">
        <w:rPr>
          <w:rFonts w:ascii="Times New Roman" w:hAnsi="Times New Roman"/>
          <w:spacing w:val="1"/>
          <w:lang w:val="lt-LT"/>
        </w:rPr>
        <w:t>i</w:t>
      </w:r>
      <w:r w:rsidRPr="002B1763">
        <w:rPr>
          <w:rFonts w:ascii="Times New Roman" w:hAnsi="Times New Roman"/>
          <w:lang w:val="lt-LT"/>
        </w:rPr>
        <w:t>ą</w:t>
      </w:r>
      <w:r w:rsidRPr="002B1763">
        <w:rPr>
          <w:rFonts w:ascii="Times New Roman" w:hAnsi="Times New Roman"/>
          <w:spacing w:val="-1"/>
          <w:lang w:val="lt-LT"/>
        </w:rPr>
        <w:t xml:space="preserve"> v</w:t>
      </w:r>
      <w:r w:rsidRPr="002B1763">
        <w:rPr>
          <w:rFonts w:ascii="Times New Roman" w:hAnsi="Times New Roman"/>
          <w:spacing w:val="1"/>
          <w:lang w:val="lt-LT"/>
        </w:rPr>
        <w:t>ei</w:t>
      </w:r>
      <w:r w:rsidRPr="002B1763">
        <w:rPr>
          <w:rFonts w:ascii="Times New Roman" w:hAnsi="Times New Roman"/>
          <w:spacing w:val="-1"/>
          <w:lang w:val="lt-LT"/>
        </w:rPr>
        <w:t>k</w:t>
      </w:r>
      <w:r w:rsidRPr="002B1763">
        <w:rPr>
          <w:rFonts w:ascii="Times New Roman" w:hAnsi="Times New Roman"/>
          <w:lang w:val="lt-LT"/>
        </w:rPr>
        <w:t>sm</w:t>
      </w:r>
      <w:r w:rsidRPr="002B1763">
        <w:rPr>
          <w:rFonts w:ascii="Times New Roman" w:hAnsi="Times New Roman"/>
          <w:spacing w:val="1"/>
          <w:lang w:val="lt-LT"/>
        </w:rPr>
        <w:t>i</w:t>
      </w:r>
      <w:r w:rsidRPr="002B1763">
        <w:rPr>
          <w:rFonts w:ascii="Times New Roman" w:hAnsi="Times New Roman"/>
          <w:spacing w:val="-1"/>
          <w:lang w:val="lt-LT"/>
        </w:rPr>
        <w:t>n</w:t>
      </w:r>
      <w:r w:rsidRPr="002B1763">
        <w:rPr>
          <w:rFonts w:ascii="Times New Roman" w:hAnsi="Times New Roman"/>
          <w:spacing w:val="1"/>
          <w:lang w:val="lt-LT"/>
        </w:rPr>
        <w:t>g</w:t>
      </w:r>
      <w:r w:rsidRPr="002B1763">
        <w:rPr>
          <w:rFonts w:ascii="Times New Roman" w:hAnsi="Times New Roman"/>
          <w:lang w:val="lt-LT"/>
        </w:rPr>
        <w:t>ą</w:t>
      </w:r>
      <w:r w:rsidRPr="002B1763">
        <w:rPr>
          <w:rFonts w:ascii="Times New Roman" w:hAnsi="Times New Roman"/>
          <w:spacing w:val="-1"/>
          <w:lang w:val="lt-LT"/>
        </w:rPr>
        <w:t xml:space="preserve"> </w:t>
      </w:r>
      <w:r w:rsidRPr="002B1763">
        <w:rPr>
          <w:rFonts w:ascii="Times New Roman" w:hAnsi="Times New Roman"/>
          <w:spacing w:val="1"/>
          <w:lang w:val="lt-LT"/>
        </w:rPr>
        <w:t>do</w:t>
      </w:r>
      <w:r w:rsidRPr="002B1763">
        <w:rPr>
          <w:rFonts w:ascii="Times New Roman" w:hAnsi="Times New Roman"/>
          <w:spacing w:val="-1"/>
          <w:lang w:val="lt-LT"/>
        </w:rPr>
        <w:t>z</w:t>
      </w:r>
      <w:r w:rsidRPr="002B1763">
        <w:rPr>
          <w:rFonts w:ascii="Times New Roman" w:hAnsi="Times New Roman"/>
          <w:lang w:val="lt-LT"/>
        </w:rPr>
        <w:t xml:space="preserve">ę </w:t>
      </w:r>
      <w:r w:rsidRPr="002B1763">
        <w:rPr>
          <w:rFonts w:ascii="Times New Roman" w:hAnsi="Times New Roman"/>
          <w:spacing w:val="-1"/>
          <w:lang w:val="lt-LT"/>
        </w:rPr>
        <w:t>k</w:t>
      </w:r>
      <w:r w:rsidRPr="002B1763">
        <w:rPr>
          <w:rFonts w:ascii="Times New Roman" w:hAnsi="Times New Roman"/>
          <w:spacing w:val="1"/>
          <w:lang w:val="lt-LT"/>
        </w:rPr>
        <w:t>ie</w:t>
      </w:r>
      <w:r w:rsidRPr="002B1763">
        <w:rPr>
          <w:rFonts w:ascii="Times New Roman" w:hAnsi="Times New Roman"/>
          <w:lang w:val="lt-LT"/>
        </w:rPr>
        <w:t>k</w:t>
      </w:r>
      <w:r w:rsidRPr="002B1763">
        <w:rPr>
          <w:rFonts w:ascii="Times New Roman" w:hAnsi="Times New Roman"/>
          <w:spacing w:val="-2"/>
          <w:lang w:val="lt-LT"/>
        </w:rPr>
        <w:t xml:space="preserve"> </w:t>
      </w:r>
      <w:r w:rsidRPr="002B1763">
        <w:rPr>
          <w:rFonts w:ascii="Times New Roman" w:hAnsi="Times New Roman"/>
          <w:spacing w:val="1"/>
          <w:lang w:val="lt-LT"/>
        </w:rPr>
        <w:t>į</w:t>
      </w:r>
      <w:r w:rsidRPr="002B1763">
        <w:rPr>
          <w:rFonts w:ascii="Times New Roman" w:hAnsi="Times New Roman"/>
          <w:lang w:val="lt-LT"/>
        </w:rPr>
        <w:t>ma</w:t>
      </w:r>
      <w:r w:rsidRPr="002B1763">
        <w:rPr>
          <w:rFonts w:ascii="Times New Roman" w:hAnsi="Times New Roman"/>
          <w:spacing w:val="-1"/>
          <w:lang w:val="lt-LT"/>
        </w:rPr>
        <w:t>n</w:t>
      </w:r>
      <w:r w:rsidRPr="002B1763">
        <w:rPr>
          <w:rFonts w:ascii="Times New Roman" w:hAnsi="Times New Roman"/>
          <w:spacing w:val="1"/>
          <w:lang w:val="lt-LT"/>
        </w:rPr>
        <w:t>o</w:t>
      </w:r>
      <w:r w:rsidRPr="002B1763">
        <w:rPr>
          <w:rFonts w:ascii="Times New Roman" w:hAnsi="Times New Roman"/>
          <w:lang w:val="lt-LT"/>
        </w:rPr>
        <w:t xml:space="preserve">ma </w:t>
      </w:r>
      <w:r w:rsidRPr="002B1763">
        <w:rPr>
          <w:rFonts w:ascii="Times New Roman" w:hAnsi="Times New Roman"/>
          <w:spacing w:val="1"/>
          <w:lang w:val="lt-LT"/>
        </w:rPr>
        <w:t>t</w:t>
      </w:r>
      <w:r w:rsidRPr="002B1763">
        <w:rPr>
          <w:rFonts w:ascii="Times New Roman" w:hAnsi="Times New Roman"/>
          <w:lang w:val="lt-LT"/>
        </w:rPr>
        <w:t>r</w:t>
      </w:r>
      <w:r w:rsidRPr="002B1763">
        <w:rPr>
          <w:rFonts w:ascii="Times New Roman" w:hAnsi="Times New Roman"/>
          <w:spacing w:val="-1"/>
          <w:lang w:val="lt-LT"/>
        </w:rPr>
        <w:t>u</w:t>
      </w:r>
      <w:r w:rsidRPr="002B1763">
        <w:rPr>
          <w:rFonts w:ascii="Times New Roman" w:hAnsi="Times New Roman"/>
          <w:lang w:val="lt-LT"/>
        </w:rPr>
        <w:t>m</w:t>
      </w:r>
      <w:r w:rsidRPr="002B1763">
        <w:rPr>
          <w:rFonts w:ascii="Times New Roman" w:hAnsi="Times New Roman"/>
          <w:spacing w:val="1"/>
          <w:lang w:val="lt-LT"/>
        </w:rPr>
        <w:t>pi</w:t>
      </w:r>
      <w:r w:rsidRPr="002B1763">
        <w:rPr>
          <w:rFonts w:ascii="Times New Roman" w:hAnsi="Times New Roman"/>
          <w:lang w:val="lt-LT"/>
        </w:rPr>
        <w:t>a</w:t>
      </w:r>
      <w:r w:rsidRPr="002B1763">
        <w:rPr>
          <w:rFonts w:ascii="Times New Roman" w:hAnsi="Times New Roman"/>
          <w:spacing w:val="-1"/>
          <w:lang w:val="lt-LT"/>
        </w:rPr>
        <w:t>u</w:t>
      </w:r>
      <w:r w:rsidRPr="002B1763">
        <w:rPr>
          <w:rFonts w:ascii="Times New Roman" w:hAnsi="Times New Roman"/>
          <w:lang w:val="lt-LT"/>
        </w:rPr>
        <w:t>s</w:t>
      </w:r>
      <w:r w:rsidRPr="002B1763">
        <w:rPr>
          <w:rFonts w:ascii="Times New Roman" w:hAnsi="Times New Roman"/>
          <w:spacing w:val="1"/>
          <w:lang w:val="lt-LT"/>
        </w:rPr>
        <w:t>i</w:t>
      </w:r>
      <w:r w:rsidRPr="002B1763">
        <w:rPr>
          <w:rFonts w:ascii="Times New Roman" w:hAnsi="Times New Roman"/>
          <w:lang w:val="lt-LT"/>
        </w:rPr>
        <w:t>ą</w:t>
      </w:r>
      <w:r w:rsidRPr="002B1763">
        <w:rPr>
          <w:rFonts w:ascii="Times New Roman" w:hAnsi="Times New Roman"/>
          <w:spacing w:val="-1"/>
          <w:lang w:val="lt-LT"/>
        </w:rPr>
        <w:t xml:space="preserve"> </w:t>
      </w:r>
      <w:r w:rsidRPr="002B1763">
        <w:rPr>
          <w:rFonts w:ascii="Times New Roman" w:hAnsi="Times New Roman"/>
          <w:spacing w:val="1"/>
          <w:lang w:val="lt-LT"/>
        </w:rPr>
        <w:t>l</w:t>
      </w:r>
      <w:r w:rsidRPr="002B1763">
        <w:rPr>
          <w:rFonts w:ascii="Times New Roman" w:hAnsi="Times New Roman"/>
          <w:lang w:val="lt-LT"/>
        </w:rPr>
        <w:t>a</w:t>
      </w:r>
      <w:r w:rsidRPr="002B1763">
        <w:rPr>
          <w:rFonts w:ascii="Times New Roman" w:hAnsi="Times New Roman"/>
          <w:spacing w:val="1"/>
          <w:lang w:val="lt-LT"/>
        </w:rPr>
        <w:t>i</w:t>
      </w:r>
      <w:r w:rsidRPr="002B1763">
        <w:rPr>
          <w:rFonts w:ascii="Times New Roman" w:hAnsi="Times New Roman"/>
          <w:spacing w:val="-1"/>
          <w:lang w:val="lt-LT"/>
        </w:rPr>
        <w:t>k</w:t>
      </w:r>
      <w:r w:rsidRPr="002B1763">
        <w:rPr>
          <w:rFonts w:ascii="Times New Roman" w:hAnsi="Times New Roman"/>
          <w:spacing w:val="1"/>
          <w:lang w:val="lt-LT"/>
        </w:rPr>
        <w:t>ot</w:t>
      </w:r>
      <w:r w:rsidRPr="002B1763">
        <w:rPr>
          <w:rFonts w:ascii="Times New Roman" w:hAnsi="Times New Roman"/>
          <w:lang w:val="lt-LT"/>
        </w:rPr>
        <w:t>a</w:t>
      </w:r>
      <w:r w:rsidRPr="002B1763">
        <w:rPr>
          <w:rFonts w:ascii="Times New Roman" w:hAnsi="Times New Roman"/>
          <w:spacing w:val="-3"/>
          <w:lang w:val="lt-LT"/>
        </w:rPr>
        <w:t>r</w:t>
      </w:r>
      <w:r w:rsidRPr="002B1763">
        <w:rPr>
          <w:rFonts w:ascii="Times New Roman" w:hAnsi="Times New Roman"/>
          <w:spacing w:val="1"/>
          <w:lang w:val="lt-LT"/>
        </w:rPr>
        <w:t>pį</w:t>
      </w:r>
      <w:r w:rsidRPr="002B1763">
        <w:rPr>
          <w:rFonts w:ascii="Times New Roman" w:hAnsi="Times New Roman"/>
          <w:lang w:val="lt-LT"/>
        </w:rPr>
        <w:t>. Didesnės nei rekomenduojamos dozės daugiausiai yra susijusios su padidėjusia nepageidaujamo poveikio rizika. Tai taip pat reiškia, kad kelių nesteroidinių vaistų nuo uždegimo (NVNU) skyrimo vienu metu reikia vengti.</w:t>
      </w:r>
    </w:p>
    <w:p w:rsidR="00231FB7" w:rsidRDefault="00231FB7">
      <w:pPr>
        <w:spacing w:after="0" w:line="240" w:lineRule="auto"/>
        <w:rPr>
          <w:rFonts w:ascii="Times New Roman" w:hAnsi="Times New Roman"/>
          <w:lang w:val="lt-LT"/>
        </w:rPr>
      </w:pPr>
    </w:p>
    <w:p w:rsidR="00231FB7" w:rsidRDefault="00662DBF">
      <w:pPr>
        <w:spacing w:after="0" w:line="240" w:lineRule="auto"/>
        <w:rPr>
          <w:rFonts w:ascii="Times New Roman" w:eastAsia="Times New Roman" w:hAnsi="Times New Roman" w:cs="Times New Roman"/>
          <w:szCs w:val="20"/>
          <w:lang w:val="lt-LT"/>
        </w:rPr>
      </w:pPr>
      <w:r w:rsidRPr="002B1763">
        <w:rPr>
          <w:rFonts w:ascii="Times New Roman" w:hAnsi="Times New Roman"/>
          <w:lang w:val="lt-LT"/>
        </w:rPr>
        <w:t>Prieš pradėdami gydymą pasitarkite su gydytoju, jei sergate ar sirgote bet kuria iš toliau išvardintų ligų:</w:t>
      </w:r>
    </w:p>
    <w:p w:rsidR="00231FB7" w:rsidRDefault="00662DBF">
      <w:pPr>
        <w:spacing w:after="0" w:line="240" w:lineRule="auto"/>
        <w:ind w:left="567" w:hanging="567"/>
        <w:rPr>
          <w:rFonts w:ascii="Times New Roman" w:hAnsi="Times New Roman"/>
          <w:lang w:val="lt-LT"/>
        </w:rPr>
      </w:pPr>
      <w:r w:rsidRPr="002B1763">
        <w:rPr>
          <w:rFonts w:ascii="Times New Roman" w:hAnsi="Times New Roman"/>
          <w:lang w:val="lt-LT"/>
        </w:rPr>
        <w:t>•</w:t>
      </w:r>
      <w:r w:rsidRPr="002B1763">
        <w:rPr>
          <w:rFonts w:ascii="Times New Roman" w:hAnsi="Times New Roman"/>
          <w:lang w:val="lt-LT"/>
        </w:rPr>
        <w:tab/>
        <w:t>Uždegiminė žarnų liga (opinis kolitas, Krono (</w:t>
      </w:r>
      <w:r w:rsidRPr="002B1763">
        <w:rPr>
          <w:rFonts w:ascii="Times New Roman" w:hAnsi="Times New Roman"/>
          <w:i/>
          <w:lang w:val="lt-LT"/>
        </w:rPr>
        <w:t>Crohn</w:t>
      </w:r>
      <w:r w:rsidRPr="002B1763">
        <w:rPr>
          <w:rFonts w:ascii="Times New Roman" w:hAnsi="Times New Roman"/>
          <w:lang w:val="lt-LT"/>
        </w:rPr>
        <w:t>) liga).</w:t>
      </w:r>
    </w:p>
    <w:p w:rsidR="00231FB7" w:rsidRDefault="00662DBF">
      <w:pPr>
        <w:spacing w:after="0" w:line="240" w:lineRule="auto"/>
        <w:ind w:left="567" w:hanging="567"/>
        <w:rPr>
          <w:rFonts w:ascii="Times New Roman" w:hAnsi="Times New Roman"/>
          <w:lang w:val="lt-LT"/>
        </w:rPr>
      </w:pPr>
      <w:r w:rsidRPr="002B1763">
        <w:rPr>
          <w:rFonts w:ascii="Times New Roman" w:hAnsi="Times New Roman"/>
          <w:lang w:val="lt-LT"/>
        </w:rPr>
        <w:t>•</w:t>
      </w:r>
      <w:r w:rsidRPr="002B1763">
        <w:rPr>
          <w:rFonts w:ascii="Times New Roman" w:hAnsi="Times New Roman"/>
          <w:lang w:val="lt-LT"/>
        </w:rPr>
        <w:tab/>
        <w:t>Astma, širdies liga, kepenų ar inkstų liga.</w:t>
      </w:r>
    </w:p>
    <w:p w:rsidR="00231FB7" w:rsidRDefault="00662DBF">
      <w:pPr>
        <w:spacing w:after="0" w:line="240" w:lineRule="auto"/>
        <w:ind w:left="567" w:hanging="567"/>
        <w:rPr>
          <w:rFonts w:ascii="Times New Roman" w:hAnsi="Times New Roman"/>
          <w:lang w:val="lt-LT"/>
        </w:rPr>
      </w:pPr>
      <w:r w:rsidRPr="002B1763">
        <w:rPr>
          <w:rFonts w:ascii="Times New Roman" w:hAnsi="Times New Roman"/>
          <w:lang w:val="lt-LT"/>
        </w:rPr>
        <w:t>•</w:t>
      </w:r>
      <w:r w:rsidRPr="002B1763">
        <w:rPr>
          <w:rFonts w:ascii="Times New Roman" w:hAnsi="Times New Roman"/>
          <w:lang w:val="lt-LT"/>
        </w:rPr>
        <w:tab/>
        <w:t>Lėtinė obstrukcinė plaučių liga arba lėtinis kvėpavimo takų uždegimas (ligos, kurios sukelia kvėpavimo takų susiaurėjimą ir oro praeinamumo apribojimą, apsunkinantį kvėpavimą).</w:t>
      </w:r>
    </w:p>
    <w:p w:rsidR="00231FB7" w:rsidRDefault="00662DBF">
      <w:pPr>
        <w:tabs>
          <w:tab w:val="left" w:pos="567"/>
        </w:tabs>
        <w:spacing w:after="0" w:line="240" w:lineRule="auto"/>
        <w:rPr>
          <w:rFonts w:ascii="Times New Roman" w:hAnsi="Times New Roman"/>
          <w:lang w:val="lt-LT"/>
        </w:rPr>
      </w:pPr>
      <w:r w:rsidRPr="002B1763">
        <w:rPr>
          <w:rFonts w:ascii="Times New Roman" w:hAnsi="Times New Roman"/>
          <w:lang w:val="lt-LT"/>
        </w:rPr>
        <w:t>•</w:t>
      </w:r>
      <w:r w:rsidRPr="002B1763">
        <w:rPr>
          <w:rFonts w:ascii="Times New Roman" w:hAnsi="Times New Roman"/>
          <w:lang w:val="lt-LT"/>
        </w:rPr>
        <w:tab/>
        <w:t>Nosies gleivinės uždegimas.</w:t>
      </w:r>
    </w:p>
    <w:p w:rsidR="00231FB7" w:rsidRDefault="00662DBF">
      <w:pPr>
        <w:tabs>
          <w:tab w:val="left" w:pos="567"/>
        </w:tabs>
        <w:spacing w:after="0" w:line="240" w:lineRule="auto"/>
        <w:rPr>
          <w:rFonts w:ascii="Times New Roman" w:hAnsi="Times New Roman"/>
          <w:lang w:val="lt-LT"/>
        </w:rPr>
      </w:pPr>
      <w:r w:rsidRPr="002B1763">
        <w:rPr>
          <w:rFonts w:ascii="Times New Roman" w:hAnsi="Times New Roman"/>
          <w:lang w:val="lt-LT"/>
        </w:rPr>
        <w:t>•</w:t>
      </w:r>
      <w:r w:rsidRPr="002B1763">
        <w:rPr>
          <w:rFonts w:ascii="Times New Roman" w:hAnsi="Times New Roman"/>
          <w:lang w:val="lt-LT"/>
        </w:rPr>
        <w:tab/>
        <w:t>Sisteminė raudonoji vilkligė (jungiamojo audinio liga).</w:t>
      </w:r>
    </w:p>
    <w:p w:rsidR="00231FB7" w:rsidRDefault="00662DBF">
      <w:pPr>
        <w:tabs>
          <w:tab w:val="left" w:pos="567"/>
        </w:tabs>
        <w:spacing w:after="0" w:line="240" w:lineRule="auto"/>
        <w:rPr>
          <w:rFonts w:ascii="Times New Roman" w:hAnsi="Times New Roman"/>
          <w:lang w:val="lt-LT"/>
        </w:rPr>
      </w:pPr>
      <w:r w:rsidRPr="002B1763">
        <w:rPr>
          <w:rFonts w:ascii="Times New Roman" w:hAnsi="Times New Roman"/>
          <w:lang w:val="lt-LT"/>
        </w:rPr>
        <w:t>•</w:t>
      </w:r>
      <w:r w:rsidRPr="002B1763">
        <w:rPr>
          <w:rFonts w:ascii="Times New Roman" w:hAnsi="Times New Roman"/>
          <w:lang w:val="lt-LT"/>
        </w:rPr>
        <w:tab/>
        <w:t>Dilgėlinė arba angioneurozinė edema (periodiškai pasireiškiantis vietinis tinimas).</w:t>
      </w:r>
    </w:p>
    <w:p w:rsidR="00231FB7" w:rsidRDefault="00662DBF">
      <w:pPr>
        <w:tabs>
          <w:tab w:val="left" w:pos="567"/>
        </w:tabs>
        <w:spacing w:after="0" w:line="240" w:lineRule="auto"/>
        <w:rPr>
          <w:rFonts w:ascii="Times New Roman" w:hAnsi="Times New Roman"/>
          <w:lang w:val="lt-LT"/>
        </w:rPr>
      </w:pPr>
      <w:r w:rsidRPr="002B1763">
        <w:rPr>
          <w:rFonts w:ascii="Times New Roman" w:hAnsi="Times New Roman"/>
          <w:lang w:val="lt-LT"/>
        </w:rPr>
        <w:t>•</w:t>
      </w:r>
      <w:r w:rsidRPr="002B1763">
        <w:rPr>
          <w:rFonts w:ascii="Times New Roman" w:hAnsi="Times New Roman"/>
          <w:lang w:val="lt-LT"/>
        </w:rPr>
        <w:tab/>
        <w:t>Ligos, sukeliačios padidėjusį polinkį kraujuoti.</w:t>
      </w:r>
    </w:p>
    <w:p w:rsidR="00231FB7" w:rsidRDefault="00662DBF">
      <w:pPr>
        <w:numPr>
          <w:ilvl w:val="0"/>
          <w:numId w:val="14"/>
        </w:numPr>
        <w:tabs>
          <w:tab w:val="left" w:pos="567"/>
        </w:tabs>
        <w:spacing w:after="0" w:line="240" w:lineRule="auto"/>
        <w:ind w:hanging="720"/>
        <w:contextualSpacing/>
        <w:rPr>
          <w:lang w:val="lt-LT"/>
        </w:rPr>
      </w:pPr>
      <w:r w:rsidRPr="002B1763">
        <w:rPr>
          <w:rFonts w:ascii="Times New Roman" w:hAnsi="Times New Roman"/>
          <w:lang w:val="lt-LT"/>
        </w:rPr>
        <w:t>kepenų porfirija (medžiagų apykaitos liga)</w:t>
      </w:r>
    </w:p>
    <w:p w:rsidR="00231FB7" w:rsidRDefault="00231FB7">
      <w:pPr>
        <w:tabs>
          <w:tab w:val="left" w:pos="567"/>
        </w:tabs>
        <w:spacing w:after="0" w:line="240" w:lineRule="auto"/>
        <w:rPr>
          <w:rFonts w:ascii="Times New Roman" w:hAnsi="Times New Roman"/>
          <w:lang w:val="lt-LT"/>
        </w:rPr>
      </w:pPr>
    </w:p>
    <w:p w:rsidR="00231FB7" w:rsidRDefault="00231FB7">
      <w:pPr>
        <w:spacing w:after="0" w:line="240" w:lineRule="auto"/>
        <w:rPr>
          <w:rFonts w:ascii="Times New Roman" w:hAnsi="Times New Roman"/>
          <w:lang w:val="lt-LT"/>
        </w:rPr>
      </w:pPr>
    </w:p>
    <w:p w:rsidR="00231FB7" w:rsidRDefault="00662DBF">
      <w:pPr>
        <w:widowControl w:val="0"/>
        <w:tabs>
          <w:tab w:val="left" w:pos="567"/>
        </w:tabs>
        <w:spacing w:after="0" w:line="240" w:lineRule="auto"/>
        <w:rPr>
          <w:rFonts w:ascii="Times New Roman" w:hAnsi="Times New Roman"/>
          <w:lang w:val="lt-LT"/>
        </w:rPr>
      </w:pPr>
      <w:r w:rsidRPr="002B1763">
        <w:rPr>
          <w:rFonts w:ascii="Times New Roman" w:hAnsi="Times New Roman"/>
          <w:spacing w:val="-1"/>
          <w:lang w:val="lt-LT"/>
        </w:rPr>
        <w:t>Į</w:t>
      </w:r>
      <w:r w:rsidRPr="002B1763">
        <w:rPr>
          <w:rFonts w:ascii="Times New Roman" w:hAnsi="Times New Roman"/>
          <w:lang w:val="lt-LT"/>
        </w:rPr>
        <w:t>s</w:t>
      </w:r>
      <w:r w:rsidRPr="002B1763">
        <w:rPr>
          <w:rFonts w:ascii="Times New Roman" w:hAnsi="Times New Roman"/>
          <w:spacing w:val="1"/>
          <w:lang w:val="lt-LT"/>
        </w:rPr>
        <w:t>iti</w:t>
      </w:r>
      <w:r w:rsidRPr="002B1763">
        <w:rPr>
          <w:rFonts w:ascii="Times New Roman" w:hAnsi="Times New Roman"/>
          <w:spacing w:val="-1"/>
          <w:lang w:val="lt-LT"/>
        </w:rPr>
        <w:t>k</w:t>
      </w:r>
      <w:r w:rsidRPr="002B1763">
        <w:rPr>
          <w:rFonts w:ascii="Times New Roman" w:hAnsi="Times New Roman"/>
          <w:spacing w:val="1"/>
          <w:lang w:val="lt-LT"/>
        </w:rPr>
        <w:t>i</w:t>
      </w:r>
      <w:r w:rsidRPr="002B1763">
        <w:rPr>
          <w:rFonts w:ascii="Times New Roman" w:hAnsi="Times New Roman"/>
          <w:spacing w:val="-1"/>
          <w:lang w:val="lt-LT"/>
        </w:rPr>
        <w:t>nk</w:t>
      </w:r>
      <w:r w:rsidRPr="002B1763">
        <w:rPr>
          <w:rFonts w:ascii="Times New Roman" w:hAnsi="Times New Roman"/>
          <w:spacing w:val="1"/>
          <w:lang w:val="lt-LT"/>
        </w:rPr>
        <w:t>ite</w:t>
      </w:r>
      <w:r w:rsidRPr="002B1763">
        <w:rPr>
          <w:rFonts w:ascii="Times New Roman" w:hAnsi="Times New Roman"/>
          <w:lang w:val="lt-LT"/>
        </w:rPr>
        <w:t>,</w:t>
      </w:r>
      <w:r w:rsidRPr="002B1763">
        <w:rPr>
          <w:rFonts w:ascii="Times New Roman" w:hAnsi="Times New Roman"/>
          <w:spacing w:val="-1"/>
          <w:lang w:val="lt-LT"/>
        </w:rPr>
        <w:t xml:space="preserve"> k</w:t>
      </w:r>
      <w:r w:rsidRPr="002B1763">
        <w:rPr>
          <w:rFonts w:ascii="Times New Roman" w:hAnsi="Times New Roman"/>
          <w:lang w:val="lt-LT"/>
        </w:rPr>
        <w:t xml:space="preserve">ad </w:t>
      </w:r>
      <w:r w:rsidRPr="002B1763">
        <w:rPr>
          <w:rFonts w:ascii="Times New Roman" w:hAnsi="Times New Roman"/>
          <w:spacing w:val="1"/>
          <w:lang w:val="lt-LT"/>
        </w:rPr>
        <w:t>p</w:t>
      </w:r>
      <w:r w:rsidRPr="002B1763">
        <w:rPr>
          <w:rFonts w:ascii="Times New Roman" w:hAnsi="Times New Roman"/>
          <w:lang w:val="lt-LT"/>
        </w:rPr>
        <w:t>r</w:t>
      </w:r>
      <w:r w:rsidRPr="002B1763">
        <w:rPr>
          <w:rFonts w:ascii="Times New Roman" w:hAnsi="Times New Roman"/>
          <w:spacing w:val="1"/>
          <w:lang w:val="lt-LT"/>
        </w:rPr>
        <w:t>ie</w:t>
      </w:r>
      <w:r w:rsidRPr="002B1763">
        <w:rPr>
          <w:rFonts w:ascii="Times New Roman" w:hAnsi="Times New Roman"/>
          <w:lang w:val="lt-LT"/>
        </w:rPr>
        <w:t>š</w:t>
      </w:r>
      <w:r w:rsidRPr="002B1763">
        <w:rPr>
          <w:rFonts w:ascii="Times New Roman" w:hAnsi="Times New Roman"/>
          <w:spacing w:val="-1"/>
          <w:lang w:val="lt-LT"/>
        </w:rPr>
        <w:t xml:space="preserve"> </w:t>
      </w:r>
      <w:r w:rsidRPr="002B1763">
        <w:rPr>
          <w:rFonts w:ascii="Times New Roman" w:hAnsi="Times New Roman"/>
          <w:lang w:val="lt-LT"/>
        </w:rPr>
        <w:t>J</w:t>
      </w:r>
      <w:r w:rsidRPr="002B1763">
        <w:rPr>
          <w:rFonts w:ascii="Times New Roman" w:hAnsi="Times New Roman"/>
          <w:spacing w:val="-1"/>
          <w:lang w:val="lt-LT"/>
        </w:rPr>
        <w:t>u</w:t>
      </w:r>
      <w:r w:rsidRPr="002B1763">
        <w:rPr>
          <w:rFonts w:ascii="Times New Roman" w:hAnsi="Times New Roman"/>
          <w:lang w:val="lt-LT"/>
        </w:rPr>
        <w:t>ms</w:t>
      </w:r>
      <w:r w:rsidRPr="002B1763">
        <w:rPr>
          <w:rFonts w:ascii="Times New Roman" w:hAnsi="Times New Roman"/>
          <w:spacing w:val="-1"/>
          <w:lang w:val="lt-LT"/>
        </w:rPr>
        <w:t xml:space="preserve"> </w:t>
      </w:r>
      <w:r w:rsidRPr="002B1763">
        <w:rPr>
          <w:rFonts w:ascii="Times New Roman" w:hAnsi="Times New Roman"/>
          <w:spacing w:val="1"/>
          <w:lang w:val="lt-LT"/>
        </w:rPr>
        <w:t>p</w:t>
      </w:r>
      <w:r w:rsidRPr="002B1763">
        <w:rPr>
          <w:rFonts w:ascii="Times New Roman" w:hAnsi="Times New Roman"/>
          <w:lang w:val="lt-LT"/>
        </w:rPr>
        <w:t>as</w:t>
      </w:r>
      <w:r w:rsidRPr="002B1763">
        <w:rPr>
          <w:rFonts w:ascii="Times New Roman" w:hAnsi="Times New Roman"/>
          <w:spacing w:val="-1"/>
          <w:lang w:val="lt-LT"/>
        </w:rPr>
        <w:t>k</w:t>
      </w:r>
      <w:r w:rsidRPr="002B1763">
        <w:rPr>
          <w:rFonts w:ascii="Times New Roman" w:hAnsi="Times New Roman"/>
          <w:spacing w:val="1"/>
          <w:lang w:val="lt-LT"/>
        </w:rPr>
        <w:t>i</w:t>
      </w:r>
      <w:r w:rsidRPr="002B1763">
        <w:rPr>
          <w:rFonts w:ascii="Times New Roman" w:hAnsi="Times New Roman"/>
          <w:lang w:val="lt-LT"/>
        </w:rPr>
        <w:t>r</w:t>
      </w:r>
      <w:r w:rsidRPr="002B1763">
        <w:rPr>
          <w:rFonts w:ascii="Times New Roman" w:hAnsi="Times New Roman"/>
          <w:spacing w:val="1"/>
          <w:lang w:val="lt-LT"/>
        </w:rPr>
        <w:t>d</w:t>
      </w:r>
      <w:r w:rsidRPr="002B1763">
        <w:rPr>
          <w:rFonts w:ascii="Times New Roman" w:hAnsi="Times New Roman"/>
          <w:lang w:val="lt-LT"/>
        </w:rPr>
        <w:t>amas</w:t>
      </w:r>
      <w:r w:rsidRPr="002B1763">
        <w:rPr>
          <w:rFonts w:ascii="Times New Roman" w:hAnsi="Times New Roman"/>
          <w:spacing w:val="-1"/>
          <w:lang w:val="lt-LT"/>
        </w:rPr>
        <w:t xml:space="preserve"> </w:t>
      </w:r>
      <w:r w:rsidRPr="002B1763">
        <w:rPr>
          <w:rFonts w:ascii="Times New Roman" w:hAnsi="Times New Roman"/>
          <w:spacing w:val="1"/>
          <w:lang w:val="lt-LT"/>
        </w:rPr>
        <w:t>di</w:t>
      </w:r>
      <w:r w:rsidRPr="002B1763">
        <w:rPr>
          <w:rFonts w:ascii="Times New Roman" w:hAnsi="Times New Roman"/>
          <w:spacing w:val="-1"/>
          <w:lang w:val="lt-LT"/>
        </w:rPr>
        <w:t>k</w:t>
      </w:r>
      <w:r w:rsidRPr="002B1763">
        <w:rPr>
          <w:rFonts w:ascii="Times New Roman" w:hAnsi="Times New Roman"/>
          <w:spacing w:val="1"/>
          <w:lang w:val="lt-LT"/>
        </w:rPr>
        <w:t>lo</w:t>
      </w:r>
      <w:r w:rsidRPr="002B1763">
        <w:rPr>
          <w:rFonts w:ascii="Times New Roman" w:hAnsi="Times New Roman"/>
          <w:spacing w:val="-1"/>
          <w:lang w:val="lt-LT"/>
        </w:rPr>
        <w:t>f</w:t>
      </w:r>
      <w:r w:rsidRPr="002B1763">
        <w:rPr>
          <w:rFonts w:ascii="Times New Roman" w:hAnsi="Times New Roman"/>
          <w:spacing w:val="1"/>
          <w:lang w:val="lt-LT"/>
        </w:rPr>
        <w:t>e</w:t>
      </w:r>
      <w:r w:rsidRPr="002B1763">
        <w:rPr>
          <w:rFonts w:ascii="Times New Roman" w:hAnsi="Times New Roman"/>
          <w:spacing w:val="-1"/>
          <w:lang w:val="lt-LT"/>
        </w:rPr>
        <w:t>n</w:t>
      </w:r>
      <w:r w:rsidRPr="002B1763">
        <w:rPr>
          <w:rFonts w:ascii="Times New Roman" w:hAnsi="Times New Roman"/>
          <w:lang w:val="lt-LT"/>
        </w:rPr>
        <w:t>a</w:t>
      </w:r>
      <w:r w:rsidRPr="002B1763">
        <w:rPr>
          <w:rFonts w:ascii="Times New Roman" w:hAnsi="Times New Roman"/>
          <w:spacing w:val="-1"/>
          <w:lang w:val="lt-LT"/>
        </w:rPr>
        <w:t>k</w:t>
      </w:r>
      <w:r w:rsidRPr="002B1763">
        <w:rPr>
          <w:rFonts w:ascii="Times New Roman" w:hAnsi="Times New Roman"/>
          <w:lang w:val="lt-LT"/>
        </w:rPr>
        <w:t xml:space="preserve">o </w:t>
      </w:r>
      <w:r w:rsidRPr="002B1763">
        <w:rPr>
          <w:rFonts w:ascii="Times New Roman" w:hAnsi="Times New Roman"/>
          <w:spacing w:val="1"/>
          <w:lang w:val="lt-LT"/>
        </w:rPr>
        <w:t>g</w:t>
      </w:r>
      <w:r w:rsidRPr="002B1763">
        <w:rPr>
          <w:rFonts w:ascii="Times New Roman" w:hAnsi="Times New Roman"/>
          <w:spacing w:val="-1"/>
          <w:lang w:val="lt-LT"/>
        </w:rPr>
        <w:t>y</w:t>
      </w:r>
      <w:r w:rsidRPr="002B1763">
        <w:rPr>
          <w:rFonts w:ascii="Times New Roman" w:hAnsi="Times New Roman"/>
          <w:spacing w:val="1"/>
          <w:lang w:val="lt-LT"/>
        </w:rPr>
        <w:t>d</w:t>
      </w:r>
      <w:r w:rsidRPr="002B1763">
        <w:rPr>
          <w:rFonts w:ascii="Times New Roman" w:hAnsi="Times New Roman"/>
          <w:spacing w:val="-1"/>
          <w:lang w:val="lt-LT"/>
        </w:rPr>
        <w:t>y</w:t>
      </w:r>
      <w:r w:rsidRPr="002B1763">
        <w:rPr>
          <w:rFonts w:ascii="Times New Roman" w:hAnsi="Times New Roman"/>
          <w:spacing w:val="1"/>
          <w:lang w:val="lt-LT"/>
        </w:rPr>
        <w:t>toj</w:t>
      </w:r>
      <w:r w:rsidRPr="002B1763">
        <w:rPr>
          <w:rFonts w:ascii="Times New Roman" w:hAnsi="Times New Roman"/>
          <w:lang w:val="lt-LT"/>
        </w:rPr>
        <w:t>as</w:t>
      </w:r>
      <w:r w:rsidRPr="002B1763">
        <w:rPr>
          <w:rFonts w:ascii="Times New Roman" w:hAnsi="Times New Roman"/>
          <w:spacing w:val="-1"/>
          <w:lang w:val="lt-LT"/>
        </w:rPr>
        <w:t xml:space="preserve"> ž</w:t>
      </w:r>
      <w:r w:rsidRPr="002B1763">
        <w:rPr>
          <w:rFonts w:ascii="Times New Roman" w:hAnsi="Times New Roman"/>
          <w:spacing w:val="1"/>
          <w:lang w:val="lt-LT"/>
        </w:rPr>
        <w:t>i</w:t>
      </w:r>
      <w:r w:rsidRPr="002B1763">
        <w:rPr>
          <w:rFonts w:ascii="Times New Roman" w:hAnsi="Times New Roman"/>
          <w:spacing w:val="-1"/>
          <w:lang w:val="lt-LT"/>
        </w:rPr>
        <w:t>n</w:t>
      </w:r>
      <w:r w:rsidRPr="002B1763">
        <w:rPr>
          <w:rFonts w:ascii="Times New Roman" w:hAnsi="Times New Roman"/>
          <w:spacing w:val="1"/>
          <w:lang w:val="lt-LT"/>
        </w:rPr>
        <w:t>o</w:t>
      </w:r>
      <w:r w:rsidRPr="002B1763">
        <w:rPr>
          <w:rFonts w:ascii="Times New Roman" w:hAnsi="Times New Roman"/>
          <w:lang w:val="lt-LT"/>
        </w:rPr>
        <w:t>,</w:t>
      </w:r>
      <w:r w:rsidRPr="002B1763">
        <w:rPr>
          <w:rFonts w:ascii="Times New Roman" w:hAnsi="Times New Roman"/>
          <w:spacing w:val="-1"/>
          <w:lang w:val="lt-LT"/>
        </w:rPr>
        <w:t xml:space="preserve"> </w:t>
      </w:r>
      <w:r w:rsidRPr="002B1763">
        <w:rPr>
          <w:rFonts w:ascii="Times New Roman" w:hAnsi="Times New Roman"/>
          <w:spacing w:val="1"/>
          <w:lang w:val="lt-LT"/>
        </w:rPr>
        <w:t>jo</w:t>
      </w:r>
      <w:r w:rsidRPr="002B1763">
        <w:rPr>
          <w:rFonts w:ascii="Times New Roman" w:hAnsi="Times New Roman"/>
          <w:lang w:val="lt-LT"/>
        </w:rPr>
        <w:t>g J</w:t>
      </w:r>
      <w:r w:rsidRPr="002B1763">
        <w:rPr>
          <w:rFonts w:ascii="Times New Roman" w:hAnsi="Times New Roman"/>
          <w:spacing w:val="-1"/>
          <w:lang w:val="lt-LT"/>
        </w:rPr>
        <w:t>ū</w:t>
      </w:r>
      <w:r w:rsidRPr="002B1763">
        <w:rPr>
          <w:rFonts w:ascii="Times New Roman" w:hAnsi="Times New Roman"/>
          <w:lang w:val="lt-LT"/>
        </w:rPr>
        <w:t>s:</w:t>
      </w:r>
    </w:p>
    <w:p w:rsidR="00231FB7" w:rsidRDefault="00662DBF">
      <w:pPr>
        <w:widowControl w:val="0"/>
        <w:numPr>
          <w:ilvl w:val="0"/>
          <w:numId w:val="12"/>
        </w:numPr>
        <w:tabs>
          <w:tab w:val="left" w:pos="567"/>
        </w:tabs>
        <w:spacing w:after="0" w:line="240" w:lineRule="auto"/>
        <w:contextualSpacing/>
        <w:rPr>
          <w:lang w:val="lt-LT"/>
        </w:rPr>
      </w:pPr>
      <w:r w:rsidRPr="002B1763">
        <w:rPr>
          <w:rFonts w:ascii="Times New Roman" w:hAnsi="Times New Roman"/>
          <w:lang w:val="lt-LT"/>
        </w:rPr>
        <w:t>r</w:t>
      </w:r>
      <w:r w:rsidRPr="002B1763">
        <w:rPr>
          <w:rFonts w:ascii="Times New Roman" w:hAnsi="Times New Roman"/>
          <w:spacing w:val="-1"/>
          <w:lang w:val="lt-LT"/>
        </w:rPr>
        <w:t>ūk</w:t>
      </w:r>
      <w:r w:rsidRPr="002B1763">
        <w:rPr>
          <w:rFonts w:ascii="Times New Roman" w:hAnsi="Times New Roman"/>
          <w:spacing w:val="1"/>
          <w:lang w:val="lt-LT"/>
        </w:rPr>
        <w:t>ote</w:t>
      </w:r>
      <w:r w:rsidRPr="002B1763">
        <w:rPr>
          <w:rFonts w:ascii="Times New Roman" w:hAnsi="Times New Roman"/>
          <w:lang w:val="lt-LT"/>
        </w:rPr>
        <w:t>;</w:t>
      </w:r>
    </w:p>
    <w:p w:rsidR="00231FB7" w:rsidRDefault="00662DBF">
      <w:pPr>
        <w:widowControl w:val="0"/>
        <w:numPr>
          <w:ilvl w:val="0"/>
          <w:numId w:val="12"/>
        </w:numPr>
        <w:tabs>
          <w:tab w:val="left" w:pos="567"/>
        </w:tabs>
        <w:spacing w:after="0" w:line="240" w:lineRule="auto"/>
        <w:contextualSpacing/>
        <w:rPr>
          <w:lang w:val="lt-LT"/>
        </w:rPr>
      </w:pPr>
      <w:r w:rsidRPr="002B1763">
        <w:rPr>
          <w:rFonts w:ascii="Times New Roman" w:hAnsi="Times New Roman"/>
          <w:lang w:val="lt-LT"/>
        </w:rPr>
        <w:t>s</w:t>
      </w:r>
      <w:r w:rsidRPr="002B1763">
        <w:rPr>
          <w:rFonts w:ascii="Times New Roman" w:hAnsi="Times New Roman"/>
          <w:spacing w:val="1"/>
          <w:lang w:val="lt-LT"/>
        </w:rPr>
        <w:t>e</w:t>
      </w:r>
      <w:r w:rsidRPr="002B1763">
        <w:rPr>
          <w:rFonts w:ascii="Times New Roman" w:hAnsi="Times New Roman"/>
          <w:lang w:val="lt-LT"/>
        </w:rPr>
        <w:t>r</w:t>
      </w:r>
      <w:r w:rsidRPr="002B1763">
        <w:rPr>
          <w:rFonts w:ascii="Times New Roman" w:hAnsi="Times New Roman"/>
          <w:spacing w:val="1"/>
          <w:lang w:val="lt-LT"/>
        </w:rPr>
        <w:t>g</w:t>
      </w:r>
      <w:r w:rsidRPr="002B1763">
        <w:rPr>
          <w:rFonts w:ascii="Times New Roman" w:hAnsi="Times New Roman"/>
          <w:lang w:val="lt-LT"/>
        </w:rPr>
        <w:t>a</w:t>
      </w:r>
      <w:r w:rsidRPr="002B1763">
        <w:rPr>
          <w:rFonts w:ascii="Times New Roman" w:hAnsi="Times New Roman"/>
          <w:spacing w:val="1"/>
          <w:lang w:val="lt-LT"/>
        </w:rPr>
        <w:t>t</w:t>
      </w:r>
      <w:r w:rsidRPr="002B1763">
        <w:rPr>
          <w:rFonts w:ascii="Times New Roman" w:hAnsi="Times New Roman"/>
          <w:lang w:val="lt-LT"/>
        </w:rPr>
        <w:t>e c</w:t>
      </w:r>
      <w:r w:rsidRPr="002B1763">
        <w:rPr>
          <w:rFonts w:ascii="Times New Roman" w:hAnsi="Times New Roman"/>
          <w:spacing w:val="-1"/>
          <w:lang w:val="lt-LT"/>
        </w:rPr>
        <w:t>uk</w:t>
      </w:r>
      <w:r w:rsidRPr="002B1763">
        <w:rPr>
          <w:rFonts w:ascii="Times New Roman" w:hAnsi="Times New Roman"/>
          <w:lang w:val="lt-LT"/>
        </w:rPr>
        <w:t>r</w:t>
      </w:r>
      <w:r w:rsidRPr="002B1763">
        <w:rPr>
          <w:rFonts w:ascii="Times New Roman" w:hAnsi="Times New Roman"/>
          <w:spacing w:val="1"/>
          <w:lang w:val="lt-LT"/>
        </w:rPr>
        <w:t>i</w:t>
      </w:r>
      <w:r w:rsidRPr="002B1763">
        <w:rPr>
          <w:rFonts w:ascii="Times New Roman" w:hAnsi="Times New Roman"/>
          <w:spacing w:val="-1"/>
          <w:lang w:val="lt-LT"/>
        </w:rPr>
        <w:t>n</w:t>
      </w:r>
      <w:r w:rsidRPr="002B1763">
        <w:rPr>
          <w:rFonts w:ascii="Times New Roman" w:hAnsi="Times New Roman"/>
          <w:spacing w:val="1"/>
          <w:lang w:val="lt-LT"/>
        </w:rPr>
        <w:t>i</w:t>
      </w:r>
      <w:r w:rsidRPr="002B1763">
        <w:rPr>
          <w:rFonts w:ascii="Times New Roman" w:hAnsi="Times New Roman"/>
          <w:lang w:val="lt-LT"/>
        </w:rPr>
        <w:t>u</w:t>
      </w:r>
      <w:r w:rsidRPr="002B1763">
        <w:rPr>
          <w:rFonts w:ascii="Times New Roman" w:hAnsi="Times New Roman"/>
          <w:spacing w:val="-2"/>
          <w:lang w:val="lt-LT"/>
        </w:rPr>
        <w:t xml:space="preserve"> </w:t>
      </w:r>
      <w:r w:rsidRPr="002B1763">
        <w:rPr>
          <w:rFonts w:ascii="Times New Roman" w:hAnsi="Times New Roman"/>
          <w:spacing w:val="1"/>
          <w:lang w:val="lt-LT"/>
        </w:rPr>
        <w:t>di</w:t>
      </w:r>
      <w:r w:rsidRPr="002B1763">
        <w:rPr>
          <w:rFonts w:ascii="Times New Roman" w:hAnsi="Times New Roman"/>
          <w:lang w:val="lt-LT"/>
        </w:rPr>
        <w:t>a</w:t>
      </w:r>
      <w:r w:rsidRPr="002B1763">
        <w:rPr>
          <w:rFonts w:ascii="Times New Roman" w:hAnsi="Times New Roman"/>
          <w:spacing w:val="1"/>
          <w:lang w:val="lt-LT"/>
        </w:rPr>
        <w:t>bet</w:t>
      </w:r>
      <w:r w:rsidRPr="002B1763">
        <w:rPr>
          <w:rFonts w:ascii="Times New Roman" w:hAnsi="Times New Roman"/>
          <w:spacing w:val="-1"/>
          <w:lang w:val="lt-LT"/>
        </w:rPr>
        <w:t>u</w:t>
      </w:r>
      <w:r w:rsidRPr="002B1763">
        <w:rPr>
          <w:rFonts w:ascii="Times New Roman" w:hAnsi="Times New Roman"/>
          <w:lang w:val="lt-LT"/>
        </w:rPr>
        <w:t>;</w:t>
      </w:r>
    </w:p>
    <w:p w:rsidR="00231FB7" w:rsidRDefault="00662DBF">
      <w:pPr>
        <w:widowControl w:val="0"/>
        <w:numPr>
          <w:ilvl w:val="0"/>
          <w:numId w:val="12"/>
        </w:numPr>
        <w:tabs>
          <w:tab w:val="left" w:pos="567"/>
        </w:tabs>
        <w:spacing w:before="2" w:after="0" w:line="240" w:lineRule="auto"/>
        <w:contextualSpacing/>
        <w:rPr>
          <w:lang w:val="lt-LT"/>
        </w:rPr>
      </w:pPr>
      <w:r w:rsidRPr="002B1763">
        <w:rPr>
          <w:rFonts w:ascii="Times New Roman" w:hAnsi="Times New Roman"/>
          <w:lang w:val="lt-LT"/>
        </w:rPr>
        <w:t>s</w:t>
      </w:r>
      <w:r w:rsidRPr="002B1763">
        <w:rPr>
          <w:rFonts w:ascii="Times New Roman" w:hAnsi="Times New Roman"/>
          <w:spacing w:val="1"/>
          <w:lang w:val="lt-LT"/>
        </w:rPr>
        <w:t>e</w:t>
      </w:r>
      <w:r w:rsidRPr="002B1763">
        <w:rPr>
          <w:rFonts w:ascii="Times New Roman" w:hAnsi="Times New Roman"/>
          <w:lang w:val="lt-LT"/>
        </w:rPr>
        <w:t>r</w:t>
      </w:r>
      <w:r w:rsidRPr="002B1763">
        <w:rPr>
          <w:rFonts w:ascii="Times New Roman" w:hAnsi="Times New Roman"/>
          <w:spacing w:val="1"/>
          <w:lang w:val="lt-LT"/>
        </w:rPr>
        <w:t>g</w:t>
      </w:r>
      <w:r w:rsidRPr="002B1763">
        <w:rPr>
          <w:rFonts w:ascii="Times New Roman" w:hAnsi="Times New Roman"/>
          <w:lang w:val="lt-LT"/>
        </w:rPr>
        <w:t>a</w:t>
      </w:r>
      <w:r w:rsidRPr="002B1763">
        <w:rPr>
          <w:rFonts w:ascii="Times New Roman" w:hAnsi="Times New Roman"/>
          <w:spacing w:val="1"/>
          <w:lang w:val="lt-LT"/>
        </w:rPr>
        <w:t>t</w:t>
      </w:r>
      <w:r w:rsidRPr="002B1763">
        <w:rPr>
          <w:rFonts w:ascii="Times New Roman" w:hAnsi="Times New Roman"/>
          <w:lang w:val="lt-LT"/>
        </w:rPr>
        <w:t xml:space="preserve">e </w:t>
      </w:r>
      <w:r w:rsidRPr="002B1763">
        <w:rPr>
          <w:rFonts w:ascii="Times New Roman" w:hAnsi="Times New Roman"/>
          <w:spacing w:val="-1"/>
          <w:lang w:val="lt-LT"/>
        </w:rPr>
        <w:t>k</w:t>
      </w:r>
      <w:r w:rsidRPr="002B1763">
        <w:rPr>
          <w:rFonts w:ascii="Times New Roman" w:hAnsi="Times New Roman"/>
          <w:lang w:val="lt-LT"/>
        </w:rPr>
        <w:t>r</w:t>
      </w:r>
      <w:r w:rsidRPr="002B1763">
        <w:rPr>
          <w:rFonts w:ascii="Times New Roman" w:hAnsi="Times New Roman"/>
          <w:spacing w:val="-1"/>
          <w:lang w:val="lt-LT"/>
        </w:rPr>
        <w:t>ū</w:t>
      </w:r>
      <w:r w:rsidRPr="002B1763">
        <w:rPr>
          <w:rFonts w:ascii="Times New Roman" w:hAnsi="Times New Roman"/>
          <w:spacing w:val="1"/>
          <w:lang w:val="lt-LT"/>
        </w:rPr>
        <w:t>ti</w:t>
      </w:r>
      <w:r w:rsidRPr="002B1763">
        <w:rPr>
          <w:rFonts w:ascii="Times New Roman" w:hAnsi="Times New Roman"/>
          <w:spacing w:val="-1"/>
          <w:lang w:val="lt-LT"/>
        </w:rPr>
        <w:t>n</w:t>
      </w:r>
      <w:r w:rsidRPr="002B1763">
        <w:rPr>
          <w:rFonts w:ascii="Times New Roman" w:hAnsi="Times New Roman"/>
          <w:spacing w:val="1"/>
          <w:lang w:val="lt-LT"/>
        </w:rPr>
        <w:t>ė</w:t>
      </w:r>
      <w:r w:rsidRPr="002B1763">
        <w:rPr>
          <w:rFonts w:ascii="Times New Roman" w:hAnsi="Times New Roman"/>
          <w:lang w:val="lt-LT"/>
        </w:rPr>
        <w:t>s</w:t>
      </w:r>
      <w:r w:rsidRPr="002B1763">
        <w:rPr>
          <w:rFonts w:ascii="Times New Roman" w:hAnsi="Times New Roman"/>
          <w:spacing w:val="-1"/>
          <w:lang w:val="lt-LT"/>
        </w:rPr>
        <w:t xml:space="preserve"> </w:t>
      </w:r>
      <w:r w:rsidRPr="002B1763">
        <w:rPr>
          <w:rFonts w:ascii="Times New Roman" w:hAnsi="Times New Roman"/>
          <w:lang w:val="lt-LT"/>
        </w:rPr>
        <w:t>a</w:t>
      </w:r>
      <w:r w:rsidRPr="002B1763">
        <w:rPr>
          <w:rFonts w:ascii="Times New Roman" w:hAnsi="Times New Roman"/>
          <w:spacing w:val="-1"/>
          <w:lang w:val="lt-LT"/>
        </w:rPr>
        <w:t>n</w:t>
      </w:r>
      <w:r w:rsidRPr="002B1763">
        <w:rPr>
          <w:rFonts w:ascii="Times New Roman" w:hAnsi="Times New Roman"/>
          <w:spacing w:val="1"/>
          <w:lang w:val="lt-LT"/>
        </w:rPr>
        <w:t>gi</w:t>
      </w:r>
      <w:r w:rsidRPr="002B1763">
        <w:rPr>
          <w:rFonts w:ascii="Times New Roman" w:hAnsi="Times New Roman"/>
          <w:spacing w:val="-1"/>
          <w:lang w:val="lt-LT"/>
        </w:rPr>
        <w:t>n</w:t>
      </w:r>
      <w:r w:rsidRPr="002B1763">
        <w:rPr>
          <w:rFonts w:ascii="Times New Roman" w:hAnsi="Times New Roman"/>
          <w:lang w:val="lt-LT"/>
        </w:rPr>
        <w:t>a</w:t>
      </w:r>
      <w:r w:rsidRPr="002B1763">
        <w:rPr>
          <w:rFonts w:ascii="Times New Roman" w:hAnsi="Times New Roman"/>
          <w:spacing w:val="-1"/>
          <w:lang w:val="lt-LT"/>
        </w:rPr>
        <w:t xml:space="preserve"> </w:t>
      </w:r>
      <w:r w:rsidRPr="002B1763">
        <w:rPr>
          <w:rFonts w:ascii="Times New Roman" w:hAnsi="Times New Roman"/>
          <w:lang w:val="lt-LT"/>
        </w:rPr>
        <w:t>a</w:t>
      </w:r>
      <w:r w:rsidRPr="002B1763">
        <w:rPr>
          <w:rFonts w:ascii="Times New Roman" w:hAnsi="Times New Roman"/>
          <w:spacing w:val="2"/>
          <w:lang w:val="lt-LT"/>
        </w:rPr>
        <w:t>r</w:t>
      </w:r>
      <w:r w:rsidRPr="002B1763">
        <w:rPr>
          <w:rFonts w:ascii="Times New Roman" w:hAnsi="Times New Roman"/>
          <w:spacing w:val="1"/>
          <w:lang w:val="lt-LT"/>
        </w:rPr>
        <w:t>b</w:t>
      </w:r>
      <w:r w:rsidRPr="002B1763">
        <w:rPr>
          <w:rFonts w:ascii="Times New Roman" w:hAnsi="Times New Roman"/>
          <w:lang w:val="lt-LT"/>
        </w:rPr>
        <w:t>a</w:t>
      </w:r>
      <w:r w:rsidRPr="002B1763">
        <w:rPr>
          <w:rFonts w:ascii="Times New Roman" w:hAnsi="Times New Roman"/>
          <w:spacing w:val="-1"/>
          <w:lang w:val="lt-LT"/>
        </w:rPr>
        <w:t xml:space="preserve"> </w:t>
      </w:r>
      <w:r w:rsidRPr="002B1763">
        <w:rPr>
          <w:rFonts w:ascii="Times New Roman" w:hAnsi="Times New Roman"/>
          <w:lang w:val="lt-LT"/>
        </w:rPr>
        <w:t>J</w:t>
      </w:r>
      <w:r w:rsidRPr="002B1763">
        <w:rPr>
          <w:rFonts w:ascii="Times New Roman" w:hAnsi="Times New Roman"/>
          <w:spacing w:val="-1"/>
          <w:lang w:val="lt-LT"/>
        </w:rPr>
        <w:t>u</w:t>
      </w:r>
      <w:r w:rsidRPr="002B1763">
        <w:rPr>
          <w:rFonts w:ascii="Times New Roman" w:hAnsi="Times New Roman"/>
          <w:lang w:val="lt-LT"/>
        </w:rPr>
        <w:t>ms</w:t>
      </w:r>
      <w:r w:rsidRPr="002B1763">
        <w:rPr>
          <w:rFonts w:ascii="Times New Roman" w:hAnsi="Times New Roman"/>
          <w:spacing w:val="1"/>
          <w:lang w:val="lt-LT"/>
        </w:rPr>
        <w:t xml:space="preserve"> </w:t>
      </w:r>
      <w:r w:rsidRPr="002B1763">
        <w:rPr>
          <w:rFonts w:ascii="Times New Roman" w:hAnsi="Times New Roman"/>
          <w:spacing w:val="-1"/>
          <w:lang w:val="lt-LT"/>
        </w:rPr>
        <w:t>y</w:t>
      </w:r>
      <w:r w:rsidRPr="002B1763">
        <w:rPr>
          <w:rFonts w:ascii="Times New Roman" w:hAnsi="Times New Roman"/>
          <w:lang w:val="lt-LT"/>
        </w:rPr>
        <w:t>ra</w:t>
      </w:r>
      <w:r w:rsidRPr="002B1763">
        <w:rPr>
          <w:rFonts w:ascii="Times New Roman" w:hAnsi="Times New Roman"/>
          <w:spacing w:val="-1"/>
          <w:lang w:val="lt-LT"/>
        </w:rPr>
        <w:t xml:space="preserve"> </w:t>
      </w:r>
      <w:r w:rsidRPr="002B1763">
        <w:rPr>
          <w:rFonts w:ascii="Times New Roman" w:hAnsi="Times New Roman"/>
          <w:lang w:val="lt-LT"/>
        </w:rPr>
        <w:t>s</w:t>
      </w:r>
      <w:r w:rsidRPr="002B1763">
        <w:rPr>
          <w:rFonts w:ascii="Times New Roman" w:hAnsi="Times New Roman"/>
          <w:spacing w:val="1"/>
          <w:lang w:val="lt-LT"/>
        </w:rPr>
        <w:t>u</w:t>
      </w:r>
      <w:r w:rsidRPr="002B1763">
        <w:rPr>
          <w:rFonts w:ascii="Times New Roman" w:hAnsi="Times New Roman"/>
          <w:lang w:val="lt-LT"/>
        </w:rPr>
        <w:t>s</w:t>
      </w:r>
      <w:r w:rsidRPr="002B1763">
        <w:rPr>
          <w:rFonts w:ascii="Times New Roman" w:hAnsi="Times New Roman"/>
          <w:spacing w:val="1"/>
          <w:lang w:val="lt-LT"/>
        </w:rPr>
        <w:t>id</w:t>
      </w:r>
      <w:r w:rsidRPr="002B1763">
        <w:rPr>
          <w:rFonts w:ascii="Times New Roman" w:hAnsi="Times New Roman"/>
          <w:lang w:val="lt-LT"/>
        </w:rPr>
        <w:t xml:space="preserve">arę </w:t>
      </w:r>
      <w:r w:rsidRPr="002B1763">
        <w:rPr>
          <w:rFonts w:ascii="Times New Roman" w:hAnsi="Times New Roman"/>
          <w:spacing w:val="-1"/>
          <w:lang w:val="lt-LT"/>
        </w:rPr>
        <w:t>k</w:t>
      </w:r>
      <w:r w:rsidRPr="002B1763">
        <w:rPr>
          <w:rFonts w:ascii="Times New Roman" w:hAnsi="Times New Roman"/>
          <w:lang w:val="lt-LT"/>
        </w:rPr>
        <w:t>ra</w:t>
      </w:r>
      <w:r w:rsidRPr="002B1763">
        <w:rPr>
          <w:rFonts w:ascii="Times New Roman" w:hAnsi="Times New Roman"/>
          <w:spacing w:val="-1"/>
          <w:lang w:val="lt-LT"/>
        </w:rPr>
        <w:t>u</w:t>
      </w:r>
      <w:r w:rsidRPr="002B1763">
        <w:rPr>
          <w:rFonts w:ascii="Times New Roman" w:hAnsi="Times New Roman"/>
          <w:spacing w:val="3"/>
          <w:lang w:val="lt-LT"/>
        </w:rPr>
        <w:t>j</w:t>
      </w:r>
      <w:r w:rsidRPr="002B1763">
        <w:rPr>
          <w:rFonts w:ascii="Times New Roman" w:hAnsi="Times New Roman"/>
          <w:lang w:val="lt-LT"/>
        </w:rPr>
        <w:t xml:space="preserve">o </w:t>
      </w:r>
      <w:r w:rsidRPr="002B1763">
        <w:rPr>
          <w:rFonts w:ascii="Times New Roman" w:hAnsi="Times New Roman"/>
          <w:spacing w:val="-1"/>
          <w:lang w:val="lt-LT"/>
        </w:rPr>
        <w:t>k</w:t>
      </w:r>
      <w:r w:rsidRPr="002B1763">
        <w:rPr>
          <w:rFonts w:ascii="Times New Roman" w:hAnsi="Times New Roman"/>
          <w:lang w:val="lt-LT"/>
        </w:rPr>
        <w:t>r</w:t>
      </w:r>
      <w:r w:rsidRPr="002B1763">
        <w:rPr>
          <w:rFonts w:ascii="Times New Roman" w:hAnsi="Times New Roman"/>
          <w:spacing w:val="1"/>
          <w:lang w:val="lt-LT"/>
        </w:rPr>
        <w:t>e</w:t>
      </w:r>
      <w:r w:rsidRPr="002B1763">
        <w:rPr>
          <w:rFonts w:ascii="Times New Roman" w:hAnsi="Times New Roman"/>
          <w:lang w:val="lt-LT"/>
        </w:rPr>
        <w:t>š</w:t>
      </w:r>
      <w:r w:rsidRPr="002B1763">
        <w:rPr>
          <w:rFonts w:ascii="Times New Roman" w:hAnsi="Times New Roman"/>
          <w:spacing w:val="-1"/>
          <w:lang w:val="lt-LT"/>
        </w:rPr>
        <w:t>u</w:t>
      </w:r>
      <w:r w:rsidRPr="002B1763">
        <w:rPr>
          <w:rFonts w:ascii="Times New Roman" w:hAnsi="Times New Roman"/>
          <w:spacing w:val="1"/>
          <w:lang w:val="lt-LT"/>
        </w:rPr>
        <w:t>li</w:t>
      </w:r>
      <w:r w:rsidRPr="002B1763">
        <w:rPr>
          <w:rFonts w:ascii="Times New Roman" w:hAnsi="Times New Roman"/>
          <w:spacing w:val="-1"/>
          <w:lang w:val="lt-LT"/>
        </w:rPr>
        <w:t>ų</w:t>
      </w:r>
      <w:r w:rsidRPr="002B1763">
        <w:rPr>
          <w:rFonts w:ascii="Times New Roman" w:hAnsi="Times New Roman"/>
          <w:lang w:val="lt-LT"/>
        </w:rPr>
        <w:t>,</w:t>
      </w:r>
      <w:r w:rsidRPr="002B1763">
        <w:rPr>
          <w:rFonts w:ascii="Times New Roman" w:hAnsi="Times New Roman"/>
          <w:spacing w:val="-1"/>
          <w:lang w:val="lt-LT"/>
        </w:rPr>
        <w:t xml:space="preserve"> </w:t>
      </w:r>
      <w:r w:rsidRPr="002B1763">
        <w:rPr>
          <w:rFonts w:ascii="Times New Roman" w:hAnsi="Times New Roman"/>
          <w:spacing w:val="1"/>
          <w:lang w:val="lt-LT"/>
        </w:rPr>
        <w:t>p</w:t>
      </w:r>
      <w:r w:rsidRPr="002B1763">
        <w:rPr>
          <w:rFonts w:ascii="Times New Roman" w:hAnsi="Times New Roman"/>
          <w:lang w:val="lt-LT"/>
        </w:rPr>
        <w:t>a</w:t>
      </w:r>
      <w:r w:rsidRPr="002B1763">
        <w:rPr>
          <w:rFonts w:ascii="Times New Roman" w:hAnsi="Times New Roman"/>
          <w:spacing w:val="1"/>
          <w:lang w:val="lt-LT"/>
        </w:rPr>
        <w:t>didėję</w:t>
      </w:r>
      <w:r w:rsidRPr="002B1763">
        <w:rPr>
          <w:rFonts w:ascii="Times New Roman" w:hAnsi="Times New Roman"/>
          <w:lang w:val="lt-LT"/>
        </w:rPr>
        <w:t>s</w:t>
      </w:r>
      <w:r w:rsidRPr="002B1763">
        <w:rPr>
          <w:rFonts w:ascii="Times New Roman" w:hAnsi="Times New Roman"/>
          <w:spacing w:val="-1"/>
          <w:lang w:val="lt-LT"/>
        </w:rPr>
        <w:t xml:space="preserve"> k</w:t>
      </w:r>
      <w:r w:rsidRPr="002B1763">
        <w:rPr>
          <w:rFonts w:ascii="Times New Roman" w:hAnsi="Times New Roman"/>
          <w:lang w:val="lt-LT"/>
        </w:rPr>
        <w:t>ra</w:t>
      </w:r>
      <w:r w:rsidRPr="002B1763">
        <w:rPr>
          <w:rFonts w:ascii="Times New Roman" w:hAnsi="Times New Roman"/>
          <w:spacing w:val="-1"/>
          <w:lang w:val="lt-LT"/>
        </w:rPr>
        <w:t>u</w:t>
      </w:r>
      <w:r w:rsidRPr="002B1763">
        <w:rPr>
          <w:rFonts w:ascii="Times New Roman" w:hAnsi="Times New Roman"/>
          <w:spacing w:val="1"/>
          <w:lang w:val="lt-LT"/>
        </w:rPr>
        <w:t>jo</w:t>
      </w:r>
      <w:r w:rsidRPr="002B1763">
        <w:rPr>
          <w:rFonts w:ascii="Times New Roman" w:hAnsi="Times New Roman"/>
          <w:lang w:val="lt-LT"/>
        </w:rPr>
        <w:t>s</w:t>
      </w:r>
      <w:r w:rsidRPr="002B1763">
        <w:rPr>
          <w:rFonts w:ascii="Times New Roman" w:hAnsi="Times New Roman"/>
          <w:spacing w:val="1"/>
          <w:lang w:val="lt-LT"/>
        </w:rPr>
        <w:t>p</w:t>
      </w:r>
      <w:r w:rsidRPr="002B1763">
        <w:rPr>
          <w:rFonts w:ascii="Times New Roman" w:hAnsi="Times New Roman"/>
          <w:spacing w:val="-1"/>
          <w:lang w:val="lt-LT"/>
        </w:rPr>
        <w:t>ū</w:t>
      </w:r>
      <w:r w:rsidRPr="002B1763">
        <w:rPr>
          <w:rFonts w:ascii="Times New Roman" w:hAnsi="Times New Roman"/>
          <w:spacing w:val="1"/>
          <w:lang w:val="lt-LT"/>
        </w:rPr>
        <w:t>di</w:t>
      </w:r>
      <w:r w:rsidRPr="002B1763">
        <w:rPr>
          <w:rFonts w:ascii="Times New Roman" w:hAnsi="Times New Roman"/>
          <w:spacing w:val="-1"/>
          <w:lang w:val="lt-LT"/>
        </w:rPr>
        <w:t>s</w:t>
      </w:r>
      <w:r w:rsidRPr="002B1763">
        <w:rPr>
          <w:rFonts w:ascii="Times New Roman" w:hAnsi="Times New Roman"/>
          <w:lang w:val="lt-LT"/>
        </w:rPr>
        <w:t xml:space="preserve">, </w:t>
      </w:r>
      <w:r w:rsidRPr="002B1763">
        <w:rPr>
          <w:rFonts w:ascii="Times New Roman" w:hAnsi="Times New Roman"/>
          <w:spacing w:val="1"/>
          <w:lang w:val="lt-LT"/>
        </w:rPr>
        <w:t>p</w:t>
      </w:r>
      <w:r w:rsidRPr="002B1763">
        <w:rPr>
          <w:rFonts w:ascii="Times New Roman" w:hAnsi="Times New Roman"/>
          <w:lang w:val="lt-LT"/>
        </w:rPr>
        <w:t>a</w:t>
      </w:r>
      <w:r w:rsidRPr="002B1763">
        <w:rPr>
          <w:rFonts w:ascii="Times New Roman" w:hAnsi="Times New Roman"/>
          <w:spacing w:val="1"/>
          <w:lang w:val="lt-LT"/>
        </w:rPr>
        <w:t>did</w:t>
      </w:r>
      <w:r w:rsidRPr="002B1763">
        <w:rPr>
          <w:rFonts w:ascii="Times New Roman" w:hAnsi="Times New Roman"/>
          <w:spacing w:val="-2"/>
          <w:lang w:val="lt-LT"/>
        </w:rPr>
        <w:t>ė</w:t>
      </w:r>
      <w:r w:rsidRPr="002B1763">
        <w:rPr>
          <w:rFonts w:ascii="Times New Roman" w:hAnsi="Times New Roman"/>
          <w:spacing w:val="1"/>
          <w:lang w:val="lt-LT"/>
        </w:rPr>
        <w:t>ję</w:t>
      </w:r>
      <w:r w:rsidRPr="002B1763">
        <w:rPr>
          <w:rFonts w:ascii="Times New Roman" w:hAnsi="Times New Roman"/>
          <w:lang w:val="lt-LT"/>
        </w:rPr>
        <w:t>s</w:t>
      </w:r>
      <w:r w:rsidRPr="002B1763">
        <w:rPr>
          <w:rFonts w:ascii="Times New Roman" w:hAnsi="Times New Roman"/>
          <w:spacing w:val="-1"/>
          <w:lang w:val="lt-LT"/>
        </w:rPr>
        <w:t xml:space="preserve"> </w:t>
      </w:r>
      <w:r w:rsidRPr="002B1763">
        <w:rPr>
          <w:rFonts w:ascii="Times New Roman" w:hAnsi="Times New Roman"/>
          <w:lang w:val="lt-LT"/>
        </w:rPr>
        <w:t>c</w:t>
      </w:r>
      <w:r w:rsidRPr="002B1763">
        <w:rPr>
          <w:rFonts w:ascii="Times New Roman" w:hAnsi="Times New Roman"/>
          <w:spacing w:val="-1"/>
          <w:lang w:val="lt-LT"/>
        </w:rPr>
        <w:t>h</w:t>
      </w:r>
      <w:r w:rsidRPr="002B1763">
        <w:rPr>
          <w:rFonts w:ascii="Times New Roman" w:hAnsi="Times New Roman"/>
          <w:spacing w:val="1"/>
          <w:lang w:val="lt-LT"/>
        </w:rPr>
        <w:t>ole</w:t>
      </w:r>
      <w:r w:rsidRPr="002B1763">
        <w:rPr>
          <w:rFonts w:ascii="Times New Roman" w:hAnsi="Times New Roman"/>
          <w:spacing w:val="-3"/>
          <w:lang w:val="lt-LT"/>
        </w:rPr>
        <w:t>s</w:t>
      </w:r>
      <w:r w:rsidRPr="002B1763">
        <w:rPr>
          <w:rFonts w:ascii="Times New Roman" w:hAnsi="Times New Roman"/>
          <w:spacing w:val="1"/>
          <w:lang w:val="lt-LT"/>
        </w:rPr>
        <w:t>te</w:t>
      </w:r>
      <w:r w:rsidRPr="002B1763">
        <w:rPr>
          <w:rFonts w:ascii="Times New Roman" w:hAnsi="Times New Roman"/>
          <w:lang w:val="lt-LT"/>
        </w:rPr>
        <w:t>r</w:t>
      </w:r>
      <w:r w:rsidRPr="002B1763">
        <w:rPr>
          <w:rFonts w:ascii="Times New Roman" w:hAnsi="Times New Roman"/>
          <w:spacing w:val="-1"/>
          <w:lang w:val="lt-LT"/>
        </w:rPr>
        <w:t>o</w:t>
      </w:r>
      <w:r w:rsidRPr="002B1763">
        <w:rPr>
          <w:rFonts w:ascii="Times New Roman" w:hAnsi="Times New Roman"/>
          <w:spacing w:val="1"/>
          <w:lang w:val="lt-LT"/>
        </w:rPr>
        <w:t>l</w:t>
      </w:r>
      <w:r w:rsidRPr="002B1763">
        <w:rPr>
          <w:rFonts w:ascii="Times New Roman" w:hAnsi="Times New Roman"/>
          <w:spacing w:val="-1"/>
          <w:lang w:val="lt-LT"/>
        </w:rPr>
        <w:t>i</w:t>
      </w:r>
      <w:r w:rsidRPr="002B1763">
        <w:rPr>
          <w:rFonts w:ascii="Times New Roman" w:hAnsi="Times New Roman"/>
          <w:lang w:val="lt-LT"/>
        </w:rPr>
        <w:t xml:space="preserve">o </w:t>
      </w:r>
      <w:r w:rsidRPr="002B1763">
        <w:rPr>
          <w:rFonts w:ascii="Times New Roman" w:hAnsi="Times New Roman"/>
          <w:spacing w:val="-1"/>
          <w:lang w:val="lt-LT"/>
        </w:rPr>
        <w:t>k</w:t>
      </w:r>
      <w:r w:rsidRPr="002B1763">
        <w:rPr>
          <w:rFonts w:ascii="Times New Roman" w:hAnsi="Times New Roman"/>
          <w:spacing w:val="1"/>
          <w:lang w:val="lt-LT"/>
        </w:rPr>
        <w:t>i</w:t>
      </w:r>
      <w:r w:rsidRPr="002B1763">
        <w:rPr>
          <w:rFonts w:ascii="Times New Roman" w:hAnsi="Times New Roman"/>
          <w:spacing w:val="-2"/>
          <w:lang w:val="lt-LT"/>
        </w:rPr>
        <w:t>e</w:t>
      </w:r>
      <w:r w:rsidRPr="002B1763">
        <w:rPr>
          <w:rFonts w:ascii="Times New Roman" w:hAnsi="Times New Roman"/>
          <w:spacing w:val="-1"/>
          <w:lang w:val="lt-LT"/>
        </w:rPr>
        <w:t>k</w:t>
      </w:r>
      <w:r w:rsidRPr="002B1763">
        <w:rPr>
          <w:rFonts w:ascii="Times New Roman" w:hAnsi="Times New Roman"/>
          <w:spacing w:val="1"/>
          <w:lang w:val="lt-LT"/>
        </w:rPr>
        <w:t>i</w:t>
      </w:r>
      <w:r w:rsidRPr="002B1763">
        <w:rPr>
          <w:rFonts w:ascii="Times New Roman" w:hAnsi="Times New Roman"/>
          <w:lang w:val="lt-LT"/>
        </w:rPr>
        <w:t>s</w:t>
      </w:r>
      <w:r w:rsidRPr="002B1763">
        <w:rPr>
          <w:rFonts w:ascii="Times New Roman" w:hAnsi="Times New Roman"/>
          <w:spacing w:val="-1"/>
          <w:lang w:val="lt-LT"/>
        </w:rPr>
        <w:t xml:space="preserve"> </w:t>
      </w:r>
      <w:r w:rsidRPr="002B1763">
        <w:rPr>
          <w:rFonts w:ascii="Times New Roman" w:hAnsi="Times New Roman"/>
          <w:lang w:val="lt-LT"/>
        </w:rPr>
        <w:t>ar</w:t>
      </w:r>
      <w:r w:rsidRPr="002B1763">
        <w:rPr>
          <w:rFonts w:ascii="Times New Roman" w:hAnsi="Times New Roman"/>
          <w:spacing w:val="-1"/>
          <w:lang w:val="lt-LT"/>
        </w:rPr>
        <w:t xml:space="preserve"> </w:t>
      </w:r>
      <w:r w:rsidRPr="002B1763">
        <w:rPr>
          <w:rFonts w:ascii="Times New Roman" w:hAnsi="Times New Roman"/>
          <w:spacing w:val="1"/>
          <w:lang w:val="lt-LT"/>
        </w:rPr>
        <w:t>p</w:t>
      </w:r>
      <w:r w:rsidRPr="002B1763">
        <w:rPr>
          <w:rFonts w:ascii="Times New Roman" w:hAnsi="Times New Roman"/>
          <w:lang w:val="lt-LT"/>
        </w:rPr>
        <w:t>a</w:t>
      </w:r>
      <w:r w:rsidRPr="002B1763">
        <w:rPr>
          <w:rFonts w:ascii="Times New Roman" w:hAnsi="Times New Roman"/>
          <w:spacing w:val="1"/>
          <w:lang w:val="lt-LT"/>
        </w:rPr>
        <w:t>didėję</w:t>
      </w:r>
      <w:r w:rsidRPr="002B1763">
        <w:rPr>
          <w:rFonts w:ascii="Times New Roman" w:hAnsi="Times New Roman"/>
          <w:lang w:val="lt-LT"/>
        </w:rPr>
        <w:t>s</w:t>
      </w:r>
      <w:r w:rsidRPr="002B1763">
        <w:rPr>
          <w:rFonts w:ascii="Times New Roman" w:hAnsi="Times New Roman"/>
          <w:spacing w:val="-2"/>
          <w:lang w:val="lt-LT"/>
        </w:rPr>
        <w:t xml:space="preserve"> </w:t>
      </w:r>
      <w:r w:rsidRPr="002B1763">
        <w:rPr>
          <w:rFonts w:ascii="Times New Roman" w:hAnsi="Times New Roman"/>
          <w:spacing w:val="1"/>
          <w:lang w:val="lt-LT"/>
        </w:rPr>
        <w:t>t</w:t>
      </w:r>
      <w:r w:rsidRPr="002B1763">
        <w:rPr>
          <w:rFonts w:ascii="Times New Roman" w:hAnsi="Times New Roman"/>
          <w:spacing w:val="-3"/>
          <w:lang w:val="lt-LT"/>
        </w:rPr>
        <w:t>r</w:t>
      </w:r>
      <w:r w:rsidRPr="002B1763">
        <w:rPr>
          <w:rFonts w:ascii="Times New Roman" w:hAnsi="Times New Roman"/>
          <w:spacing w:val="1"/>
          <w:lang w:val="lt-LT"/>
        </w:rPr>
        <w:t>ig</w:t>
      </w:r>
      <w:r w:rsidRPr="002B1763">
        <w:rPr>
          <w:rFonts w:ascii="Times New Roman" w:hAnsi="Times New Roman"/>
          <w:spacing w:val="-1"/>
          <w:lang w:val="lt-LT"/>
        </w:rPr>
        <w:t>l</w:t>
      </w:r>
      <w:r w:rsidRPr="002B1763">
        <w:rPr>
          <w:rFonts w:ascii="Times New Roman" w:hAnsi="Times New Roman"/>
          <w:spacing w:val="1"/>
          <w:lang w:val="lt-LT"/>
        </w:rPr>
        <w:t>i</w:t>
      </w:r>
      <w:r w:rsidRPr="002B1763">
        <w:rPr>
          <w:rFonts w:ascii="Times New Roman" w:hAnsi="Times New Roman"/>
          <w:lang w:val="lt-LT"/>
        </w:rPr>
        <w:t>c</w:t>
      </w:r>
      <w:r w:rsidRPr="002B1763">
        <w:rPr>
          <w:rFonts w:ascii="Times New Roman" w:hAnsi="Times New Roman"/>
          <w:spacing w:val="1"/>
          <w:lang w:val="lt-LT"/>
        </w:rPr>
        <w:t>e</w:t>
      </w:r>
      <w:r w:rsidRPr="002B1763">
        <w:rPr>
          <w:rFonts w:ascii="Times New Roman" w:hAnsi="Times New Roman"/>
          <w:lang w:val="lt-LT"/>
        </w:rPr>
        <w:t>r</w:t>
      </w:r>
      <w:r w:rsidRPr="002B1763">
        <w:rPr>
          <w:rFonts w:ascii="Times New Roman" w:hAnsi="Times New Roman"/>
          <w:spacing w:val="-1"/>
          <w:lang w:val="lt-LT"/>
        </w:rPr>
        <w:t>i</w:t>
      </w:r>
      <w:r w:rsidRPr="002B1763">
        <w:rPr>
          <w:rFonts w:ascii="Times New Roman" w:hAnsi="Times New Roman"/>
          <w:spacing w:val="1"/>
          <w:lang w:val="lt-LT"/>
        </w:rPr>
        <w:t>d</w:t>
      </w:r>
      <w:r w:rsidRPr="002B1763">
        <w:rPr>
          <w:rFonts w:ascii="Times New Roman" w:hAnsi="Times New Roman"/>
          <w:lang w:val="lt-LT"/>
        </w:rPr>
        <w:t>ų</w:t>
      </w:r>
      <w:r w:rsidRPr="002B1763">
        <w:rPr>
          <w:rFonts w:ascii="Times New Roman" w:hAnsi="Times New Roman"/>
          <w:spacing w:val="-1"/>
          <w:lang w:val="lt-LT"/>
        </w:rPr>
        <w:t xml:space="preserve"> k</w:t>
      </w:r>
      <w:r w:rsidRPr="002B1763">
        <w:rPr>
          <w:rFonts w:ascii="Times New Roman" w:hAnsi="Times New Roman"/>
          <w:spacing w:val="1"/>
          <w:lang w:val="lt-LT"/>
        </w:rPr>
        <w:t>ie</w:t>
      </w:r>
      <w:r w:rsidRPr="002B1763">
        <w:rPr>
          <w:rFonts w:ascii="Times New Roman" w:hAnsi="Times New Roman"/>
          <w:spacing w:val="-1"/>
          <w:lang w:val="lt-LT"/>
        </w:rPr>
        <w:t>k</w:t>
      </w:r>
      <w:r w:rsidRPr="002B1763">
        <w:rPr>
          <w:rFonts w:ascii="Times New Roman" w:hAnsi="Times New Roman"/>
          <w:spacing w:val="1"/>
          <w:lang w:val="lt-LT"/>
        </w:rPr>
        <w:t>i</w:t>
      </w:r>
      <w:r w:rsidRPr="002B1763">
        <w:rPr>
          <w:rFonts w:ascii="Times New Roman" w:hAnsi="Times New Roman"/>
          <w:lang w:val="lt-LT"/>
        </w:rPr>
        <w:t>s.</w:t>
      </w:r>
    </w:p>
    <w:p w:rsidR="00231FB7" w:rsidRDefault="00231FB7">
      <w:pPr>
        <w:spacing w:after="0" w:line="240" w:lineRule="auto"/>
        <w:rPr>
          <w:rFonts w:ascii="Times New Roman" w:hAnsi="Times New Roman"/>
          <w:lang w:val="lt-LT"/>
        </w:rPr>
      </w:pPr>
    </w:p>
    <w:p w:rsidR="00231FB7" w:rsidRDefault="00662DBF">
      <w:pPr>
        <w:spacing w:after="0" w:line="240" w:lineRule="auto"/>
        <w:rPr>
          <w:rFonts w:ascii="Times New Roman" w:eastAsia="Times New Roman" w:hAnsi="Times New Roman" w:cs="Times New Roman"/>
          <w:szCs w:val="20"/>
          <w:lang w:val="lt-LT"/>
        </w:rPr>
      </w:pPr>
      <w:r w:rsidRPr="002B1763">
        <w:rPr>
          <w:rFonts w:ascii="Times New Roman" w:hAnsi="Times New Roman"/>
          <w:lang w:val="lt-LT"/>
        </w:rPr>
        <w:t>Vyresnio amžiaus žmonėms būtina žinoti apie didesnę šalutinio poveikio riziką, kuri didėja su amžiumi.</w:t>
      </w:r>
    </w:p>
    <w:p w:rsidR="00231FB7" w:rsidRDefault="00231FB7">
      <w:pPr>
        <w:spacing w:after="0" w:line="240" w:lineRule="auto"/>
        <w:rPr>
          <w:rFonts w:ascii="Times New Roman" w:hAnsi="Times New Roman"/>
          <w:lang w:val="lt-LT"/>
        </w:rPr>
      </w:pPr>
    </w:p>
    <w:p w:rsidR="00231FB7" w:rsidRDefault="00662DBF">
      <w:pPr>
        <w:spacing w:after="0" w:line="240" w:lineRule="auto"/>
        <w:rPr>
          <w:rFonts w:ascii="Times New Roman" w:eastAsia="Times New Roman" w:hAnsi="Times New Roman" w:cs="Times New Roman"/>
          <w:szCs w:val="20"/>
          <w:lang w:val="lt-LT"/>
        </w:rPr>
      </w:pPr>
      <w:r w:rsidRPr="002B1763">
        <w:rPr>
          <w:rFonts w:ascii="Times New Roman" w:hAnsi="Times New Roman"/>
          <w:lang w:val="lt-LT"/>
        </w:rPr>
        <w:t>Pranešimų apie sunkias odos reakcijas, susijusias su nesteroidinių vaistų nuo uždegimo (NVNU) vartojimu, gauta labai retai. Nutraukite Dicuno vartojimą, jei pasireiškia bet koks odos bėrimas arba gleivinės pažeidimas, bei kreipkitės į gydytoją. Patartina šio vaisto nevartoti, jei diagnozuotas užsikrėtimas vėjaraupių virusu.</w:t>
      </w:r>
    </w:p>
    <w:p w:rsidR="00231FB7" w:rsidRDefault="00231FB7">
      <w:pPr>
        <w:spacing w:after="0" w:line="240" w:lineRule="auto"/>
        <w:rPr>
          <w:rFonts w:ascii="Times New Roman" w:hAnsi="Times New Roman"/>
          <w:lang w:val="lt-LT"/>
        </w:rPr>
      </w:pPr>
    </w:p>
    <w:p w:rsidR="00231FB7" w:rsidRDefault="00662DBF">
      <w:pPr>
        <w:spacing w:after="0" w:line="240" w:lineRule="auto"/>
        <w:rPr>
          <w:rFonts w:ascii="Times New Roman" w:eastAsia="Times New Roman" w:hAnsi="Times New Roman" w:cs="Times New Roman"/>
          <w:szCs w:val="20"/>
          <w:lang w:val="lt-LT"/>
        </w:rPr>
      </w:pPr>
      <w:r w:rsidRPr="002B1763">
        <w:rPr>
          <w:rFonts w:ascii="Times New Roman" w:hAnsi="Times New Roman"/>
          <w:lang w:val="lt-LT"/>
        </w:rPr>
        <w:t>Nutraukite Dicuno vartojimą ir nedelsdami kreipkitės į gydytoją, jei atsiranda bet kuris iš šių simptomų (angioneurozinė edema): veido, liežuvio arba gerklės tinimas, sunkumas ryjant, dilgėlinė ir tampa sunku kvėpuoti.</w:t>
      </w:r>
    </w:p>
    <w:p w:rsidR="00231FB7" w:rsidRDefault="00231FB7">
      <w:pPr>
        <w:spacing w:after="0" w:line="240" w:lineRule="auto"/>
        <w:rPr>
          <w:rFonts w:ascii="Times New Roman" w:hAnsi="Times New Roman"/>
          <w:lang w:val="lt-LT"/>
        </w:rPr>
      </w:pPr>
    </w:p>
    <w:p w:rsidR="00231FB7" w:rsidRDefault="00662DBF">
      <w:pPr>
        <w:spacing w:after="0" w:line="240" w:lineRule="auto"/>
        <w:rPr>
          <w:rFonts w:ascii="Times New Roman" w:eastAsia="Times New Roman" w:hAnsi="Times New Roman" w:cs="Times New Roman"/>
          <w:szCs w:val="20"/>
          <w:lang w:val="lt-LT"/>
        </w:rPr>
      </w:pPr>
      <w:r w:rsidRPr="002B1763">
        <w:rPr>
          <w:rFonts w:ascii="Times New Roman" w:hAnsi="Times New Roman"/>
          <w:lang w:val="lt-LT"/>
        </w:rPr>
        <w:t>Tokie vaistai kaip Dicuno gali padidinti širdies priepuolio arba insulto riziką. Tokia rizika yra labiau tikėtina vartojant dideles dozes ir ilgalaikio gydymo metu. Neviršykite rekomenduojamų dozių arba gydymo laiko.</w:t>
      </w:r>
    </w:p>
    <w:p w:rsidR="00231FB7" w:rsidRDefault="00231FB7">
      <w:pPr>
        <w:spacing w:after="0" w:line="240" w:lineRule="auto"/>
        <w:rPr>
          <w:rFonts w:ascii="Times New Roman" w:hAnsi="Times New Roman"/>
          <w:lang w:val="lt-LT"/>
        </w:rPr>
      </w:pPr>
    </w:p>
    <w:p w:rsidR="00231FB7" w:rsidRDefault="00662DBF">
      <w:pPr>
        <w:spacing w:after="0" w:line="240" w:lineRule="auto"/>
        <w:rPr>
          <w:rFonts w:ascii="Times New Roman" w:eastAsia="Times New Roman" w:hAnsi="Times New Roman" w:cs="Times New Roman"/>
          <w:szCs w:val="20"/>
          <w:lang w:val="lt-LT"/>
        </w:rPr>
      </w:pPr>
      <w:r w:rsidRPr="002B1763">
        <w:rPr>
          <w:rFonts w:ascii="Times New Roman" w:hAnsi="Times New Roman"/>
          <w:lang w:val="lt-LT"/>
        </w:rPr>
        <w:t>Kraujavimas iš skrandžio gali atsirasti bet kuriuo gydymo momentu su perspėjamaisiais simptomais ar be jų. Tai dažniausiai turi rimtesnių pasekmių vyresnio amžiaus žmonėms. Jeigu turite virškinimo trakto sutrikimų arba pastebite kraujavimo iš virškinimo trakto požymių, tokių kaip kraujas išmatose, juodos kietos išmatos arba vėmimas su krauju, nutraukite Dicuno vartojimą ir kreipkitės į gydytoją.</w:t>
      </w:r>
    </w:p>
    <w:p w:rsidR="00231FB7" w:rsidRDefault="00231FB7">
      <w:pPr>
        <w:spacing w:after="0" w:line="240" w:lineRule="auto"/>
        <w:rPr>
          <w:rFonts w:ascii="Times New Roman" w:hAnsi="Times New Roman"/>
          <w:lang w:val="lt-LT"/>
        </w:rPr>
      </w:pPr>
    </w:p>
    <w:p w:rsidR="00231FB7" w:rsidRPr="002B1763" w:rsidRDefault="00662DBF">
      <w:pPr>
        <w:spacing w:after="0" w:line="240" w:lineRule="auto"/>
        <w:rPr>
          <w:rFonts w:ascii="Times New Roman" w:hAnsi="Times New Roman"/>
          <w:lang w:val="lt-LT"/>
        </w:rPr>
      </w:pPr>
      <w:r>
        <w:rPr>
          <w:rFonts w:ascii="Times New Roman" w:hAnsi="Times New Roman"/>
          <w:lang w:val="lt-LT"/>
        </w:rPr>
        <w:t xml:space="preserve">Prieš vartodami Dicuno, pasakykite savo gydytojui, jeigu </w:t>
      </w:r>
      <w:r w:rsidRPr="002B1763">
        <w:rPr>
          <w:rFonts w:ascii="Times New Roman" w:hAnsi="Times New Roman"/>
          <w:lang w:val="lt-LT"/>
        </w:rPr>
        <w:t>Jums</w:t>
      </w:r>
      <w:r>
        <w:rPr>
          <w:rFonts w:ascii="Times New Roman" w:hAnsi="Times New Roman"/>
          <w:lang w:val="lt-LT"/>
        </w:rPr>
        <w:t xml:space="preserve"> neseniai atlikta arba </w:t>
      </w:r>
      <w:r w:rsidRPr="002B1763">
        <w:rPr>
          <w:rFonts w:ascii="Times New Roman" w:hAnsi="Times New Roman"/>
          <w:lang w:val="lt-LT"/>
        </w:rPr>
        <w:t>Jums</w:t>
      </w:r>
      <w:r>
        <w:rPr>
          <w:rFonts w:ascii="Times New Roman" w:hAnsi="Times New Roman"/>
          <w:lang w:val="lt-LT"/>
        </w:rPr>
        <w:t xml:space="preserve"> bus atliekama skrandžio arba žarnyno operacija, nes Dicuno kartais gali pabloginti žaizdos  </w:t>
      </w:r>
      <w:r w:rsidRPr="002B1763">
        <w:rPr>
          <w:rFonts w:ascii="Times New Roman" w:hAnsi="Times New Roman"/>
          <w:lang w:val="lt-LT"/>
        </w:rPr>
        <w:t xml:space="preserve">gijimą Jūsų  </w:t>
      </w:r>
      <w:r>
        <w:rPr>
          <w:rFonts w:ascii="Times New Roman" w:hAnsi="Times New Roman"/>
          <w:lang w:val="lt-LT"/>
        </w:rPr>
        <w:t xml:space="preserve">                   virškinimo trakte po operacijos.</w:t>
      </w:r>
    </w:p>
    <w:p w:rsidR="00231FB7" w:rsidRDefault="00231FB7">
      <w:pPr>
        <w:spacing w:after="0" w:line="240" w:lineRule="auto"/>
        <w:rPr>
          <w:rFonts w:ascii="Times New Roman" w:hAnsi="Times New Roman"/>
          <w:lang w:val="lt-LT"/>
        </w:rPr>
      </w:pPr>
    </w:p>
    <w:p w:rsidR="00231FB7" w:rsidRDefault="00662DBF">
      <w:pPr>
        <w:spacing w:after="0" w:line="240" w:lineRule="auto"/>
        <w:rPr>
          <w:rFonts w:ascii="Times New Roman" w:eastAsia="Times New Roman" w:hAnsi="Times New Roman" w:cs="Times New Roman"/>
          <w:szCs w:val="20"/>
          <w:lang w:val="lt-LT"/>
        </w:rPr>
      </w:pPr>
      <w:r w:rsidRPr="002B1763">
        <w:rPr>
          <w:rFonts w:ascii="Times New Roman" w:hAnsi="Times New Roman"/>
          <w:lang w:val="lt-LT"/>
        </w:rPr>
        <w:t>Per ilgas bet kokių vaistų nuo galvos skausmo vartojimas galvos skausmą gali dar labiau pasunkinti. Jei patiriama ar įtariama tokia būsena, reikia kreiptis į gydytoją ir gydymą nutraukti.</w:t>
      </w:r>
    </w:p>
    <w:p w:rsidR="00231FB7" w:rsidRDefault="00231FB7">
      <w:pPr>
        <w:spacing w:after="0" w:line="240" w:lineRule="auto"/>
        <w:rPr>
          <w:rFonts w:ascii="Times New Roman" w:hAnsi="Times New Roman"/>
          <w:lang w:val="lt-LT"/>
        </w:rPr>
      </w:pPr>
    </w:p>
    <w:p w:rsidR="00231FB7" w:rsidRDefault="00662DBF">
      <w:pPr>
        <w:spacing w:after="0" w:line="240" w:lineRule="auto"/>
        <w:rPr>
          <w:rFonts w:ascii="Times New Roman" w:eastAsia="Times New Roman" w:hAnsi="Times New Roman" w:cs="Times New Roman"/>
          <w:szCs w:val="20"/>
          <w:lang w:val="lt-LT"/>
        </w:rPr>
      </w:pPr>
      <w:r w:rsidRPr="002B1763">
        <w:rPr>
          <w:rFonts w:ascii="Times New Roman" w:hAnsi="Times New Roman"/>
          <w:lang w:val="lt-LT"/>
        </w:rPr>
        <w:lastRenderedPageBreak/>
        <w:t>Dicuno, kaip ir kiti uždegimą mažinantys vaistai, gali maskuoti infekcijos požymius arba simptomus.</w:t>
      </w:r>
    </w:p>
    <w:p w:rsidR="00231FB7" w:rsidRDefault="00231FB7">
      <w:pPr>
        <w:spacing w:after="0" w:line="240" w:lineRule="auto"/>
        <w:rPr>
          <w:rFonts w:ascii="Times New Roman" w:hAnsi="Times New Roman"/>
          <w:lang w:val="lt-LT"/>
        </w:rPr>
      </w:pPr>
    </w:p>
    <w:p w:rsidR="00231FB7" w:rsidRDefault="00662DBF">
      <w:pPr>
        <w:spacing w:after="0" w:line="240" w:lineRule="auto"/>
        <w:rPr>
          <w:rFonts w:ascii="Times New Roman" w:eastAsia="Times New Roman" w:hAnsi="Times New Roman" w:cs="Times New Roman"/>
          <w:szCs w:val="20"/>
          <w:lang w:val="lt-LT"/>
        </w:rPr>
      </w:pPr>
      <w:r w:rsidRPr="002B1763">
        <w:rPr>
          <w:rFonts w:ascii="Times New Roman" w:hAnsi="Times New Roman"/>
          <w:lang w:val="lt-LT"/>
        </w:rPr>
        <w:t>Dicuno gali sukelti baltųjų kraujo ląstelių skaičiaus sumažėjimą ir sumažinti Jūsų atsparumą infekcijoms. Nedelsdami kreipkitės į gydytoją, jeigu Jums pasireiškė infekcija su tokiais simptomais kaip karščiavimas ir sunkus bendrosios būklės pokytis, arba karščiavimas su vietinės infekcijos simptomais, tokiais kaip gerklės / ryklės / burnos arba šlapimo takų sutrikimai. Jums bus atliktas kraujo tyrimas galimam baltųjų kraujo ląstelių skaičiaus sumažėjimui (agranuliocitozei) nustatyti. Ypač svarbu pasakyti gydytojui apie vartojamą vaistą.</w:t>
      </w:r>
    </w:p>
    <w:p w:rsidR="00231FB7" w:rsidRDefault="00231FB7">
      <w:pPr>
        <w:spacing w:after="0" w:line="240" w:lineRule="auto"/>
        <w:rPr>
          <w:rFonts w:ascii="Times New Roman" w:hAnsi="Times New Roman"/>
          <w:lang w:val="lt-LT"/>
        </w:rPr>
      </w:pPr>
    </w:p>
    <w:p w:rsidR="00231FB7" w:rsidRDefault="00231FB7">
      <w:pPr>
        <w:spacing w:after="0" w:line="240" w:lineRule="auto"/>
        <w:rPr>
          <w:rFonts w:ascii="Times New Roman" w:hAnsi="Times New Roman"/>
          <w:lang w:val="lt-LT"/>
        </w:rPr>
      </w:pPr>
    </w:p>
    <w:p w:rsidR="00231FB7" w:rsidRDefault="00662DBF">
      <w:pPr>
        <w:keepNext/>
        <w:tabs>
          <w:tab w:val="left" w:pos="567"/>
        </w:tabs>
        <w:spacing w:after="0" w:line="260" w:lineRule="exact"/>
        <w:jc w:val="both"/>
        <w:outlineLvl w:val="3"/>
        <w:rPr>
          <w:lang w:val="lt-LT"/>
        </w:rPr>
      </w:pPr>
      <w:r>
        <w:rPr>
          <w:rFonts w:ascii="Times New Roman" w:hAnsi="Times New Roman"/>
          <w:b/>
          <w:lang w:val="lt-LT"/>
        </w:rPr>
        <w:t>Kiti vaistai ir Dicuno</w:t>
      </w:r>
    </w:p>
    <w:p w:rsidR="00231FB7" w:rsidRDefault="00662DBF">
      <w:pPr>
        <w:tabs>
          <w:tab w:val="left" w:pos="567"/>
        </w:tabs>
        <w:spacing w:after="0" w:line="240" w:lineRule="auto"/>
        <w:rPr>
          <w:rFonts w:ascii="Times New Roman" w:eastAsia="Times New Roman" w:hAnsi="Times New Roman" w:cs="Times New Roman"/>
          <w:szCs w:val="20"/>
          <w:lang w:val="lt-LT"/>
        </w:rPr>
      </w:pPr>
      <w:r>
        <w:rPr>
          <w:rFonts w:ascii="Times New Roman" w:hAnsi="Times New Roman"/>
          <w:lang w:val="lt-LT"/>
        </w:rPr>
        <w:t>Jeigu vartojate arba neseniai vartojote kitų vaistų, arba dėl to nesate tikri, apie tai pasakykite gydytojui arba vaistininkui.</w:t>
      </w:r>
    </w:p>
    <w:p w:rsidR="00231FB7" w:rsidRDefault="00231FB7">
      <w:pPr>
        <w:spacing w:after="0" w:line="240" w:lineRule="auto"/>
        <w:rPr>
          <w:rFonts w:ascii="Times New Roman" w:hAnsi="Times New Roman"/>
          <w:lang w:val="lt-LT"/>
        </w:rPr>
      </w:pPr>
    </w:p>
    <w:p w:rsidR="00231FB7" w:rsidRDefault="00662DBF">
      <w:pPr>
        <w:spacing w:after="0" w:line="240" w:lineRule="auto"/>
        <w:rPr>
          <w:rFonts w:ascii="Times New Roman" w:eastAsia="Times New Roman" w:hAnsi="Times New Roman" w:cs="Times New Roman"/>
          <w:szCs w:val="20"/>
          <w:lang w:val="lt-LT"/>
        </w:rPr>
      </w:pPr>
      <w:r>
        <w:rPr>
          <w:rFonts w:ascii="Times New Roman" w:hAnsi="Times New Roman"/>
          <w:lang w:val="lt-LT"/>
        </w:rPr>
        <w:t>Gydymas Dicuno gali įtakoti kai kurių vaistų poveikį, pavyzdžiui:</w:t>
      </w:r>
    </w:p>
    <w:p w:rsidR="00231FB7" w:rsidRDefault="00662DBF">
      <w:pPr>
        <w:numPr>
          <w:ilvl w:val="0"/>
          <w:numId w:val="8"/>
        </w:numPr>
        <w:tabs>
          <w:tab w:val="left" w:pos="567"/>
        </w:tabs>
        <w:spacing w:after="0" w:line="240" w:lineRule="auto"/>
        <w:rPr>
          <w:rFonts w:ascii="Times New Roman" w:eastAsia="Times New Roman" w:hAnsi="Times New Roman" w:cs="Times New Roman"/>
          <w:szCs w:val="20"/>
          <w:lang w:val="lt-LT"/>
        </w:rPr>
      </w:pPr>
      <w:r>
        <w:rPr>
          <w:rFonts w:ascii="Times New Roman" w:hAnsi="Times New Roman"/>
          <w:lang w:val="lt-LT"/>
        </w:rPr>
        <w:t>vaistų nuo kraujo krešulių (varfarinas, tiklopidinas, acetilsalicilo rūgštis, heparinas ir kt.);</w:t>
      </w:r>
    </w:p>
    <w:p w:rsidR="00231FB7" w:rsidRDefault="00662DBF">
      <w:pPr>
        <w:numPr>
          <w:ilvl w:val="0"/>
          <w:numId w:val="8"/>
        </w:numPr>
        <w:tabs>
          <w:tab w:val="left" w:pos="567"/>
        </w:tabs>
        <w:spacing w:after="0" w:line="240" w:lineRule="auto"/>
        <w:rPr>
          <w:rFonts w:ascii="Times New Roman" w:eastAsia="Times New Roman" w:hAnsi="Times New Roman" w:cs="Times New Roman"/>
          <w:szCs w:val="20"/>
          <w:lang w:val="lt-LT"/>
        </w:rPr>
      </w:pPr>
      <w:r>
        <w:rPr>
          <w:rFonts w:ascii="Times New Roman" w:hAnsi="Times New Roman"/>
          <w:lang w:val="lt-LT"/>
        </w:rPr>
        <w:t>metotreksato (vaistas nuo navikų ir imuninės sistemos sutrikimų);</w:t>
      </w:r>
    </w:p>
    <w:p w:rsidR="00231FB7" w:rsidRDefault="00662DBF">
      <w:pPr>
        <w:numPr>
          <w:ilvl w:val="0"/>
          <w:numId w:val="8"/>
        </w:numPr>
        <w:tabs>
          <w:tab w:val="left" w:pos="567"/>
        </w:tabs>
        <w:spacing w:after="0" w:line="240" w:lineRule="auto"/>
        <w:rPr>
          <w:rFonts w:ascii="Times New Roman" w:eastAsia="Times New Roman" w:hAnsi="Times New Roman" w:cs="Times New Roman"/>
          <w:szCs w:val="20"/>
          <w:lang w:val="lt-LT"/>
        </w:rPr>
      </w:pPr>
      <w:r>
        <w:rPr>
          <w:rFonts w:ascii="Times New Roman" w:hAnsi="Times New Roman"/>
          <w:lang w:val="lt-LT"/>
        </w:rPr>
        <w:t>vaistų nuo cukrinio diabeto, išskyrus insuliną;</w:t>
      </w:r>
    </w:p>
    <w:p w:rsidR="00231FB7" w:rsidRDefault="00662DBF">
      <w:pPr>
        <w:numPr>
          <w:ilvl w:val="0"/>
          <w:numId w:val="8"/>
        </w:numPr>
        <w:tabs>
          <w:tab w:val="left" w:pos="567"/>
        </w:tabs>
        <w:spacing w:after="0" w:line="240" w:lineRule="auto"/>
        <w:rPr>
          <w:rFonts w:ascii="Times New Roman" w:eastAsia="Times New Roman" w:hAnsi="Times New Roman" w:cs="Times New Roman"/>
          <w:szCs w:val="20"/>
          <w:lang w:val="lt-LT"/>
        </w:rPr>
      </w:pPr>
      <w:r>
        <w:rPr>
          <w:rFonts w:ascii="Times New Roman" w:hAnsi="Times New Roman"/>
          <w:lang w:val="lt-LT"/>
        </w:rPr>
        <w:t>ličio (nuo maniakinės depresijos);</w:t>
      </w:r>
    </w:p>
    <w:p w:rsidR="00231FB7" w:rsidRDefault="00662DBF">
      <w:pPr>
        <w:numPr>
          <w:ilvl w:val="0"/>
          <w:numId w:val="8"/>
        </w:numPr>
        <w:tabs>
          <w:tab w:val="left" w:pos="567"/>
        </w:tabs>
        <w:spacing w:after="0" w:line="240" w:lineRule="auto"/>
        <w:rPr>
          <w:rFonts w:ascii="Times New Roman" w:eastAsia="Times New Roman" w:hAnsi="Times New Roman" w:cs="Times New Roman"/>
          <w:szCs w:val="20"/>
          <w:lang w:val="lt-LT"/>
        </w:rPr>
      </w:pPr>
      <w:r>
        <w:rPr>
          <w:rFonts w:ascii="Times New Roman" w:hAnsi="Times New Roman"/>
          <w:lang w:val="lt-LT"/>
        </w:rPr>
        <w:t>selektyvių serotonino reabsorbcijos inhibitorių (SSRI) (nuo depresijos);</w:t>
      </w:r>
    </w:p>
    <w:p w:rsidR="00231FB7" w:rsidRDefault="00662DBF">
      <w:pPr>
        <w:numPr>
          <w:ilvl w:val="0"/>
          <w:numId w:val="8"/>
        </w:numPr>
        <w:tabs>
          <w:tab w:val="left" w:pos="567"/>
        </w:tabs>
        <w:spacing w:after="0" w:line="240" w:lineRule="auto"/>
        <w:rPr>
          <w:rFonts w:ascii="Times New Roman" w:eastAsia="Times New Roman" w:hAnsi="Times New Roman" w:cs="Times New Roman"/>
          <w:szCs w:val="20"/>
          <w:lang w:val="lt-LT"/>
        </w:rPr>
      </w:pPr>
      <w:r>
        <w:rPr>
          <w:rFonts w:ascii="Times New Roman" w:hAnsi="Times New Roman"/>
          <w:lang w:val="lt-LT"/>
        </w:rPr>
        <w:t>digoksino (nuo širdies problemų);</w:t>
      </w:r>
    </w:p>
    <w:p w:rsidR="00231FB7" w:rsidRDefault="00662DBF">
      <w:pPr>
        <w:numPr>
          <w:ilvl w:val="0"/>
          <w:numId w:val="8"/>
        </w:numPr>
        <w:tabs>
          <w:tab w:val="left" w:pos="567"/>
        </w:tabs>
        <w:spacing w:after="0" w:line="240" w:lineRule="auto"/>
        <w:rPr>
          <w:rFonts w:ascii="Times New Roman" w:eastAsia="Times New Roman" w:hAnsi="Times New Roman" w:cs="Times New Roman"/>
          <w:szCs w:val="20"/>
          <w:lang w:val="lt-LT"/>
        </w:rPr>
      </w:pPr>
      <w:r>
        <w:rPr>
          <w:rFonts w:ascii="Times New Roman" w:hAnsi="Times New Roman"/>
          <w:lang w:val="lt-LT"/>
        </w:rPr>
        <w:t>takrolimuzo (nuo egzemos ir transplantacijoms);</w:t>
      </w:r>
    </w:p>
    <w:p w:rsidR="00231FB7" w:rsidRDefault="00662DBF">
      <w:pPr>
        <w:numPr>
          <w:ilvl w:val="0"/>
          <w:numId w:val="8"/>
        </w:numPr>
        <w:tabs>
          <w:tab w:val="left" w:pos="567"/>
        </w:tabs>
        <w:spacing w:after="0" w:line="240" w:lineRule="auto"/>
        <w:rPr>
          <w:rFonts w:ascii="Times New Roman" w:eastAsia="Times New Roman" w:hAnsi="Times New Roman" w:cs="Times New Roman"/>
          <w:szCs w:val="20"/>
          <w:lang w:val="lt-LT"/>
        </w:rPr>
      </w:pPr>
      <w:r>
        <w:rPr>
          <w:rFonts w:ascii="Times New Roman" w:hAnsi="Times New Roman"/>
          <w:lang w:val="lt-LT"/>
        </w:rPr>
        <w:t>ciklosporino (vartojamas transplantacijų metu, sunkiai psoriazės formai ir reumatizmui);</w:t>
      </w:r>
    </w:p>
    <w:p w:rsidR="00231FB7" w:rsidRDefault="00662DBF">
      <w:pPr>
        <w:numPr>
          <w:ilvl w:val="0"/>
          <w:numId w:val="8"/>
        </w:numPr>
        <w:tabs>
          <w:tab w:val="left" w:pos="567"/>
        </w:tabs>
        <w:spacing w:after="0" w:line="240" w:lineRule="auto"/>
        <w:rPr>
          <w:rFonts w:ascii="Times New Roman" w:eastAsia="Times New Roman" w:hAnsi="Times New Roman" w:cs="Times New Roman"/>
          <w:szCs w:val="20"/>
          <w:lang w:val="lt-LT"/>
        </w:rPr>
      </w:pPr>
      <w:r>
        <w:rPr>
          <w:rFonts w:ascii="Times New Roman" w:hAnsi="Times New Roman"/>
          <w:lang w:val="lt-LT"/>
        </w:rPr>
        <w:t>tam tikrų vaistų nuo aukšto kraujospūdžio (beta adrenoblokatoriai, angiotenzino II receptorių inhibitoriai, AKF inhibitoriai);</w:t>
      </w:r>
    </w:p>
    <w:p w:rsidR="00231FB7" w:rsidRDefault="00662DBF">
      <w:pPr>
        <w:numPr>
          <w:ilvl w:val="0"/>
          <w:numId w:val="8"/>
        </w:numPr>
        <w:tabs>
          <w:tab w:val="left" w:pos="567"/>
        </w:tabs>
        <w:spacing w:after="0" w:line="240" w:lineRule="auto"/>
        <w:rPr>
          <w:rFonts w:ascii="Times New Roman" w:eastAsia="Times New Roman" w:hAnsi="Times New Roman" w:cs="Times New Roman"/>
          <w:szCs w:val="20"/>
          <w:lang w:val="lt-LT"/>
        </w:rPr>
      </w:pPr>
      <w:r>
        <w:rPr>
          <w:rFonts w:ascii="Times New Roman" w:hAnsi="Times New Roman"/>
          <w:lang w:val="lt-LT"/>
        </w:rPr>
        <w:t>diuretikų (šlapimo išsiskyrimą skatinantys vaistai, ir vartojami nuo aukšto kraujospūdžio);</w:t>
      </w:r>
    </w:p>
    <w:p w:rsidR="00231FB7" w:rsidRDefault="00662DBF">
      <w:pPr>
        <w:numPr>
          <w:ilvl w:val="0"/>
          <w:numId w:val="8"/>
        </w:numPr>
        <w:tabs>
          <w:tab w:val="left" w:pos="567"/>
        </w:tabs>
        <w:spacing w:after="0" w:line="240" w:lineRule="auto"/>
        <w:rPr>
          <w:rFonts w:ascii="Times New Roman" w:eastAsia="Times New Roman" w:hAnsi="Times New Roman" w:cs="Times New Roman"/>
          <w:szCs w:val="20"/>
          <w:lang w:val="lt-LT"/>
        </w:rPr>
      </w:pPr>
      <w:r>
        <w:rPr>
          <w:rFonts w:ascii="Times New Roman" w:hAnsi="Times New Roman"/>
          <w:lang w:val="lt-LT"/>
        </w:rPr>
        <w:t>chinolonų grupės antibiotikų (nuo šlapimo takų infekcijos);</w:t>
      </w:r>
    </w:p>
    <w:p w:rsidR="00231FB7" w:rsidRDefault="00662DBF">
      <w:pPr>
        <w:numPr>
          <w:ilvl w:val="0"/>
          <w:numId w:val="8"/>
        </w:numPr>
        <w:tabs>
          <w:tab w:val="left" w:pos="567"/>
        </w:tabs>
        <w:spacing w:after="0" w:line="240" w:lineRule="auto"/>
        <w:rPr>
          <w:rFonts w:ascii="Times New Roman" w:eastAsia="Times New Roman" w:hAnsi="Times New Roman" w:cs="Times New Roman"/>
          <w:szCs w:val="20"/>
          <w:lang w:val="lt-LT"/>
        </w:rPr>
      </w:pPr>
      <w:r>
        <w:rPr>
          <w:rFonts w:ascii="Times New Roman" w:hAnsi="Times New Roman"/>
          <w:lang w:val="lt-LT"/>
        </w:rPr>
        <w:t>zidovudino (vartojamas nuo ŽIV infekcijos);</w:t>
      </w:r>
    </w:p>
    <w:p w:rsidR="00231FB7" w:rsidRDefault="00662DBF">
      <w:pPr>
        <w:numPr>
          <w:ilvl w:val="0"/>
          <w:numId w:val="8"/>
        </w:numPr>
        <w:tabs>
          <w:tab w:val="left" w:pos="567"/>
        </w:tabs>
        <w:spacing w:after="0" w:line="240" w:lineRule="auto"/>
        <w:rPr>
          <w:rFonts w:ascii="Times New Roman" w:eastAsia="Times New Roman" w:hAnsi="Times New Roman" w:cs="Times New Roman"/>
          <w:szCs w:val="20"/>
          <w:lang w:val="lt-LT"/>
        </w:rPr>
      </w:pPr>
      <w:r>
        <w:rPr>
          <w:rFonts w:ascii="Times New Roman" w:hAnsi="Times New Roman"/>
          <w:lang w:val="lt-LT"/>
        </w:rPr>
        <w:t>kortikosteroidų (nuo uždegiminių ligų);</w:t>
      </w:r>
    </w:p>
    <w:p w:rsidR="00231FB7" w:rsidRDefault="00662DBF">
      <w:pPr>
        <w:numPr>
          <w:ilvl w:val="0"/>
          <w:numId w:val="8"/>
        </w:numPr>
        <w:tabs>
          <w:tab w:val="left" w:pos="567"/>
        </w:tabs>
        <w:spacing w:after="0" w:line="240" w:lineRule="auto"/>
        <w:rPr>
          <w:rFonts w:ascii="Times New Roman" w:eastAsia="Times New Roman" w:hAnsi="Times New Roman" w:cs="Times New Roman"/>
          <w:szCs w:val="20"/>
          <w:lang w:val="lt-LT"/>
        </w:rPr>
      </w:pPr>
      <w:r>
        <w:rPr>
          <w:rFonts w:ascii="Times New Roman" w:hAnsi="Times New Roman"/>
          <w:lang w:val="lt-LT"/>
        </w:rPr>
        <w:t xml:space="preserve">kolestipolio ar kolestiramino (vartojamas nuo per didelio cholesterolio kiekio). Šie vaistai gali būti skiriami kartu, jei vartojami kelių valandų skirtumu.  </w:t>
      </w:r>
    </w:p>
    <w:p w:rsidR="00231FB7" w:rsidRDefault="00662DBF">
      <w:pPr>
        <w:numPr>
          <w:ilvl w:val="0"/>
          <w:numId w:val="8"/>
        </w:numPr>
        <w:tabs>
          <w:tab w:val="left" w:pos="567"/>
        </w:tabs>
        <w:spacing w:after="0" w:line="240" w:lineRule="auto"/>
        <w:rPr>
          <w:rFonts w:ascii="Times New Roman" w:eastAsia="Times New Roman" w:hAnsi="Times New Roman" w:cs="Times New Roman"/>
          <w:szCs w:val="20"/>
          <w:lang w:val="lt-LT"/>
        </w:rPr>
      </w:pPr>
      <w:r>
        <w:rPr>
          <w:rFonts w:ascii="Times New Roman" w:hAnsi="Times New Roman"/>
          <w:lang w:val="lt-LT"/>
        </w:rPr>
        <w:t>flukonazolo (vartojamas nuo grybelinių infekcijų);</w:t>
      </w:r>
    </w:p>
    <w:p w:rsidR="00231FB7" w:rsidRDefault="00662DBF">
      <w:pPr>
        <w:numPr>
          <w:ilvl w:val="0"/>
          <w:numId w:val="8"/>
        </w:numPr>
        <w:tabs>
          <w:tab w:val="left" w:pos="567"/>
        </w:tabs>
        <w:spacing w:after="0" w:line="240" w:lineRule="auto"/>
        <w:rPr>
          <w:rFonts w:ascii="Times New Roman" w:eastAsia="Times New Roman" w:hAnsi="Times New Roman" w:cs="Times New Roman"/>
          <w:szCs w:val="20"/>
          <w:lang w:val="lt-LT"/>
        </w:rPr>
      </w:pPr>
      <w:r>
        <w:rPr>
          <w:rFonts w:ascii="Times New Roman" w:hAnsi="Times New Roman"/>
          <w:lang w:val="lt-LT"/>
        </w:rPr>
        <w:t>rifampicino (antibiotikas nuo tuberkuliozės);</w:t>
      </w:r>
    </w:p>
    <w:p w:rsidR="00231FB7" w:rsidRDefault="00662DBF">
      <w:pPr>
        <w:numPr>
          <w:ilvl w:val="0"/>
          <w:numId w:val="8"/>
        </w:numPr>
        <w:tabs>
          <w:tab w:val="left" w:pos="567"/>
        </w:tabs>
        <w:spacing w:after="0" w:line="240" w:lineRule="auto"/>
        <w:rPr>
          <w:rFonts w:ascii="Times New Roman" w:eastAsia="Times New Roman" w:hAnsi="Times New Roman" w:cs="Times New Roman"/>
          <w:szCs w:val="20"/>
          <w:lang w:val="lt-LT"/>
        </w:rPr>
      </w:pPr>
      <w:r>
        <w:rPr>
          <w:rFonts w:ascii="Times New Roman" w:hAnsi="Times New Roman"/>
          <w:lang w:val="lt-LT"/>
        </w:rPr>
        <w:t>karbamazepino (nuo epilepsijos);</w:t>
      </w:r>
    </w:p>
    <w:p w:rsidR="00231FB7" w:rsidRDefault="00662DBF">
      <w:pPr>
        <w:numPr>
          <w:ilvl w:val="0"/>
          <w:numId w:val="8"/>
        </w:numPr>
        <w:tabs>
          <w:tab w:val="left" w:pos="567"/>
        </w:tabs>
        <w:spacing w:after="0" w:line="240" w:lineRule="auto"/>
        <w:rPr>
          <w:rFonts w:ascii="Times New Roman" w:eastAsia="Times New Roman" w:hAnsi="Times New Roman" w:cs="Times New Roman"/>
          <w:szCs w:val="20"/>
          <w:lang w:val="lt-LT"/>
        </w:rPr>
      </w:pPr>
      <w:r>
        <w:rPr>
          <w:rFonts w:ascii="Times New Roman" w:hAnsi="Times New Roman"/>
          <w:lang w:val="lt-LT"/>
        </w:rPr>
        <w:t>barbituratų (migdomieji);</w:t>
      </w:r>
    </w:p>
    <w:p w:rsidR="00231FB7" w:rsidRDefault="00662DBF">
      <w:pPr>
        <w:numPr>
          <w:ilvl w:val="0"/>
          <w:numId w:val="8"/>
        </w:numPr>
        <w:tabs>
          <w:tab w:val="left" w:pos="567"/>
        </w:tabs>
        <w:spacing w:after="0" w:line="240" w:lineRule="auto"/>
        <w:rPr>
          <w:rFonts w:ascii="Times New Roman" w:eastAsia="Times New Roman" w:hAnsi="Times New Roman" w:cs="Times New Roman"/>
          <w:szCs w:val="20"/>
          <w:lang w:val="lt-LT"/>
        </w:rPr>
      </w:pPr>
      <w:r>
        <w:rPr>
          <w:rFonts w:ascii="Times New Roman" w:hAnsi="Times New Roman"/>
          <w:lang w:val="lt-LT"/>
        </w:rPr>
        <w:t>diazepamo (raminantis);</w:t>
      </w:r>
    </w:p>
    <w:p w:rsidR="00231FB7" w:rsidRDefault="00662DBF">
      <w:pPr>
        <w:numPr>
          <w:ilvl w:val="0"/>
          <w:numId w:val="8"/>
        </w:numPr>
        <w:tabs>
          <w:tab w:val="left" w:pos="567"/>
        </w:tabs>
        <w:spacing w:after="0" w:line="240" w:lineRule="auto"/>
        <w:rPr>
          <w:rFonts w:ascii="Times New Roman" w:eastAsia="Times New Roman" w:hAnsi="Times New Roman" w:cs="Times New Roman"/>
          <w:szCs w:val="20"/>
          <w:lang w:val="lt-LT"/>
        </w:rPr>
      </w:pPr>
      <w:r>
        <w:rPr>
          <w:rFonts w:ascii="Times New Roman" w:hAnsi="Times New Roman"/>
          <w:lang w:val="lt-LT"/>
        </w:rPr>
        <w:t>pentoksifilino (plečiantis kraujagysles);</w:t>
      </w:r>
    </w:p>
    <w:p w:rsidR="00231FB7" w:rsidRDefault="00662DBF">
      <w:pPr>
        <w:numPr>
          <w:ilvl w:val="0"/>
          <w:numId w:val="8"/>
        </w:numPr>
        <w:tabs>
          <w:tab w:val="left" w:pos="567"/>
        </w:tabs>
        <w:spacing w:after="0" w:line="240" w:lineRule="auto"/>
        <w:rPr>
          <w:rFonts w:ascii="Times New Roman" w:eastAsia="Times New Roman" w:hAnsi="Times New Roman" w:cs="Times New Roman"/>
          <w:szCs w:val="20"/>
          <w:lang w:val="lt-LT"/>
        </w:rPr>
      </w:pPr>
      <w:r>
        <w:rPr>
          <w:rFonts w:ascii="Times New Roman" w:hAnsi="Times New Roman"/>
          <w:lang w:val="lt-LT"/>
        </w:rPr>
        <w:t>fenitoino (nuo epilepsijos).</w:t>
      </w:r>
    </w:p>
    <w:p w:rsidR="00231FB7" w:rsidRDefault="00231FB7">
      <w:pPr>
        <w:spacing w:after="0" w:line="240" w:lineRule="auto"/>
        <w:rPr>
          <w:rFonts w:ascii="Times New Roman" w:hAnsi="Times New Roman"/>
          <w:lang w:val="lt-LT"/>
        </w:rPr>
      </w:pPr>
    </w:p>
    <w:p w:rsidR="00231FB7" w:rsidRDefault="00662DBF">
      <w:pPr>
        <w:spacing w:after="0" w:line="240" w:lineRule="auto"/>
        <w:rPr>
          <w:rFonts w:ascii="Times New Roman" w:eastAsia="Times New Roman" w:hAnsi="Times New Roman" w:cs="Times New Roman"/>
          <w:szCs w:val="20"/>
          <w:lang w:val="lt-LT"/>
        </w:rPr>
      </w:pPr>
      <w:r>
        <w:rPr>
          <w:rFonts w:ascii="Times New Roman" w:hAnsi="Times New Roman"/>
          <w:lang w:val="lt-LT"/>
        </w:rPr>
        <w:t>Niekada nevartokite kelių skirtingų skausmą mažinančių vaistų tuo pačiu metu prieš tai nepasikonsultavę su gydytoju arba vaistininku.</w:t>
      </w:r>
    </w:p>
    <w:p w:rsidR="00231FB7" w:rsidRDefault="00231FB7">
      <w:pPr>
        <w:spacing w:after="0" w:line="240" w:lineRule="auto"/>
        <w:rPr>
          <w:rFonts w:ascii="Times New Roman" w:hAnsi="Times New Roman"/>
          <w:lang w:val="lt-LT"/>
        </w:rPr>
      </w:pPr>
    </w:p>
    <w:p w:rsidR="00231FB7" w:rsidRDefault="00662DBF">
      <w:pPr>
        <w:tabs>
          <w:tab w:val="left" w:pos="567"/>
        </w:tabs>
        <w:spacing w:after="0" w:line="240" w:lineRule="auto"/>
        <w:ind w:left="567" w:hanging="567"/>
        <w:rPr>
          <w:rFonts w:ascii="Times New Roman" w:eastAsia="Times New Roman" w:hAnsi="Times New Roman" w:cs="Times New Roman"/>
          <w:b/>
          <w:szCs w:val="20"/>
          <w:lang w:val="lt-LT"/>
        </w:rPr>
      </w:pPr>
      <w:r>
        <w:rPr>
          <w:rFonts w:ascii="Times New Roman" w:hAnsi="Times New Roman"/>
          <w:b/>
          <w:lang w:val="lt-LT"/>
        </w:rPr>
        <w:t>Nėštumas, žindymo laikotarpis ir vaisingumas</w:t>
      </w:r>
    </w:p>
    <w:p w:rsidR="00231FB7" w:rsidRDefault="00662DBF">
      <w:pPr>
        <w:spacing w:after="0" w:line="240" w:lineRule="auto"/>
        <w:rPr>
          <w:rFonts w:ascii="Times New Roman" w:eastAsia="Times New Roman" w:hAnsi="Times New Roman" w:cs="Times New Roman"/>
          <w:szCs w:val="20"/>
          <w:lang w:val="lt-LT"/>
        </w:rPr>
      </w:pPr>
      <w:r>
        <w:rPr>
          <w:rFonts w:ascii="Times New Roman" w:hAnsi="Times New Roman"/>
          <w:lang w:val="lt-LT"/>
        </w:rPr>
        <w:t>Jeigu esate nėščia, žindote kūdikį, manote, kad galbūt esate nėščia, arba planuojate pastoti, tai prieš vartodama šį vaistą, pasitarkite su gydytoju arba vaistininku.</w:t>
      </w:r>
    </w:p>
    <w:p w:rsidR="00231FB7" w:rsidRDefault="00231FB7">
      <w:pPr>
        <w:tabs>
          <w:tab w:val="left" w:pos="567"/>
        </w:tabs>
        <w:spacing w:after="0" w:line="260" w:lineRule="exact"/>
        <w:rPr>
          <w:rFonts w:ascii="Times New Roman" w:hAnsi="Times New Roman"/>
          <w:lang w:val="lt-LT"/>
        </w:rPr>
      </w:pPr>
    </w:p>
    <w:p w:rsidR="00231FB7" w:rsidRDefault="00662DBF">
      <w:pPr>
        <w:tabs>
          <w:tab w:val="left" w:pos="567"/>
        </w:tabs>
        <w:spacing w:after="0" w:line="260" w:lineRule="exact"/>
        <w:rPr>
          <w:rFonts w:ascii="Times New Roman" w:eastAsia="Times New Roman" w:hAnsi="Times New Roman" w:cs="Times New Roman"/>
          <w:szCs w:val="20"/>
          <w:lang w:val="lt-LT"/>
        </w:rPr>
      </w:pPr>
      <w:r>
        <w:rPr>
          <w:rFonts w:ascii="Times New Roman" w:hAnsi="Times New Roman"/>
          <w:lang w:val="lt-LT"/>
        </w:rPr>
        <w:t>Nėštumas</w:t>
      </w:r>
    </w:p>
    <w:p w:rsidR="00231FB7" w:rsidRDefault="00662DBF">
      <w:pPr>
        <w:tabs>
          <w:tab w:val="left" w:pos="567"/>
        </w:tabs>
        <w:spacing w:after="0" w:line="260" w:lineRule="exact"/>
        <w:rPr>
          <w:rFonts w:ascii="Times New Roman" w:eastAsia="Times New Roman" w:hAnsi="Times New Roman" w:cs="Times New Roman"/>
          <w:szCs w:val="20"/>
          <w:lang w:val="lt-LT"/>
        </w:rPr>
      </w:pPr>
      <w:r>
        <w:rPr>
          <w:rFonts w:ascii="Times New Roman" w:hAnsi="Times New Roman"/>
          <w:lang w:val="lt-LT"/>
        </w:rPr>
        <w:t>Nėščiosioms draudžiama vartoti Dicuno paskutinių trijų nėštumo mėnesių metu. Likusio nėštumo metu Dicuno galima vartoti tik jei paskyrė gydytojas.</w:t>
      </w:r>
    </w:p>
    <w:p w:rsidR="00231FB7" w:rsidRDefault="00231FB7">
      <w:pPr>
        <w:tabs>
          <w:tab w:val="left" w:pos="567"/>
        </w:tabs>
        <w:spacing w:after="0" w:line="260" w:lineRule="exact"/>
        <w:rPr>
          <w:rFonts w:ascii="Times New Roman" w:hAnsi="Times New Roman"/>
          <w:lang w:val="lt-LT"/>
        </w:rPr>
      </w:pPr>
    </w:p>
    <w:p w:rsidR="00231FB7" w:rsidRDefault="00662DBF">
      <w:pPr>
        <w:tabs>
          <w:tab w:val="left" w:pos="567"/>
        </w:tabs>
        <w:spacing w:after="0" w:line="260" w:lineRule="exact"/>
        <w:rPr>
          <w:rFonts w:ascii="Times New Roman" w:eastAsia="Times New Roman" w:hAnsi="Times New Roman" w:cs="Times New Roman"/>
          <w:szCs w:val="20"/>
          <w:lang w:val="lt-LT"/>
        </w:rPr>
      </w:pPr>
      <w:r>
        <w:rPr>
          <w:rFonts w:ascii="Times New Roman" w:hAnsi="Times New Roman"/>
          <w:lang w:val="lt-LT"/>
        </w:rPr>
        <w:t>Žindymas</w:t>
      </w:r>
    </w:p>
    <w:p w:rsidR="00231FB7" w:rsidRDefault="00662DBF">
      <w:pPr>
        <w:tabs>
          <w:tab w:val="left" w:pos="567"/>
        </w:tabs>
        <w:spacing w:after="0" w:line="260" w:lineRule="exact"/>
        <w:rPr>
          <w:rFonts w:ascii="Times New Roman" w:eastAsia="Times New Roman" w:hAnsi="Times New Roman" w:cs="Times New Roman"/>
          <w:szCs w:val="20"/>
          <w:lang w:val="lt-LT"/>
        </w:rPr>
      </w:pPr>
      <w:r>
        <w:rPr>
          <w:rFonts w:ascii="Times New Roman" w:hAnsi="Times New Roman"/>
          <w:lang w:val="lt-LT"/>
        </w:rPr>
        <w:t>Diklofenakas prasiskverbia į motinos pieną, todėl Dicuno draudžiama vartoti žindym laikotarpiu siekiant išvengti nepageidaujamo poveikio kūdikiui.</w:t>
      </w:r>
    </w:p>
    <w:p w:rsidR="00231FB7" w:rsidRDefault="00231FB7">
      <w:pPr>
        <w:tabs>
          <w:tab w:val="left" w:pos="567"/>
        </w:tabs>
        <w:spacing w:after="0" w:line="240" w:lineRule="auto"/>
        <w:ind w:left="567" w:hanging="567"/>
        <w:rPr>
          <w:rFonts w:ascii="Times New Roman" w:hAnsi="Times New Roman"/>
          <w:lang w:val="lt-LT"/>
        </w:rPr>
      </w:pPr>
    </w:p>
    <w:p w:rsidR="00231FB7" w:rsidRDefault="00662DBF">
      <w:pPr>
        <w:tabs>
          <w:tab w:val="left" w:pos="567"/>
        </w:tabs>
        <w:spacing w:after="0" w:line="240" w:lineRule="auto"/>
        <w:ind w:left="567" w:hanging="567"/>
        <w:rPr>
          <w:rFonts w:ascii="Times New Roman" w:eastAsia="Times New Roman" w:hAnsi="Times New Roman" w:cs="Times New Roman"/>
          <w:szCs w:val="20"/>
          <w:lang w:val="lt-LT"/>
        </w:rPr>
      </w:pPr>
      <w:r>
        <w:rPr>
          <w:rFonts w:ascii="Times New Roman" w:hAnsi="Times New Roman"/>
          <w:lang w:val="lt-LT"/>
        </w:rPr>
        <w:t>Vaisingumas</w:t>
      </w:r>
    </w:p>
    <w:p w:rsidR="00231FB7" w:rsidRDefault="00662DBF">
      <w:pPr>
        <w:tabs>
          <w:tab w:val="left" w:pos="567"/>
        </w:tabs>
        <w:spacing w:after="0" w:line="260" w:lineRule="exact"/>
        <w:rPr>
          <w:rFonts w:ascii="Times New Roman" w:eastAsia="Times New Roman" w:hAnsi="Times New Roman" w:cs="Times New Roman"/>
          <w:szCs w:val="20"/>
          <w:lang w:val="lt-LT"/>
        </w:rPr>
      </w:pPr>
      <w:r>
        <w:rPr>
          <w:rFonts w:ascii="Times New Roman" w:hAnsi="Times New Roman"/>
          <w:lang w:val="lt-LT"/>
        </w:rPr>
        <w:lastRenderedPageBreak/>
        <w:t>Diklofenako vartojimas gali pasunkinti pastojimą. Informuokite gydytoją, jeigu planuojate pastoti arba Jums yra sunku pastoti.</w:t>
      </w:r>
    </w:p>
    <w:p w:rsidR="00231FB7" w:rsidRDefault="00231FB7">
      <w:pPr>
        <w:tabs>
          <w:tab w:val="left" w:pos="567"/>
        </w:tabs>
        <w:spacing w:after="0" w:line="260" w:lineRule="exact"/>
        <w:rPr>
          <w:rFonts w:ascii="Times New Roman" w:hAnsi="Times New Roman"/>
          <w:lang w:val="lt-LT"/>
        </w:rPr>
      </w:pPr>
    </w:p>
    <w:p w:rsidR="00231FB7" w:rsidRDefault="00662DBF">
      <w:pPr>
        <w:tabs>
          <w:tab w:val="left" w:pos="567"/>
        </w:tabs>
        <w:spacing w:after="0" w:line="240" w:lineRule="auto"/>
        <w:ind w:left="567" w:hanging="567"/>
        <w:rPr>
          <w:rFonts w:ascii="Times New Roman" w:eastAsia="Times New Roman" w:hAnsi="Times New Roman" w:cs="Times New Roman"/>
          <w:b/>
          <w:szCs w:val="20"/>
          <w:lang w:val="lt-LT"/>
        </w:rPr>
      </w:pPr>
      <w:r>
        <w:rPr>
          <w:rFonts w:ascii="Times New Roman" w:hAnsi="Times New Roman"/>
          <w:b/>
          <w:lang w:val="lt-LT"/>
        </w:rPr>
        <w:t>Vairavimas ir mechanizmų valdymas</w:t>
      </w:r>
    </w:p>
    <w:p w:rsidR="00231FB7" w:rsidRDefault="00662DBF">
      <w:pPr>
        <w:spacing w:after="0" w:line="240" w:lineRule="auto"/>
        <w:rPr>
          <w:rFonts w:ascii="Times New Roman" w:eastAsia="Times New Roman" w:hAnsi="Times New Roman" w:cs="Times New Roman"/>
          <w:szCs w:val="20"/>
          <w:lang w:val="lt-LT"/>
        </w:rPr>
      </w:pPr>
      <w:r>
        <w:rPr>
          <w:rFonts w:ascii="Times New Roman" w:hAnsi="Times New Roman"/>
          <w:lang w:val="lt-LT"/>
        </w:rPr>
        <w:t xml:space="preserve">Jei Jums, vartojant Dicuno, pasireiškė svaigulys, mieguistumas, nuovargis ar regos sutrikimai, vairuoti automobilį ar dirbti su veikiančiais mechanizmais negalima. </w:t>
      </w:r>
    </w:p>
    <w:p w:rsidR="00231FB7" w:rsidRDefault="00231FB7">
      <w:pPr>
        <w:spacing w:after="0" w:line="240" w:lineRule="auto"/>
        <w:ind w:right="-2"/>
        <w:rPr>
          <w:rFonts w:ascii="Times New Roman" w:hAnsi="Times New Roman"/>
          <w:lang w:val="lt-LT"/>
        </w:rPr>
      </w:pPr>
    </w:p>
    <w:p w:rsidR="00231FB7" w:rsidRDefault="00662DBF">
      <w:pPr>
        <w:spacing w:after="0" w:line="240" w:lineRule="auto"/>
        <w:ind w:right="-2"/>
        <w:rPr>
          <w:rFonts w:ascii="Times New Roman" w:eastAsia="Times New Roman" w:hAnsi="Times New Roman" w:cs="Times New Roman"/>
          <w:b/>
          <w:szCs w:val="20"/>
          <w:lang w:val="lt-LT"/>
        </w:rPr>
      </w:pPr>
      <w:r>
        <w:rPr>
          <w:rFonts w:ascii="Times New Roman" w:hAnsi="Times New Roman"/>
          <w:b/>
          <w:lang w:val="lt-LT"/>
        </w:rPr>
        <w:t>Dicuno sudėtyje yra dažiklio Ponso 4R (E 124)</w:t>
      </w:r>
    </w:p>
    <w:p w:rsidR="00231FB7" w:rsidRDefault="00662DBF">
      <w:pPr>
        <w:spacing w:after="0" w:line="240" w:lineRule="auto"/>
        <w:ind w:right="-2"/>
        <w:rPr>
          <w:rFonts w:ascii="Times New Roman" w:eastAsia="Times New Roman" w:hAnsi="Times New Roman" w:cs="Times New Roman"/>
          <w:szCs w:val="20"/>
          <w:lang w:val="lt-LT"/>
        </w:rPr>
      </w:pPr>
      <w:r>
        <w:rPr>
          <w:rFonts w:ascii="Times New Roman" w:hAnsi="Times New Roman"/>
          <w:lang w:val="lt-LT"/>
        </w:rPr>
        <w:t>Dicuno 50 mg tablečių sudėtyje yra dažiklio Ponso 4R (E 124), kuris gali sukelti alergines reakcijas.</w:t>
      </w:r>
    </w:p>
    <w:p w:rsidR="00231FB7" w:rsidRDefault="00231FB7">
      <w:pPr>
        <w:spacing w:after="0" w:line="240" w:lineRule="auto"/>
        <w:ind w:right="-2"/>
        <w:rPr>
          <w:rFonts w:ascii="Times New Roman" w:hAnsi="Times New Roman"/>
          <w:lang w:val="lt-LT"/>
        </w:rPr>
      </w:pPr>
    </w:p>
    <w:p w:rsidR="00231FB7" w:rsidRDefault="00231FB7">
      <w:pPr>
        <w:spacing w:after="0" w:line="240" w:lineRule="auto"/>
        <w:ind w:right="-2"/>
        <w:rPr>
          <w:rFonts w:ascii="Times New Roman" w:hAnsi="Times New Roman"/>
          <w:lang w:val="lt-LT"/>
        </w:rPr>
      </w:pPr>
    </w:p>
    <w:p w:rsidR="00231FB7" w:rsidRDefault="00662DBF">
      <w:pPr>
        <w:keepNext/>
        <w:keepLines/>
        <w:tabs>
          <w:tab w:val="left" w:pos="567"/>
        </w:tabs>
        <w:spacing w:after="0" w:line="240" w:lineRule="auto"/>
        <w:outlineLvl w:val="2"/>
        <w:rPr>
          <w:lang w:val="lt-LT"/>
        </w:rPr>
      </w:pPr>
      <w:r>
        <w:rPr>
          <w:rFonts w:ascii="Times New Roman" w:hAnsi="Times New Roman"/>
          <w:b/>
          <w:kern w:val="2"/>
          <w:lang w:val="lt-LT"/>
        </w:rPr>
        <w:t>3.</w:t>
      </w:r>
      <w:r>
        <w:rPr>
          <w:rFonts w:ascii="Times New Roman" w:hAnsi="Times New Roman"/>
          <w:b/>
          <w:kern w:val="2"/>
          <w:lang w:val="lt-LT"/>
        </w:rPr>
        <w:tab/>
        <w:t>Kaip vartoti Dicuno</w:t>
      </w:r>
    </w:p>
    <w:p w:rsidR="00231FB7" w:rsidRDefault="00231FB7">
      <w:pPr>
        <w:spacing w:after="0" w:line="240" w:lineRule="auto"/>
        <w:rPr>
          <w:rFonts w:ascii="Times New Roman" w:hAnsi="Times New Roman"/>
          <w:i/>
          <w:lang w:val="lt-LT"/>
        </w:rPr>
      </w:pPr>
    </w:p>
    <w:p w:rsidR="00231FB7" w:rsidRDefault="00662DBF">
      <w:pPr>
        <w:spacing w:after="0" w:line="240" w:lineRule="auto"/>
        <w:ind w:right="-2"/>
        <w:rPr>
          <w:rFonts w:ascii="Times New Roman" w:eastAsia="Times New Roman" w:hAnsi="Times New Roman" w:cs="Times New Roman"/>
          <w:szCs w:val="20"/>
          <w:lang w:val="lt-LT"/>
        </w:rPr>
      </w:pPr>
      <w:r>
        <w:rPr>
          <w:rFonts w:ascii="Times New Roman" w:hAnsi="Times New Roman"/>
          <w:lang w:val="lt-LT"/>
        </w:rPr>
        <w:t>Visada vartokite šį vaistą tiksliai, kaip nurodė gydytojas. Jeigu abejojate, kreipkitės į gydytoją arba vaistininką.</w:t>
      </w:r>
    </w:p>
    <w:p w:rsidR="00231FB7" w:rsidRDefault="00231FB7">
      <w:pPr>
        <w:spacing w:after="0" w:line="240" w:lineRule="auto"/>
        <w:ind w:right="-2"/>
        <w:rPr>
          <w:rFonts w:ascii="Times New Roman" w:hAnsi="Times New Roman"/>
          <w:lang w:val="lt-LT"/>
        </w:rPr>
      </w:pPr>
    </w:p>
    <w:p w:rsidR="00231FB7" w:rsidRDefault="00662DBF">
      <w:pPr>
        <w:spacing w:after="0" w:line="240" w:lineRule="auto"/>
        <w:ind w:right="-2"/>
        <w:rPr>
          <w:rFonts w:ascii="Times New Roman" w:eastAsia="Times New Roman" w:hAnsi="Times New Roman" w:cs="Times New Roman"/>
          <w:i/>
          <w:szCs w:val="20"/>
          <w:lang w:val="lt-LT"/>
        </w:rPr>
      </w:pPr>
      <w:r>
        <w:rPr>
          <w:rFonts w:ascii="Times New Roman" w:hAnsi="Times New Roman"/>
          <w:i/>
          <w:lang w:val="lt-LT"/>
        </w:rPr>
        <w:t>Lengvo ir vidutinio stiprumo skausmas</w:t>
      </w:r>
    </w:p>
    <w:p w:rsidR="00231FB7" w:rsidRDefault="00662DBF">
      <w:pPr>
        <w:spacing w:after="0" w:line="240" w:lineRule="auto"/>
        <w:ind w:right="-2"/>
        <w:rPr>
          <w:rFonts w:ascii="Times New Roman" w:eastAsia="Times New Roman" w:hAnsi="Times New Roman" w:cs="Times New Roman"/>
          <w:szCs w:val="20"/>
          <w:lang w:val="lt-LT"/>
        </w:rPr>
      </w:pPr>
      <w:r>
        <w:rPr>
          <w:rFonts w:ascii="Times New Roman" w:hAnsi="Times New Roman"/>
          <w:lang w:val="lt-LT"/>
        </w:rPr>
        <w:t>Suaugusiems (&gt;18 metų ir vyresni): įprasta dozė yra 25-50 mg iki 3 kartų per parą. Didžiausia rekomenduojama paros dozė yra 150 mg.</w:t>
      </w:r>
    </w:p>
    <w:p w:rsidR="00231FB7" w:rsidRDefault="00231FB7">
      <w:pPr>
        <w:spacing w:after="0" w:line="240" w:lineRule="auto"/>
        <w:ind w:right="-2"/>
        <w:rPr>
          <w:rFonts w:ascii="Times New Roman" w:hAnsi="Times New Roman"/>
          <w:lang w:val="lt-LT"/>
        </w:rPr>
      </w:pPr>
    </w:p>
    <w:p w:rsidR="00231FB7" w:rsidRDefault="00662DBF">
      <w:pPr>
        <w:spacing w:after="0" w:line="240" w:lineRule="auto"/>
        <w:ind w:right="-2"/>
        <w:rPr>
          <w:rFonts w:ascii="Times New Roman" w:eastAsia="Times New Roman" w:hAnsi="Times New Roman" w:cs="Times New Roman"/>
          <w:i/>
          <w:szCs w:val="20"/>
          <w:lang w:val="lt-LT"/>
        </w:rPr>
      </w:pPr>
      <w:r>
        <w:rPr>
          <w:rFonts w:ascii="Times New Roman" w:hAnsi="Times New Roman"/>
          <w:i/>
          <w:lang w:val="lt-LT"/>
        </w:rPr>
        <w:t>Migrenos priepuoliai</w:t>
      </w:r>
    </w:p>
    <w:p w:rsidR="00231FB7" w:rsidRDefault="00662DBF">
      <w:pPr>
        <w:spacing w:after="0" w:line="240" w:lineRule="auto"/>
        <w:ind w:right="-2"/>
        <w:rPr>
          <w:rFonts w:ascii="Times New Roman" w:eastAsia="Times New Roman" w:hAnsi="Times New Roman" w:cs="Times New Roman"/>
          <w:szCs w:val="20"/>
          <w:lang w:val="lt-LT"/>
        </w:rPr>
      </w:pPr>
      <w:r>
        <w:rPr>
          <w:rFonts w:ascii="Times New Roman" w:hAnsi="Times New Roman"/>
          <w:lang w:val="lt-LT"/>
        </w:rPr>
        <w:t>Suaugusieji (&gt;18 metų ir vyresni): esant migrenos priepuoliui, pradinė dozė turėtų būti 50 mg. Ją reikia išgerti, kai tik atsiranda gresiančio priepuolio pirmieji simptomai. Jei po pirmos dozės 2 valandų laikotarpiu skausmas sumažėja nepakankamai, galima vartoti kitą 50 mg dozę. Prireikus tokią dozę galima gerti kas 4 – 6 valandas, tačiau per parą daugiau kaip 150 mg preparato vartoti negalima.</w:t>
      </w:r>
    </w:p>
    <w:p w:rsidR="00231FB7" w:rsidRDefault="00231FB7">
      <w:pPr>
        <w:spacing w:after="0" w:line="240" w:lineRule="auto"/>
        <w:ind w:right="-2"/>
        <w:rPr>
          <w:rFonts w:ascii="Times New Roman" w:hAnsi="Times New Roman"/>
          <w:lang w:val="lt-LT"/>
        </w:rPr>
      </w:pPr>
    </w:p>
    <w:p w:rsidR="00231FB7" w:rsidRDefault="00662DBF">
      <w:pPr>
        <w:spacing w:after="0" w:line="240" w:lineRule="auto"/>
        <w:ind w:right="-2"/>
        <w:rPr>
          <w:rFonts w:ascii="Times New Roman" w:eastAsia="Times New Roman" w:hAnsi="Times New Roman" w:cs="Times New Roman"/>
          <w:szCs w:val="20"/>
          <w:lang w:val="lt-LT"/>
        </w:rPr>
      </w:pPr>
      <w:r>
        <w:rPr>
          <w:rFonts w:ascii="Times New Roman" w:hAnsi="Times New Roman"/>
          <w:lang w:val="lt-LT"/>
        </w:rPr>
        <w:t>Tabletes nurykite užgeriant stikline vandens. Tablečių negalima vartoti su maistu ar iškart po jo. Tabletes galima padalyti į dvi lygias dozes.</w:t>
      </w:r>
    </w:p>
    <w:p w:rsidR="00231FB7" w:rsidRDefault="00231FB7">
      <w:pPr>
        <w:spacing w:after="0" w:line="240" w:lineRule="auto"/>
        <w:ind w:right="-2"/>
        <w:rPr>
          <w:rFonts w:ascii="Times New Roman" w:hAnsi="Times New Roman"/>
          <w:lang w:val="lt-LT"/>
        </w:rPr>
      </w:pPr>
    </w:p>
    <w:p w:rsidR="00231FB7" w:rsidRDefault="00662DBF">
      <w:pPr>
        <w:spacing w:after="0" w:line="240" w:lineRule="auto"/>
        <w:ind w:right="-2"/>
        <w:rPr>
          <w:rFonts w:ascii="Times New Roman" w:eastAsia="Times New Roman" w:hAnsi="Times New Roman" w:cs="Times New Roman"/>
          <w:szCs w:val="20"/>
          <w:lang w:val="lt-LT"/>
        </w:rPr>
      </w:pPr>
      <w:r>
        <w:rPr>
          <w:rFonts w:ascii="Times New Roman" w:hAnsi="Times New Roman"/>
          <w:lang w:val="lt-LT"/>
        </w:rPr>
        <w:t>Dicuno vartoti vaikams ir paaugliams iki 18 metų negalima.</w:t>
      </w:r>
    </w:p>
    <w:p w:rsidR="00231FB7" w:rsidRDefault="00231FB7">
      <w:pPr>
        <w:spacing w:after="0" w:line="240" w:lineRule="auto"/>
        <w:ind w:right="-2"/>
        <w:rPr>
          <w:rFonts w:ascii="Times New Roman" w:hAnsi="Times New Roman"/>
          <w:lang w:val="lt-LT"/>
        </w:rPr>
      </w:pPr>
    </w:p>
    <w:p w:rsidR="00231FB7" w:rsidRDefault="00662DBF">
      <w:pPr>
        <w:keepNext/>
        <w:tabs>
          <w:tab w:val="left" w:pos="567"/>
        </w:tabs>
        <w:spacing w:after="0" w:line="260" w:lineRule="exact"/>
        <w:jc w:val="both"/>
        <w:outlineLvl w:val="3"/>
        <w:rPr>
          <w:lang w:val="lt-LT"/>
        </w:rPr>
      </w:pPr>
      <w:r w:rsidRPr="002B1763">
        <w:rPr>
          <w:rFonts w:ascii="Times New Roman" w:hAnsi="Times New Roman"/>
          <w:b/>
          <w:lang w:val="lt-LT"/>
        </w:rPr>
        <w:t>Ką daryti pavartojus per didelę Dicuno dozę?</w:t>
      </w:r>
    </w:p>
    <w:p w:rsidR="00231FB7" w:rsidRDefault="00662DBF">
      <w:pPr>
        <w:tabs>
          <w:tab w:val="left" w:pos="567"/>
        </w:tabs>
        <w:spacing w:after="0" w:line="260" w:lineRule="exact"/>
        <w:rPr>
          <w:rFonts w:ascii="Times New Roman" w:eastAsia="Times New Roman" w:hAnsi="Times New Roman" w:cs="Times New Roman"/>
          <w:szCs w:val="20"/>
          <w:lang w:val="lt-LT"/>
        </w:rPr>
      </w:pPr>
      <w:r w:rsidRPr="002B1763">
        <w:rPr>
          <w:rFonts w:ascii="Times New Roman" w:hAnsi="Times New Roman"/>
          <w:lang w:val="lt-LT"/>
        </w:rPr>
        <w:t>Jei išgėrėte didesnę nei Jums paskirta Dicuno dozę ar vaikas netyčia išgėrė vaisto, kreipkitės į savo gydytoją ar ligoninę, kur įvertins galimą riziką ir patars, kaip toliau elgtis.</w:t>
      </w:r>
    </w:p>
    <w:p w:rsidR="00231FB7" w:rsidRDefault="00231FB7">
      <w:pPr>
        <w:tabs>
          <w:tab w:val="left" w:pos="567"/>
        </w:tabs>
        <w:spacing w:after="0" w:line="260" w:lineRule="exact"/>
        <w:rPr>
          <w:rFonts w:ascii="Times New Roman" w:hAnsi="Times New Roman"/>
          <w:lang w:val="lt-LT"/>
        </w:rPr>
      </w:pPr>
    </w:p>
    <w:p w:rsidR="00231FB7" w:rsidRDefault="00662DBF">
      <w:pPr>
        <w:tabs>
          <w:tab w:val="left" w:pos="567"/>
        </w:tabs>
        <w:spacing w:after="0" w:line="260" w:lineRule="exact"/>
        <w:rPr>
          <w:rFonts w:ascii="Times New Roman" w:eastAsia="Times New Roman" w:hAnsi="Times New Roman" w:cs="Times New Roman"/>
          <w:szCs w:val="20"/>
          <w:lang w:val="lt-LT"/>
        </w:rPr>
      </w:pPr>
      <w:r w:rsidRPr="002B1763">
        <w:rPr>
          <w:rFonts w:ascii="Times New Roman" w:hAnsi="Times New Roman"/>
          <w:lang w:val="lt-LT"/>
        </w:rPr>
        <w:t>Perdozavimo simptomai yra pykinimas, vėmimas, skrandžio skausmas, kraujavimas iš virškinimo trakto, svaigulys, mieguistumas, galvos skausmas, spengimas ausyse, nerimas, haliucinacijos, traukuliai (vaikams taip pat miokloniniai traukuliai), sąmonės netekimas, inkstų ir kepenų sutrikimas, tikimybė, kad organizmas pradės gaminti per daug rūgšties (metabolinė acidozė) ir patinimo tikimybė. Vėliau gali pasireikšti žemas kraujospūdis, kvėpavimo slopinimas, odos ir lūpų mėlynavimas.</w:t>
      </w:r>
    </w:p>
    <w:p w:rsidR="00231FB7" w:rsidRDefault="00231FB7">
      <w:pPr>
        <w:tabs>
          <w:tab w:val="left" w:pos="567"/>
        </w:tabs>
        <w:spacing w:after="0" w:line="260" w:lineRule="exact"/>
        <w:rPr>
          <w:rFonts w:ascii="Times New Roman" w:hAnsi="Times New Roman"/>
          <w:lang w:val="lt-LT"/>
        </w:rPr>
      </w:pPr>
    </w:p>
    <w:p w:rsidR="00231FB7" w:rsidRDefault="00662DBF">
      <w:pPr>
        <w:tabs>
          <w:tab w:val="left" w:pos="567"/>
        </w:tabs>
        <w:spacing w:after="0" w:line="240" w:lineRule="auto"/>
        <w:ind w:left="567" w:hanging="567"/>
        <w:rPr>
          <w:rFonts w:ascii="Times New Roman" w:eastAsia="Times New Roman" w:hAnsi="Times New Roman" w:cs="Times New Roman"/>
          <w:b/>
          <w:szCs w:val="20"/>
          <w:lang w:val="lt-LT"/>
        </w:rPr>
      </w:pPr>
      <w:r w:rsidRPr="002B1763">
        <w:rPr>
          <w:rFonts w:ascii="Times New Roman" w:hAnsi="Times New Roman"/>
          <w:b/>
          <w:lang w:val="lt-LT"/>
        </w:rPr>
        <w:t>Pamiršus pavartoti Dicuno</w:t>
      </w:r>
    </w:p>
    <w:p w:rsidR="00231FB7" w:rsidRDefault="00662DBF">
      <w:pPr>
        <w:tabs>
          <w:tab w:val="left" w:pos="567"/>
        </w:tabs>
        <w:spacing w:after="0" w:line="240" w:lineRule="auto"/>
        <w:ind w:left="567" w:hanging="567"/>
        <w:rPr>
          <w:rFonts w:ascii="Times New Roman" w:eastAsia="Times New Roman" w:hAnsi="Times New Roman" w:cs="Times New Roman"/>
          <w:szCs w:val="20"/>
          <w:lang w:val="lt-LT"/>
        </w:rPr>
      </w:pPr>
      <w:r w:rsidRPr="002B1763">
        <w:rPr>
          <w:rFonts w:ascii="Times New Roman" w:hAnsi="Times New Roman"/>
          <w:lang w:val="lt-LT"/>
        </w:rPr>
        <w:t>Negalima vartoti dvigubos dozės norint kompensuoti praleistą dozę.</w:t>
      </w:r>
    </w:p>
    <w:p w:rsidR="00231FB7" w:rsidRDefault="00231FB7">
      <w:pPr>
        <w:tabs>
          <w:tab w:val="left" w:pos="567"/>
        </w:tabs>
        <w:spacing w:after="0" w:line="260" w:lineRule="exact"/>
        <w:ind w:right="-2"/>
        <w:rPr>
          <w:rFonts w:ascii="Times New Roman" w:hAnsi="Times New Roman"/>
          <w:lang w:val="lt-LT"/>
        </w:rPr>
      </w:pPr>
    </w:p>
    <w:p w:rsidR="00231FB7" w:rsidRDefault="00662DBF">
      <w:pPr>
        <w:spacing w:after="0" w:line="240" w:lineRule="auto"/>
        <w:ind w:right="-2"/>
        <w:rPr>
          <w:rFonts w:ascii="Times New Roman" w:eastAsia="Times New Roman" w:hAnsi="Times New Roman" w:cs="Times New Roman"/>
          <w:szCs w:val="20"/>
          <w:lang w:val="lt-LT"/>
        </w:rPr>
      </w:pPr>
      <w:r w:rsidRPr="002B1763">
        <w:rPr>
          <w:rFonts w:ascii="Times New Roman" w:hAnsi="Times New Roman"/>
          <w:lang w:val="lt-LT"/>
        </w:rPr>
        <w:t>Jeigu kiltų daugiau klausimų dėl šio vaisto vartojimo, kreipkitės į gydytoją arba vaistininką.</w:t>
      </w:r>
    </w:p>
    <w:p w:rsidR="00231FB7" w:rsidRDefault="00231FB7">
      <w:pPr>
        <w:spacing w:after="0" w:line="240" w:lineRule="auto"/>
        <w:ind w:right="-2"/>
        <w:rPr>
          <w:rFonts w:ascii="Times New Roman" w:hAnsi="Times New Roman"/>
          <w:lang w:val="lt-LT"/>
        </w:rPr>
      </w:pPr>
    </w:p>
    <w:p w:rsidR="00231FB7" w:rsidRDefault="00231FB7">
      <w:pPr>
        <w:spacing w:after="0" w:line="240" w:lineRule="auto"/>
        <w:ind w:right="-2"/>
        <w:rPr>
          <w:rFonts w:ascii="Times New Roman" w:hAnsi="Times New Roman"/>
          <w:lang w:val="lt-LT"/>
        </w:rPr>
      </w:pPr>
    </w:p>
    <w:p w:rsidR="00231FB7" w:rsidRDefault="00662DBF">
      <w:pPr>
        <w:keepNext/>
        <w:keepLines/>
        <w:tabs>
          <w:tab w:val="left" w:pos="567"/>
        </w:tabs>
        <w:spacing w:after="0" w:line="240" w:lineRule="auto"/>
        <w:outlineLvl w:val="2"/>
        <w:rPr>
          <w:lang w:val="lt-LT"/>
        </w:rPr>
      </w:pPr>
      <w:r>
        <w:rPr>
          <w:rFonts w:ascii="Times New Roman" w:hAnsi="Times New Roman"/>
          <w:b/>
          <w:kern w:val="2"/>
          <w:lang w:val="lt-LT"/>
        </w:rPr>
        <w:t>4.</w:t>
      </w:r>
      <w:r>
        <w:rPr>
          <w:rFonts w:ascii="Times New Roman" w:hAnsi="Times New Roman"/>
          <w:b/>
          <w:kern w:val="2"/>
          <w:lang w:val="lt-LT"/>
        </w:rPr>
        <w:tab/>
        <w:t>Galimas šalutinis poveikis</w:t>
      </w:r>
    </w:p>
    <w:p w:rsidR="00231FB7" w:rsidRDefault="00231FB7">
      <w:pPr>
        <w:tabs>
          <w:tab w:val="left" w:pos="567"/>
        </w:tabs>
        <w:spacing w:after="0" w:line="240" w:lineRule="auto"/>
        <w:ind w:left="567" w:hanging="567"/>
        <w:rPr>
          <w:rFonts w:ascii="Times New Roman" w:hAnsi="Times New Roman"/>
          <w:lang w:val="lt-LT"/>
        </w:rPr>
      </w:pPr>
    </w:p>
    <w:p w:rsidR="00231FB7" w:rsidRDefault="00662DBF">
      <w:pPr>
        <w:tabs>
          <w:tab w:val="left" w:pos="567"/>
        </w:tabs>
        <w:spacing w:after="0" w:line="240" w:lineRule="auto"/>
        <w:ind w:left="567" w:hanging="567"/>
        <w:rPr>
          <w:rFonts w:ascii="Times New Roman" w:eastAsia="Times New Roman" w:hAnsi="Times New Roman" w:cs="Times New Roman"/>
          <w:szCs w:val="20"/>
          <w:lang w:val="lt-LT"/>
        </w:rPr>
      </w:pPr>
      <w:r>
        <w:rPr>
          <w:rFonts w:ascii="Times New Roman" w:hAnsi="Times New Roman"/>
          <w:lang w:val="lt-LT"/>
        </w:rPr>
        <w:t>Šis vaistas, kaip ir kiti, gali sukelti šalutinį poveikį, nors jis pasireiškia ne visiems žmonėms.</w:t>
      </w:r>
    </w:p>
    <w:p w:rsidR="00231FB7" w:rsidRDefault="00231FB7">
      <w:pPr>
        <w:tabs>
          <w:tab w:val="left" w:pos="567"/>
        </w:tabs>
        <w:spacing w:after="0" w:line="240" w:lineRule="auto"/>
        <w:ind w:left="567" w:hanging="567"/>
        <w:rPr>
          <w:rFonts w:ascii="Times New Roman" w:hAnsi="Times New Roman"/>
          <w:lang w:val="lt-LT"/>
        </w:rPr>
      </w:pPr>
    </w:p>
    <w:p w:rsidR="00231FB7" w:rsidRDefault="00662DBF">
      <w:pPr>
        <w:tabs>
          <w:tab w:val="left" w:pos="567"/>
        </w:tabs>
        <w:spacing w:after="0" w:line="240" w:lineRule="auto"/>
        <w:ind w:left="567" w:hanging="567"/>
        <w:rPr>
          <w:rFonts w:ascii="Times New Roman" w:eastAsia="Times New Roman" w:hAnsi="Times New Roman" w:cs="Times New Roman"/>
          <w:b/>
          <w:szCs w:val="20"/>
          <w:lang w:val="lt-LT"/>
        </w:rPr>
      </w:pPr>
      <w:r>
        <w:rPr>
          <w:rFonts w:ascii="Times New Roman" w:hAnsi="Times New Roman"/>
          <w:b/>
          <w:lang w:val="lt-LT"/>
        </w:rPr>
        <w:t>Kai kurie šalutiniai reiškianiai gali būti rimti</w:t>
      </w:r>
    </w:p>
    <w:p w:rsidR="00231FB7" w:rsidRDefault="00662DBF">
      <w:pPr>
        <w:tabs>
          <w:tab w:val="left" w:pos="567"/>
        </w:tabs>
        <w:spacing w:after="0" w:line="260" w:lineRule="exact"/>
        <w:rPr>
          <w:rFonts w:ascii="Times New Roman" w:eastAsia="Times New Roman" w:hAnsi="Times New Roman" w:cs="Times New Roman"/>
          <w:szCs w:val="20"/>
          <w:lang w:val="lt-LT"/>
        </w:rPr>
      </w:pPr>
      <w:r>
        <w:rPr>
          <w:rFonts w:ascii="Times New Roman" w:hAnsi="Times New Roman"/>
          <w:lang w:val="lt-LT"/>
        </w:rPr>
        <w:t>Nutraukite Dicuno vartojimą ir nedelsiant kreipkitės į gydytoją, jeigu Jums pasireiškė bet kuris iš toliau išvardytų reiškinių,:</w:t>
      </w:r>
    </w:p>
    <w:p w:rsidR="00231FB7" w:rsidRDefault="00662DBF">
      <w:pPr>
        <w:numPr>
          <w:ilvl w:val="0"/>
          <w:numId w:val="13"/>
        </w:numPr>
        <w:tabs>
          <w:tab w:val="left" w:pos="567"/>
        </w:tabs>
        <w:spacing w:after="0" w:line="260" w:lineRule="exact"/>
        <w:ind w:left="567" w:hanging="567"/>
        <w:contextualSpacing/>
        <w:rPr>
          <w:lang w:val="lt-LT"/>
        </w:rPr>
      </w:pPr>
      <w:r>
        <w:rPr>
          <w:rFonts w:ascii="Times New Roman" w:hAnsi="Times New Roman"/>
          <w:lang w:val="lt-LT"/>
        </w:rPr>
        <w:t>Agranuliocitozė (simptomai: karščiavimas, gerklės skausmas, skausmingos opos burnoje, tiesiosios žarnos opos, sumažėjęs imuninis atsakas, polinki bakterinėms infekcijoms).</w:t>
      </w:r>
    </w:p>
    <w:p w:rsidR="00231FB7" w:rsidRDefault="00662DBF">
      <w:pPr>
        <w:numPr>
          <w:ilvl w:val="0"/>
          <w:numId w:val="13"/>
        </w:numPr>
        <w:tabs>
          <w:tab w:val="left" w:pos="567"/>
        </w:tabs>
        <w:spacing w:after="0" w:line="260" w:lineRule="exact"/>
        <w:ind w:left="567" w:hanging="567"/>
        <w:contextualSpacing/>
        <w:rPr>
          <w:lang w:val="lt-LT"/>
        </w:rPr>
      </w:pPr>
      <w:r>
        <w:rPr>
          <w:rFonts w:ascii="Times New Roman" w:hAnsi="Times New Roman"/>
          <w:lang w:val="lt-LT"/>
        </w:rPr>
        <w:lastRenderedPageBreak/>
        <w:t>Stivenso-Džonsono (</w:t>
      </w:r>
      <w:r>
        <w:rPr>
          <w:rFonts w:ascii="Times New Roman" w:hAnsi="Times New Roman"/>
          <w:i/>
          <w:lang w:val="lt-LT"/>
        </w:rPr>
        <w:t>Stevens-Johnson</w:t>
      </w:r>
      <w:r>
        <w:rPr>
          <w:rFonts w:ascii="Times New Roman" w:hAnsi="Times New Roman"/>
          <w:lang w:val="lt-LT"/>
        </w:rPr>
        <w:t>)</w:t>
      </w:r>
      <w:r>
        <w:rPr>
          <w:rFonts w:ascii="Times New Roman" w:hAnsi="Times New Roman"/>
          <w:i/>
          <w:lang w:val="lt-LT"/>
        </w:rPr>
        <w:t xml:space="preserve"> </w:t>
      </w:r>
      <w:r>
        <w:rPr>
          <w:rFonts w:ascii="Times New Roman" w:hAnsi="Times New Roman"/>
          <w:lang w:val="lt-LT"/>
        </w:rPr>
        <w:t>sindromas bei toksinė epidermio nekrolizė [Lajelio (</w:t>
      </w:r>
      <w:r>
        <w:rPr>
          <w:rFonts w:ascii="Times New Roman" w:hAnsi="Times New Roman"/>
          <w:i/>
          <w:lang w:val="lt-LT"/>
        </w:rPr>
        <w:t>Lyell</w:t>
      </w:r>
      <w:r>
        <w:rPr>
          <w:rFonts w:ascii="Times New Roman" w:hAnsi="Times New Roman"/>
          <w:lang w:val="lt-LT"/>
        </w:rPr>
        <w:t>) sindromas] (gyvybei pavojinga odos liga, kurios metu atsiranda bėrimas, odos lupimasis ir žaizdos ant gleivinių).</w:t>
      </w:r>
    </w:p>
    <w:p w:rsidR="00231FB7" w:rsidRDefault="00662DBF">
      <w:pPr>
        <w:numPr>
          <w:ilvl w:val="0"/>
          <w:numId w:val="13"/>
        </w:numPr>
        <w:tabs>
          <w:tab w:val="left" w:pos="567"/>
        </w:tabs>
        <w:spacing w:after="0" w:line="240" w:lineRule="auto"/>
        <w:ind w:left="567" w:hanging="567"/>
        <w:rPr>
          <w:rFonts w:ascii="Times New Roman" w:eastAsia="Times New Roman" w:hAnsi="Times New Roman" w:cs="Times New Roman"/>
          <w:szCs w:val="20"/>
          <w:lang w:val="lt-LT"/>
        </w:rPr>
      </w:pPr>
      <w:r>
        <w:rPr>
          <w:rFonts w:ascii="Times New Roman" w:hAnsi="Times New Roman"/>
          <w:lang w:val="lt-LT"/>
        </w:rPr>
        <w:t>Padidėjusio jautrumo reakcijos (kvėpavimo takų susiaurėjimas ir obstrukcija, dilgėlinė, alerginė šoko reakcija su kraujospūdžio kritimu).</w:t>
      </w:r>
    </w:p>
    <w:p w:rsidR="00231FB7" w:rsidRDefault="00662DBF">
      <w:pPr>
        <w:numPr>
          <w:ilvl w:val="0"/>
          <w:numId w:val="13"/>
        </w:numPr>
        <w:spacing w:after="0" w:line="240" w:lineRule="auto"/>
        <w:ind w:left="567" w:hanging="567"/>
        <w:rPr>
          <w:rFonts w:ascii="Times New Roman" w:eastAsia="Times New Roman" w:hAnsi="Times New Roman" w:cs="Times New Roman"/>
          <w:szCs w:val="20"/>
          <w:lang w:val="lt-LT"/>
        </w:rPr>
      </w:pPr>
      <w:r>
        <w:rPr>
          <w:rFonts w:ascii="Times New Roman" w:hAnsi="Times New Roman"/>
          <w:lang w:val="lt-LT"/>
        </w:rPr>
        <w:t xml:space="preserve">Krūtinės skausmas, kuris gali būti galimai </w:t>
      </w:r>
      <w:r w:rsidRPr="002B1763">
        <w:rPr>
          <w:rFonts w:ascii="Times New Roman" w:hAnsi="Times New Roman"/>
          <w:lang w:val="lt-LT"/>
        </w:rPr>
        <w:t xml:space="preserve">sunkios </w:t>
      </w:r>
      <w:r>
        <w:rPr>
          <w:rFonts w:ascii="Times New Roman" w:hAnsi="Times New Roman"/>
          <w:lang w:val="lt-LT"/>
        </w:rPr>
        <w:t xml:space="preserve">alerginės reakcijos, vadinamos </w:t>
      </w:r>
      <w:r>
        <w:rPr>
          <w:rFonts w:ascii="Times New Roman" w:eastAsia="Times New Roman" w:hAnsi="Times New Roman" w:cs="Times New Roman"/>
          <w:szCs w:val="20"/>
          <w:lang w:val="lt-LT"/>
        </w:rPr>
        <w:t>Kounis sindromu, požymis.</w:t>
      </w:r>
    </w:p>
    <w:p w:rsidR="00231FB7" w:rsidRDefault="00662DBF">
      <w:pPr>
        <w:numPr>
          <w:ilvl w:val="0"/>
          <w:numId w:val="13"/>
        </w:numPr>
        <w:tabs>
          <w:tab w:val="left" w:pos="567"/>
        </w:tabs>
        <w:spacing w:after="0" w:line="260" w:lineRule="exact"/>
        <w:ind w:left="567" w:hanging="567"/>
        <w:contextualSpacing/>
        <w:rPr>
          <w:lang w:val="lt-LT"/>
        </w:rPr>
      </w:pPr>
      <w:r>
        <w:rPr>
          <w:rFonts w:ascii="Times New Roman" w:hAnsi="Times New Roman"/>
          <w:lang w:val="lt-LT"/>
        </w:rPr>
        <w:t>Nutraukite Dicuno vartojimą ir nedelsiant kreipkitės į gydytoją, jeigu pasireiškia angioneurozinės edemos požymiai, tokie kaip veido, liežuvio, ryklės patinimas, pasunkėjęs rijimas, dilgėlinė ir pasunkėjęs kvėpavimas.</w:t>
      </w:r>
    </w:p>
    <w:p w:rsidR="00231FB7" w:rsidRDefault="00662DBF">
      <w:pPr>
        <w:numPr>
          <w:ilvl w:val="0"/>
          <w:numId w:val="13"/>
        </w:numPr>
        <w:tabs>
          <w:tab w:val="left" w:pos="567"/>
        </w:tabs>
        <w:spacing w:after="0" w:line="260" w:lineRule="exact"/>
        <w:ind w:left="709" w:hanging="720"/>
        <w:contextualSpacing/>
        <w:rPr>
          <w:lang w:val="lt-LT"/>
        </w:rPr>
      </w:pPr>
      <w:r>
        <w:rPr>
          <w:rFonts w:ascii="Times New Roman" w:hAnsi="Times New Roman"/>
          <w:lang w:val="lt-LT"/>
        </w:rPr>
        <w:t>Nestiprūs pilvo diegliai ir skausmingumas pilvo srityje, prasidedantys netrukus po to, kai</w:t>
      </w:r>
    </w:p>
    <w:p w:rsidR="00231FB7" w:rsidRDefault="00662DBF">
      <w:pPr>
        <w:tabs>
          <w:tab w:val="left" w:pos="567"/>
        </w:tabs>
        <w:spacing w:after="0" w:line="260" w:lineRule="exact"/>
        <w:ind w:left="360" w:firstLine="207"/>
        <w:rPr>
          <w:rFonts w:ascii="Times New Roman" w:eastAsia="Times New Roman" w:hAnsi="Times New Roman" w:cs="Times New Roman"/>
          <w:szCs w:val="20"/>
          <w:lang w:val="lt-LT"/>
        </w:rPr>
      </w:pPr>
      <w:r>
        <w:rPr>
          <w:rFonts w:ascii="Times New Roman" w:hAnsi="Times New Roman"/>
          <w:lang w:val="lt-LT"/>
        </w:rPr>
        <w:t>pradedamas gydymas Dicuno, po kurių, paprastai per 24 valandas</w:t>
      </w:r>
    </w:p>
    <w:p w:rsidR="00231FB7" w:rsidRDefault="00662DBF">
      <w:pPr>
        <w:tabs>
          <w:tab w:val="left" w:pos="567"/>
        </w:tabs>
        <w:spacing w:after="0" w:line="260" w:lineRule="exact"/>
        <w:ind w:left="567"/>
        <w:rPr>
          <w:rFonts w:ascii="Times New Roman" w:eastAsia="Times New Roman" w:hAnsi="Times New Roman" w:cs="Times New Roman"/>
          <w:szCs w:val="20"/>
          <w:lang w:val="lt-LT"/>
        </w:rPr>
      </w:pPr>
      <w:r>
        <w:rPr>
          <w:rFonts w:ascii="Times New Roman" w:hAnsi="Times New Roman"/>
          <w:lang w:val="lt-LT"/>
        </w:rPr>
        <w:t>nuo pilvo skausmo atsiradimo, prasideda kraujavimas iš tiesiosios žarnos arba</w:t>
      </w:r>
    </w:p>
    <w:p w:rsidR="00231FB7" w:rsidRDefault="00662DBF">
      <w:pPr>
        <w:tabs>
          <w:tab w:val="left" w:pos="567"/>
        </w:tabs>
        <w:spacing w:after="0" w:line="260" w:lineRule="exact"/>
        <w:ind w:firstLine="567"/>
        <w:rPr>
          <w:rFonts w:ascii="Times New Roman" w:eastAsia="Times New Roman" w:hAnsi="Times New Roman" w:cs="Times New Roman"/>
          <w:szCs w:val="20"/>
          <w:lang w:val="lt-LT"/>
        </w:rPr>
      </w:pPr>
      <w:r>
        <w:rPr>
          <w:rFonts w:ascii="Times New Roman" w:hAnsi="Times New Roman"/>
          <w:lang w:val="lt-LT"/>
        </w:rPr>
        <w:t>viduriavimas su krauju (dažnis nežinomas, negali būti įvertintas pagal turimus</w:t>
      </w:r>
    </w:p>
    <w:p w:rsidR="00231FB7" w:rsidRDefault="00662DBF">
      <w:pPr>
        <w:tabs>
          <w:tab w:val="left" w:pos="567"/>
        </w:tabs>
        <w:spacing w:after="0" w:line="260" w:lineRule="exact"/>
        <w:ind w:firstLine="567"/>
        <w:rPr>
          <w:rFonts w:ascii="Times New Roman" w:eastAsia="Times New Roman" w:hAnsi="Times New Roman" w:cs="Times New Roman"/>
          <w:szCs w:val="20"/>
          <w:lang w:val="lt-LT"/>
        </w:rPr>
      </w:pPr>
      <w:r>
        <w:rPr>
          <w:rFonts w:ascii="Times New Roman" w:hAnsi="Times New Roman"/>
          <w:lang w:val="lt-LT"/>
        </w:rPr>
        <w:t>duomenis).</w:t>
      </w:r>
    </w:p>
    <w:p w:rsidR="00231FB7" w:rsidRDefault="00231FB7">
      <w:pPr>
        <w:tabs>
          <w:tab w:val="left" w:pos="567"/>
        </w:tabs>
        <w:spacing w:after="0" w:line="240" w:lineRule="auto"/>
        <w:ind w:left="567" w:hanging="567"/>
        <w:rPr>
          <w:rFonts w:ascii="Times New Roman" w:hAnsi="Times New Roman"/>
          <w:lang w:val="lt-LT"/>
        </w:rPr>
      </w:pPr>
    </w:p>
    <w:p w:rsidR="00231FB7" w:rsidRDefault="00662DBF">
      <w:pPr>
        <w:tabs>
          <w:tab w:val="left" w:pos="567"/>
        </w:tabs>
        <w:spacing w:after="0" w:line="240" w:lineRule="auto"/>
        <w:ind w:left="567" w:hanging="567"/>
        <w:rPr>
          <w:rFonts w:ascii="Times New Roman" w:eastAsia="Times New Roman" w:hAnsi="Times New Roman" w:cs="Times New Roman"/>
          <w:b/>
          <w:szCs w:val="20"/>
          <w:lang w:val="lt-LT"/>
        </w:rPr>
      </w:pPr>
      <w:r w:rsidRPr="002B1763">
        <w:rPr>
          <w:rFonts w:ascii="Times New Roman" w:hAnsi="Times New Roman"/>
          <w:b/>
          <w:lang w:val="lt-LT"/>
        </w:rPr>
        <w:t>Kiti šalutiniai reiškiniai, kurie gali pasireikšti</w:t>
      </w:r>
    </w:p>
    <w:p w:rsidR="00231FB7" w:rsidRDefault="00231FB7">
      <w:pPr>
        <w:tabs>
          <w:tab w:val="left" w:pos="567"/>
        </w:tabs>
        <w:spacing w:after="0" w:line="240" w:lineRule="auto"/>
        <w:ind w:left="567" w:hanging="567"/>
        <w:rPr>
          <w:rFonts w:ascii="Times New Roman" w:hAnsi="Times New Roman"/>
          <w:lang w:val="lt-LT"/>
        </w:rPr>
      </w:pPr>
    </w:p>
    <w:p w:rsidR="00231FB7" w:rsidRDefault="00662DBF">
      <w:pPr>
        <w:spacing w:after="0" w:line="240" w:lineRule="auto"/>
        <w:rPr>
          <w:u w:val="single"/>
          <w:lang w:val="lt-LT"/>
        </w:rPr>
      </w:pPr>
      <w:r w:rsidRPr="002B1763">
        <w:rPr>
          <w:rFonts w:ascii="Times New Roman" w:hAnsi="Times New Roman"/>
          <w:u w:val="single"/>
          <w:lang w:val="lt-LT"/>
        </w:rPr>
        <w:t xml:space="preserve">Dažni </w:t>
      </w:r>
      <w:r w:rsidRPr="002B1763">
        <w:rPr>
          <w:rFonts w:ascii="Times New Roman" w:hAnsi="Times New Roman"/>
          <w:i/>
          <w:u w:val="single"/>
          <w:lang w:val="lt-LT"/>
        </w:rPr>
        <w:t>(gali pasireikšti mažiau kaip 1 iš 10 žmonių):</w:t>
      </w:r>
    </w:p>
    <w:p w:rsidR="00231FB7" w:rsidRDefault="00662DBF">
      <w:pPr>
        <w:numPr>
          <w:ilvl w:val="0"/>
          <w:numId w:val="9"/>
        </w:numPr>
        <w:tabs>
          <w:tab w:val="left" w:pos="567"/>
        </w:tabs>
        <w:spacing w:after="0" w:line="240" w:lineRule="auto"/>
        <w:rPr>
          <w:rFonts w:ascii="Times New Roman" w:eastAsia="Times New Roman" w:hAnsi="Times New Roman" w:cs="Times New Roman"/>
          <w:szCs w:val="20"/>
          <w:lang w:val="lt-LT"/>
        </w:rPr>
      </w:pPr>
      <w:r w:rsidRPr="002B1763">
        <w:rPr>
          <w:rFonts w:ascii="Times New Roman" w:hAnsi="Times New Roman"/>
          <w:lang w:val="lt-LT"/>
        </w:rPr>
        <w:t>pilvo skausmas</w:t>
      </w:r>
    </w:p>
    <w:p w:rsidR="00231FB7" w:rsidRDefault="00662DBF">
      <w:pPr>
        <w:numPr>
          <w:ilvl w:val="0"/>
          <w:numId w:val="9"/>
        </w:numPr>
        <w:tabs>
          <w:tab w:val="left" w:pos="567"/>
        </w:tabs>
        <w:spacing w:after="0" w:line="240" w:lineRule="auto"/>
        <w:rPr>
          <w:rFonts w:ascii="Times New Roman" w:eastAsia="Times New Roman" w:hAnsi="Times New Roman" w:cs="Times New Roman"/>
          <w:szCs w:val="20"/>
          <w:lang w:val="lt-LT"/>
        </w:rPr>
      </w:pPr>
      <w:r w:rsidRPr="002B1763">
        <w:rPr>
          <w:rFonts w:ascii="Times New Roman" w:hAnsi="Times New Roman"/>
          <w:lang w:val="lt-LT"/>
        </w:rPr>
        <w:t>pykinimas</w:t>
      </w:r>
    </w:p>
    <w:p w:rsidR="00231FB7" w:rsidRDefault="00662DBF">
      <w:pPr>
        <w:numPr>
          <w:ilvl w:val="0"/>
          <w:numId w:val="9"/>
        </w:numPr>
        <w:tabs>
          <w:tab w:val="left" w:pos="567"/>
        </w:tabs>
        <w:spacing w:after="0" w:line="240" w:lineRule="auto"/>
        <w:rPr>
          <w:rFonts w:ascii="Times New Roman" w:eastAsia="Times New Roman" w:hAnsi="Times New Roman" w:cs="Times New Roman"/>
          <w:szCs w:val="20"/>
          <w:lang w:val="lt-LT"/>
        </w:rPr>
      </w:pPr>
      <w:r w:rsidRPr="002B1763">
        <w:rPr>
          <w:rFonts w:ascii="Times New Roman" w:hAnsi="Times New Roman"/>
          <w:lang w:val="lt-LT"/>
        </w:rPr>
        <w:t>vėmimas</w:t>
      </w:r>
    </w:p>
    <w:p w:rsidR="00231FB7" w:rsidRDefault="00662DBF">
      <w:pPr>
        <w:numPr>
          <w:ilvl w:val="0"/>
          <w:numId w:val="9"/>
        </w:numPr>
        <w:tabs>
          <w:tab w:val="left" w:pos="567"/>
        </w:tabs>
        <w:spacing w:after="0" w:line="240" w:lineRule="auto"/>
        <w:rPr>
          <w:rFonts w:ascii="Times New Roman" w:eastAsia="Times New Roman" w:hAnsi="Times New Roman" w:cs="Times New Roman"/>
          <w:szCs w:val="20"/>
          <w:lang w:val="lt-LT"/>
        </w:rPr>
      </w:pPr>
      <w:r w:rsidRPr="002B1763">
        <w:rPr>
          <w:rFonts w:ascii="Times New Roman" w:hAnsi="Times New Roman"/>
          <w:lang w:val="lt-LT"/>
        </w:rPr>
        <w:t>viduriavimas</w:t>
      </w:r>
    </w:p>
    <w:p w:rsidR="00231FB7" w:rsidRDefault="00662DBF">
      <w:pPr>
        <w:numPr>
          <w:ilvl w:val="0"/>
          <w:numId w:val="9"/>
        </w:numPr>
        <w:tabs>
          <w:tab w:val="left" w:pos="567"/>
        </w:tabs>
        <w:spacing w:after="0" w:line="240" w:lineRule="auto"/>
        <w:rPr>
          <w:rFonts w:ascii="Times New Roman" w:eastAsia="Times New Roman" w:hAnsi="Times New Roman" w:cs="Times New Roman"/>
          <w:szCs w:val="20"/>
          <w:lang w:val="lt-LT"/>
        </w:rPr>
      </w:pPr>
      <w:r w:rsidRPr="002B1763">
        <w:rPr>
          <w:rFonts w:ascii="Times New Roman" w:hAnsi="Times New Roman"/>
          <w:lang w:val="lt-LT"/>
        </w:rPr>
        <w:t>virškinimo problemos</w:t>
      </w:r>
    </w:p>
    <w:p w:rsidR="00231FB7" w:rsidRDefault="00662DBF">
      <w:pPr>
        <w:numPr>
          <w:ilvl w:val="0"/>
          <w:numId w:val="9"/>
        </w:numPr>
        <w:tabs>
          <w:tab w:val="left" w:pos="567"/>
        </w:tabs>
        <w:spacing w:after="0" w:line="240" w:lineRule="auto"/>
        <w:rPr>
          <w:rFonts w:ascii="Times New Roman" w:eastAsia="Times New Roman" w:hAnsi="Times New Roman" w:cs="Times New Roman"/>
          <w:szCs w:val="20"/>
          <w:lang w:val="lt-LT"/>
        </w:rPr>
      </w:pPr>
      <w:r w:rsidRPr="002B1763">
        <w:rPr>
          <w:rFonts w:ascii="Times New Roman" w:hAnsi="Times New Roman"/>
          <w:lang w:val="lt-LT"/>
        </w:rPr>
        <w:t>sumažėjęs apetitas</w:t>
      </w:r>
    </w:p>
    <w:p w:rsidR="00231FB7" w:rsidRDefault="00662DBF">
      <w:pPr>
        <w:numPr>
          <w:ilvl w:val="0"/>
          <w:numId w:val="9"/>
        </w:numPr>
        <w:tabs>
          <w:tab w:val="left" w:pos="567"/>
        </w:tabs>
        <w:spacing w:after="0" w:line="240" w:lineRule="auto"/>
        <w:rPr>
          <w:rFonts w:ascii="Times New Roman" w:eastAsia="Times New Roman" w:hAnsi="Times New Roman" w:cs="Times New Roman"/>
          <w:szCs w:val="20"/>
          <w:lang w:val="lt-LT"/>
        </w:rPr>
      </w:pPr>
      <w:r w:rsidRPr="002B1763">
        <w:rPr>
          <w:rFonts w:ascii="Times New Roman" w:hAnsi="Times New Roman"/>
          <w:lang w:val="lt-LT"/>
        </w:rPr>
        <w:t>dujų kaupimasis</w:t>
      </w:r>
    </w:p>
    <w:p w:rsidR="00231FB7" w:rsidRDefault="00662DBF">
      <w:pPr>
        <w:numPr>
          <w:ilvl w:val="0"/>
          <w:numId w:val="9"/>
        </w:numPr>
        <w:tabs>
          <w:tab w:val="left" w:pos="567"/>
        </w:tabs>
        <w:spacing w:after="0" w:line="240" w:lineRule="auto"/>
        <w:rPr>
          <w:rFonts w:ascii="Times New Roman" w:eastAsia="Times New Roman" w:hAnsi="Times New Roman" w:cs="Times New Roman"/>
          <w:szCs w:val="20"/>
          <w:lang w:val="lt-LT"/>
        </w:rPr>
      </w:pPr>
      <w:r w:rsidRPr="002B1763">
        <w:rPr>
          <w:rFonts w:ascii="Times New Roman" w:hAnsi="Times New Roman"/>
          <w:lang w:val="lt-LT"/>
        </w:rPr>
        <w:t>galvos skausmas</w:t>
      </w:r>
    </w:p>
    <w:p w:rsidR="00231FB7" w:rsidRDefault="00662DBF">
      <w:pPr>
        <w:numPr>
          <w:ilvl w:val="0"/>
          <w:numId w:val="9"/>
        </w:numPr>
        <w:tabs>
          <w:tab w:val="left" w:pos="567"/>
        </w:tabs>
        <w:spacing w:after="0" w:line="240" w:lineRule="auto"/>
        <w:rPr>
          <w:rFonts w:ascii="Times New Roman" w:eastAsia="Times New Roman" w:hAnsi="Times New Roman" w:cs="Times New Roman"/>
          <w:szCs w:val="20"/>
          <w:lang w:val="lt-LT"/>
        </w:rPr>
      </w:pPr>
      <w:r w:rsidRPr="002B1763">
        <w:rPr>
          <w:rFonts w:ascii="Times New Roman" w:hAnsi="Times New Roman"/>
          <w:lang w:val="lt-LT"/>
        </w:rPr>
        <w:t>svaigulys</w:t>
      </w:r>
    </w:p>
    <w:p w:rsidR="00231FB7" w:rsidRDefault="00662DBF">
      <w:pPr>
        <w:numPr>
          <w:ilvl w:val="0"/>
          <w:numId w:val="9"/>
        </w:numPr>
        <w:tabs>
          <w:tab w:val="left" w:pos="567"/>
        </w:tabs>
        <w:spacing w:after="0" w:line="240" w:lineRule="auto"/>
        <w:rPr>
          <w:rFonts w:ascii="Times New Roman" w:eastAsia="Times New Roman" w:hAnsi="Times New Roman" w:cs="Times New Roman"/>
          <w:szCs w:val="20"/>
          <w:lang w:val="lt-LT"/>
        </w:rPr>
      </w:pPr>
      <w:r w:rsidRPr="002B1763">
        <w:rPr>
          <w:rFonts w:ascii="Times New Roman" w:hAnsi="Times New Roman"/>
          <w:lang w:val="lt-LT"/>
        </w:rPr>
        <w:t>bėrimas</w:t>
      </w:r>
    </w:p>
    <w:p w:rsidR="00231FB7" w:rsidRDefault="00662DBF">
      <w:pPr>
        <w:numPr>
          <w:ilvl w:val="0"/>
          <w:numId w:val="9"/>
        </w:numPr>
        <w:tabs>
          <w:tab w:val="left" w:pos="567"/>
        </w:tabs>
        <w:spacing w:after="0" w:line="240" w:lineRule="auto"/>
        <w:rPr>
          <w:rFonts w:ascii="Times New Roman" w:eastAsia="Times New Roman" w:hAnsi="Times New Roman" w:cs="Times New Roman"/>
          <w:szCs w:val="20"/>
          <w:lang w:val="lt-LT"/>
        </w:rPr>
      </w:pPr>
      <w:r w:rsidRPr="002B1763">
        <w:rPr>
          <w:rFonts w:ascii="Times New Roman" w:hAnsi="Times New Roman"/>
          <w:lang w:val="lt-LT"/>
        </w:rPr>
        <w:t xml:space="preserve">padidėjęs kepenų fermentų aktyvumas </w:t>
      </w:r>
    </w:p>
    <w:p w:rsidR="00231FB7" w:rsidRDefault="00662DBF">
      <w:pPr>
        <w:numPr>
          <w:ilvl w:val="0"/>
          <w:numId w:val="9"/>
        </w:numPr>
        <w:tabs>
          <w:tab w:val="left" w:pos="567"/>
        </w:tabs>
        <w:spacing w:after="0" w:line="240" w:lineRule="auto"/>
        <w:rPr>
          <w:rFonts w:ascii="Times New Roman" w:eastAsia="Times New Roman" w:hAnsi="Times New Roman" w:cs="Times New Roman"/>
          <w:szCs w:val="20"/>
          <w:lang w:val="lt-LT"/>
        </w:rPr>
      </w:pPr>
      <w:r w:rsidRPr="002B1763">
        <w:rPr>
          <w:rFonts w:ascii="Times New Roman" w:hAnsi="Times New Roman"/>
          <w:lang w:val="lt-LT"/>
        </w:rPr>
        <w:t>galvos svaigimas (</w:t>
      </w:r>
      <w:r w:rsidRPr="002B1763">
        <w:rPr>
          <w:rFonts w:ascii="Times New Roman" w:hAnsi="Times New Roman"/>
          <w:i/>
          <w:lang w:val="lt-LT"/>
        </w:rPr>
        <w:t>vertigo</w:t>
      </w:r>
      <w:r w:rsidRPr="002B1763">
        <w:rPr>
          <w:rFonts w:ascii="Times New Roman" w:hAnsi="Times New Roman"/>
          <w:lang w:val="lt-LT"/>
        </w:rPr>
        <w:t>)</w:t>
      </w:r>
    </w:p>
    <w:p w:rsidR="00231FB7" w:rsidRDefault="00662DBF">
      <w:pPr>
        <w:tabs>
          <w:tab w:val="left" w:pos="567"/>
        </w:tabs>
        <w:spacing w:after="0" w:line="240" w:lineRule="auto"/>
        <w:ind w:left="567" w:hanging="567"/>
        <w:rPr>
          <w:rFonts w:ascii="Times New Roman" w:hAnsi="Times New Roman"/>
          <w:lang w:val="lt-LT"/>
        </w:rPr>
      </w:pPr>
      <w:r w:rsidRPr="002B1763">
        <w:rPr>
          <w:rFonts w:ascii="Times New Roman" w:hAnsi="Times New Roman"/>
          <w:lang w:val="lt-LT"/>
        </w:rPr>
        <w:tab/>
      </w:r>
    </w:p>
    <w:p w:rsidR="00231FB7" w:rsidRDefault="00662DBF">
      <w:pPr>
        <w:spacing w:after="0" w:line="240" w:lineRule="auto"/>
        <w:rPr>
          <w:rFonts w:ascii="Times New Roman" w:eastAsia="Times New Roman" w:hAnsi="Times New Roman" w:cs="Times New Roman"/>
          <w:i/>
          <w:szCs w:val="20"/>
          <w:lang w:val="lt-LT"/>
        </w:rPr>
      </w:pPr>
      <w:r w:rsidRPr="002B1763">
        <w:rPr>
          <w:rFonts w:ascii="Times New Roman" w:hAnsi="Times New Roman"/>
          <w:lang w:val="lt-LT"/>
        </w:rPr>
        <w:t xml:space="preserve">Reti </w:t>
      </w:r>
      <w:r w:rsidRPr="002B1763">
        <w:rPr>
          <w:rFonts w:ascii="Times New Roman" w:hAnsi="Times New Roman"/>
          <w:i/>
          <w:lang w:val="lt-LT"/>
        </w:rPr>
        <w:t>(gali pasireikšti mažiau kaip 1 iš 1000 žmonių)</w:t>
      </w:r>
    </w:p>
    <w:p w:rsidR="00231FB7" w:rsidRDefault="00662DBF">
      <w:pPr>
        <w:numPr>
          <w:ilvl w:val="0"/>
          <w:numId w:val="10"/>
        </w:numPr>
        <w:tabs>
          <w:tab w:val="left" w:pos="567"/>
        </w:tabs>
        <w:spacing w:after="0" w:line="240" w:lineRule="auto"/>
        <w:ind w:left="567" w:hanging="207"/>
        <w:rPr>
          <w:rFonts w:ascii="Times New Roman" w:eastAsia="Times New Roman" w:hAnsi="Times New Roman" w:cs="Times New Roman"/>
          <w:szCs w:val="20"/>
          <w:lang w:val="lt-LT"/>
        </w:rPr>
      </w:pPr>
      <w:r w:rsidRPr="002B1763">
        <w:rPr>
          <w:rFonts w:ascii="Times New Roman" w:hAnsi="Times New Roman"/>
          <w:lang w:val="lt-LT"/>
        </w:rPr>
        <w:t>egzema, odos paraudimas</w:t>
      </w:r>
    </w:p>
    <w:p w:rsidR="00231FB7" w:rsidRDefault="00662DBF">
      <w:pPr>
        <w:numPr>
          <w:ilvl w:val="0"/>
          <w:numId w:val="10"/>
        </w:numPr>
        <w:tabs>
          <w:tab w:val="left" w:pos="567"/>
        </w:tabs>
        <w:spacing w:after="0" w:line="240" w:lineRule="auto"/>
        <w:ind w:left="567" w:hanging="207"/>
        <w:rPr>
          <w:rFonts w:ascii="Times New Roman" w:eastAsia="Times New Roman" w:hAnsi="Times New Roman" w:cs="Times New Roman"/>
          <w:szCs w:val="20"/>
          <w:lang w:val="lt-LT"/>
        </w:rPr>
      </w:pPr>
      <w:r w:rsidRPr="002B1763">
        <w:rPr>
          <w:rFonts w:ascii="Times New Roman" w:hAnsi="Times New Roman"/>
          <w:lang w:val="lt-LT"/>
        </w:rPr>
        <w:t>padidėjusio jautrumo reakcijos (kvėpavimo takų susiaurėjimas ir nepraeinamumas, dilgėlinė, alerginė šoko reakcija kartu su kraujospūdžio sumažėjimu)</w:t>
      </w:r>
    </w:p>
    <w:p w:rsidR="00231FB7" w:rsidRDefault="00662DBF">
      <w:pPr>
        <w:numPr>
          <w:ilvl w:val="0"/>
          <w:numId w:val="10"/>
        </w:numPr>
        <w:tabs>
          <w:tab w:val="left" w:pos="567"/>
        </w:tabs>
        <w:spacing w:after="0" w:line="240" w:lineRule="auto"/>
        <w:ind w:left="567" w:hanging="207"/>
        <w:rPr>
          <w:rFonts w:ascii="Times New Roman" w:eastAsia="Times New Roman" w:hAnsi="Times New Roman" w:cs="Times New Roman"/>
          <w:szCs w:val="20"/>
          <w:lang w:val="lt-LT"/>
        </w:rPr>
      </w:pPr>
      <w:r w:rsidRPr="002B1763">
        <w:rPr>
          <w:rFonts w:ascii="Times New Roman" w:hAnsi="Times New Roman"/>
          <w:lang w:val="lt-LT"/>
        </w:rPr>
        <w:t>gastritas, kraujavimas iš virškinimo trakto arba virškinimo trakto opos (gali būti kraujas išmatose ar vėmimas krauju)</w:t>
      </w:r>
    </w:p>
    <w:p w:rsidR="00231FB7" w:rsidRDefault="00662DBF">
      <w:pPr>
        <w:numPr>
          <w:ilvl w:val="0"/>
          <w:numId w:val="10"/>
        </w:numPr>
        <w:tabs>
          <w:tab w:val="left" w:pos="567"/>
        </w:tabs>
        <w:spacing w:after="0" w:line="240" w:lineRule="auto"/>
        <w:ind w:left="567" w:hanging="207"/>
        <w:rPr>
          <w:rFonts w:ascii="Times New Roman" w:eastAsia="Times New Roman" w:hAnsi="Times New Roman" w:cs="Times New Roman"/>
          <w:szCs w:val="20"/>
          <w:lang w:val="lt-LT"/>
        </w:rPr>
      </w:pPr>
      <w:r w:rsidRPr="002B1763">
        <w:rPr>
          <w:rFonts w:ascii="Times New Roman" w:hAnsi="Times New Roman"/>
          <w:lang w:val="lt-LT"/>
        </w:rPr>
        <w:t>kepenų funkcijos sutrikimai (įskaitant kepenų uždegimą su arba be odos pageltimo)</w:t>
      </w:r>
    </w:p>
    <w:p w:rsidR="00231FB7" w:rsidRDefault="00662DBF">
      <w:pPr>
        <w:numPr>
          <w:ilvl w:val="0"/>
          <w:numId w:val="10"/>
        </w:numPr>
        <w:tabs>
          <w:tab w:val="left" w:pos="567"/>
        </w:tabs>
        <w:spacing w:after="0" w:line="240" w:lineRule="auto"/>
        <w:rPr>
          <w:rFonts w:ascii="Times New Roman" w:eastAsia="Times New Roman" w:hAnsi="Times New Roman" w:cs="Times New Roman"/>
          <w:szCs w:val="20"/>
          <w:lang w:val="lt-LT"/>
        </w:rPr>
      </w:pPr>
      <w:r w:rsidRPr="002B1763">
        <w:rPr>
          <w:rFonts w:ascii="Times New Roman" w:hAnsi="Times New Roman"/>
          <w:lang w:val="lt-LT"/>
        </w:rPr>
        <w:t>nuovargis</w:t>
      </w:r>
    </w:p>
    <w:p w:rsidR="00231FB7" w:rsidRDefault="00662DBF">
      <w:pPr>
        <w:numPr>
          <w:ilvl w:val="0"/>
          <w:numId w:val="10"/>
        </w:numPr>
        <w:tabs>
          <w:tab w:val="left" w:pos="567"/>
        </w:tabs>
        <w:spacing w:after="0" w:line="240" w:lineRule="auto"/>
        <w:ind w:left="567" w:hanging="207"/>
        <w:rPr>
          <w:rFonts w:ascii="Times New Roman" w:eastAsia="Times New Roman" w:hAnsi="Times New Roman" w:cs="Times New Roman"/>
          <w:szCs w:val="20"/>
          <w:lang w:val="lt-LT"/>
        </w:rPr>
      </w:pPr>
      <w:r w:rsidRPr="002B1763">
        <w:rPr>
          <w:rFonts w:ascii="Times New Roman" w:hAnsi="Times New Roman"/>
          <w:lang w:val="lt-LT"/>
        </w:rPr>
        <w:t>astma (kartu su dusuliu, pasunkėjusiu kvėpavimu)</w:t>
      </w:r>
    </w:p>
    <w:p w:rsidR="00231FB7" w:rsidRDefault="00662DBF">
      <w:pPr>
        <w:numPr>
          <w:ilvl w:val="0"/>
          <w:numId w:val="10"/>
        </w:numPr>
        <w:tabs>
          <w:tab w:val="left" w:pos="567"/>
        </w:tabs>
        <w:spacing w:after="0" w:line="240" w:lineRule="auto"/>
        <w:ind w:left="567" w:hanging="207"/>
        <w:rPr>
          <w:rFonts w:ascii="Times New Roman" w:eastAsia="Times New Roman" w:hAnsi="Times New Roman" w:cs="Times New Roman"/>
          <w:szCs w:val="20"/>
          <w:lang w:val="lt-LT"/>
        </w:rPr>
      </w:pPr>
      <w:r w:rsidRPr="002B1763">
        <w:rPr>
          <w:rFonts w:ascii="Times New Roman" w:hAnsi="Times New Roman"/>
          <w:lang w:val="lt-LT"/>
        </w:rPr>
        <w:t>kūno patinimas dėl skysčių susilaikymo organizme</w:t>
      </w:r>
    </w:p>
    <w:p w:rsidR="00231FB7" w:rsidRDefault="00231FB7">
      <w:pPr>
        <w:tabs>
          <w:tab w:val="left" w:pos="567"/>
        </w:tabs>
        <w:spacing w:after="0" w:line="260" w:lineRule="exact"/>
        <w:ind w:right="-2"/>
        <w:rPr>
          <w:rFonts w:ascii="Times New Roman" w:hAnsi="Times New Roman"/>
          <w:lang w:val="lt-LT"/>
        </w:rPr>
      </w:pPr>
    </w:p>
    <w:p w:rsidR="00231FB7" w:rsidRDefault="00662DBF">
      <w:pPr>
        <w:tabs>
          <w:tab w:val="left" w:pos="567"/>
        </w:tabs>
        <w:spacing w:after="0" w:line="260" w:lineRule="exact"/>
        <w:ind w:right="-2"/>
        <w:rPr>
          <w:rFonts w:ascii="Times New Roman" w:eastAsia="Times New Roman" w:hAnsi="Times New Roman" w:cs="Times New Roman"/>
          <w:i/>
          <w:szCs w:val="20"/>
          <w:lang w:val="lt-LT"/>
        </w:rPr>
      </w:pPr>
      <w:r w:rsidRPr="002B1763">
        <w:rPr>
          <w:rFonts w:ascii="Times New Roman" w:hAnsi="Times New Roman"/>
          <w:lang w:val="lt-LT"/>
        </w:rPr>
        <w:t>Labai reti</w:t>
      </w:r>
      <w:r w:rsidRPr="002B1763">
        <w:rPr>
          <w:rFonts w:ascii="Times New Roman" w:hAnsi="Times New Roman"/>
          <w:i/>
          <w:lang w:val="lt-LT"/>
        </w:rPr>
        <w:t xml:space="preserve"> (gali pasireikšti mažiau kaip 1 iš 10 000 žmonių):</w:t>
      </w:r>
    </w:p>
    <w:p w:rsidR="00231FB7" w:rsidRDefault="00662DBF">
      <w:pPr>
        <w:numPr>
          <w:ilvl w:val="0"/>
          <w:numId w:val="11"/>
        </w:numPr>
        <w:tabs>
          <w:tab w:val="left" w:pos="567"/>
        </w:tabs>
        <w:spacing w:after="0" w:line="240" w:lineRule="auto"/>
        <w:ind w:left="567" w:hanging="207"/>
        <w:rPr>
          <w:rFonts w:ascii="Times New Roman" w:eastAsia="Times New Roman" w:hAnsi="Times New Roman" w:cs="Times New Roman"/>
          <w:szCs w:val="20"/>
          <w:lang w:val="lt-LT"/>
        </w:rPr>
      </w:pPr>
      <w:r w:rsidRPr="002B1763">
        <w:rPr>
          <w:rFonts w:ascii="Times New Roman" w:hAnsi="Times New Roman"/>
          <w:lang w:val="lt-LT"/>
        </w:rPr>
        <w:t>pūslinės reakcijos</w:t>
      </w:r>
    </w:p>
    <w:p w:rsidR="00231FB7" w:rsidRDefault="00662DBF">
      <w:pPr>
        <w:numPr>
          <w:ilvl w:val="0"/>
          <w:numId w:val="11"/>
        </w:numPr>
        <w:tabs>
          <w:tab w:val="left" w:pos="567"/>
        </w:tabs>
        <w:spacing w:after="0" w:line="240" w:lineRule="auto"/>
        <w:ind w:left="567" w:hanging="207"/>
        <w:rPr>
          <w:rFonts w:ascii="Times New Roman" w:eastAsia="Times New Roman" w:hAnsi="Times New Roman" w:cs="Times New Roman"/>
          <w:szCs w:val="20"/>
          <w:lang w:val="lt-LT"/>
        </w:rPr>
      </w:pPr>
      <w:r w:rsidRPr="002B1763">
        <w:rPr>
          <w:rFonts w:ascii="Times New Roman" w:hAnsi="Times New Roman"/>
          <w:lang w:val="lt-LT"/>
        </w:rPr>
        <w:t>kai kurių kraujo ląstelių (raudonųjų kraujo ląstelių, trombocitų ir neutrofilų) kiekio sumažėjimas</w:t>
      </w:r>
    </w:p>
    <w:p w:rsidR="00231FB7" w:rsidRDefault="00662DBF">
      <w:pPr>
        <w:numPr>
          <w:ilvl w:val="0"/>
          <w:numId w:val="11"/>
        </w:numPr>
        <w:tabs>
          <w:tab w:val="left" w:pos="567"/>
        </w:tabs>
        <w:spacing w:after="0" w:line="240" w:lineRule="auto"/>
        <w:ind w:left="567" w:hanging="207"/>
        <w:rPr>
          <w:rFonts w:ascii="Times New Roman" w:eastAsia="Times New Roman" w:hAnsi="Times New Roman" w:cs="Times New Roman"/>
          <w:szCs w:val="20"/>
          <w:lang w:val="lt-LT"/>
        </w:rPr>
      </w:pPr>
      <w:r w:rsidRPr="002B1763">
        <w:rPr>
          <w:rFonts w:ascii="Times New Roman" w:hAnsi="Times New Roman"/>
          <w:lang w:val="lt-LT"/>
        </w:rPr>
        <w:t>staigus odos ir gleivinės audinio patinimas (angioneurozinė edema)</w:t>
      </w:r>
    </w:p>
    <w:p w:rsidR="00231FB7" w:rsidRDefault="00662DBF">
      <w:pPr>
        <w:numPr>
          <w:ilvl w:val="0"/>
          <w:numId w:val="11"/>
        </w:numPr>
        <w:tabs>
          <w:tab w:val="left" w:pos="567"/>
        </w:tabs>
        <w:spacing w:after="0" w:line="240" w:lineRule="auto"/>
        <w:ind w:left="567" w:hanging="207"/>
        <w:rPr>
          <w:rFonts w:ascii="Times New Roman" w:eastAsia="Times New Roman" w:hAnsi="Times New Roman" w:cs="Times New Roman"/>
          <w:szCs w:val="20"/>
          <w:lang w:val="lt-LT"/>
        </w:rPr>
      </w:pPr>
      <w:r w:rsidRPr="002B1763">
        <w:rPr>
          <w:rFonts w:ascii="Times New Roman" w:hAnsi="Times New Roman"/>
          <w:lang w:val="lt-LT"/>
        </w:rPr>
        <w:t>dezonrientacija, depresija, nemiga, nakties košmarai, dirglumas, sutrikęs realybės pojūtis</w:t>
      </w:r>
    </w:p>
    <w:p w:rsidR="00231FB7" w:rsidRDefault="00662DBF">
      <w:pPr>
        <w:numPr>
          <w:ilvl w:val="0"/>
          <w:numId w:val="11"/>
        </w:numPr>
        <w:tabs>
          <w:tab w:val="left" w:pos="567"/>
        </w:tabs>
        <w:spacing w:after="0" w:line="240" w:lineRule="auto"/>
        <w:ind w:left="567" w:hanging="207"/>
        <w:rPr>
          <w:rFonts w:ascii="Times New Roman" w:eastAsia="Times New Roman" w:hAnsi="Times New Roman" w:cs="Times New Roman"/>
          <w:szCs w:val="20"/>
          <w:lang w:val="lt-LT"/>
        </w:rPr>
      </w:pPr>
      <w:r w:rsidRPr="002B1763">
        <w:rPr>
          <w:rFonts w:ascii="Times New Roman" w:hAnsi="Times New Roman"/>
          <w:lang w:val="lt-LT"/>
        </w:rPr>
        <w:t>deginimo ar dilgčiojimo pojūtis odoje be akivaizdaus fizinio poveikio (parestezija), atminties sutrikimai, traukuliai, nerimas, nevalingi raumenų judesiai (tremoras), skonio pojūčio sutrikimai, insultas</w:t>
      </w:r>
    </w:p>
    <w:p w:rsidR="00231FB7" w:rsidRDefault="00662DBF">
      <w:pPr>
        <w:numPr>
          <w:ilvl w:val="0"/>
          <w:numId w:val="10"/>
        </w:numPr>
        <w:tabs>
          <w:tab w:val="left" w:pos="567"/>
        </w:tabs>
        <w:spacing w:after="0" w:line="240" w:lineRule="auto"/>
        <w:ind w:left="567" w:hanging="207"/>
        <w:rPr>
          <w:rFonts w:ascii="Times New Roman" w:eastAsia="Times New Roman" w:hAnsi="Times New Roman" w:cs="Times New Roman"/>
          <w:szCs w:val="20"/>
          <w:lang w:val="lt-LT"/>
        </w:rPr>
      </w:pPr>
      <w:r w:rsidRPr="002B1763">
        <w:rPr>
          <w:rFonts w:ascii="Times New Roman" w:hAnsi="Times New Roman"/>
          <w:lang w:val="lt-LT"/>
        </w:rPr>
        <w:t>regos sutrikimai (neryškus matymas, dvejinimasis akyse) ir klausos sutrikimai (susilpnėjusi klausa, spengimas ausyse)</w:t>
      </w:r>
    </w:p>
    <w:p w:rsidR="00231FB7" w:rsidRDefault="00662DBF">
      <w:pPr>
        <w:numPr>
          <w:ilvl w:val="0"/>
          <w:numId w:val="11"/>
        </w:numPr>
        <w:tabs>
          <w:tab w:val="left" w:pos="567"/>
        </w:tabs>
        <w:spacing w:after="0" w:line="240" w:lineRule="auto"/>
        <w:ind w:left="567" w:hanging="207"/>
        <w:rPr>
          <w:rFonts w:ascii="Times New Roman" w:eastAsia="Times New Roman" w:hAnsi="Times New Roman" w:cs="Times New Roman"/>
          <w:szCs w:val="20"/>
          <w:lang w:val="lt-LT"/>
        </w:rPr>
      </w:pPr>
      <w:r w:rsidRPr="002B1763">
        <w:rPr>
          <w:rFonts w:ascii="Times New Roman" w:hAnsi="Times New Roman"/>
          <w:lang w:val="lt-LT"/>
        </w:rPr>
        <w:t>poveikis širdžiai ir kraujagyslėms (palpitacijos, krūtinės skausmas, širdies nepakankamumas, miokardo infarktas)</w:t>
      </w:r>
    </w:p>
    <w:p w:rsidR="00231FB7" w:rsidRDefault="00662DBF">
      <w:pPr>
        <w:numPr>
          <w:ilvl w:val="0"/>
          <w:numId w:val="11"/>
        </w:numPr>
        <w:tabs>
          <w:tab w:val="left" w:pos="567"/>
        </w:tabs>
        <w:spacing w:after="0" w:line="240" w:lineRule="auto"/>
        <w:ind w:left="567" w:hanging="207"/>
        <w:rPr>
          <w:rFonts w:ascii="Times New Roman" w:eastAsia="Times New Roman" w:hAnsi="Times New Roman" w:cs="Times New Roman"/>
          <w:szCs w:val="20"/>
          <w:lang w:val="lt-LT"/>
        </w:rPr>
      </w:pPr>
      <w:r w:rsidRPr="002B1763">
        <w:rPr>
          <w:rFonts w:ascii="Times New Roman" w:hAnsi="Times New Roman"/>
          <w:lang w:val="lt-LT"/>
        </w:rPr>
        <w:lastRenderedPageBreak/>
        <w:t>aukštas kraujospūdis</w:t>
      </w:r>
    </w:p>
    <w:p w:rsidR="00231FB7" w:rsidRDefault="00662DBF">
      <w:pPr>
        <w:numPr>
          <w:ilvl w:val="0"/>
          <w:numId w:val="11"/>
        </w:numPr>
        <w:tabs>
          <w:tab w:val="left" w:pos="567"/>
        </w:tabs>
        <w:spacing w:after="0" w:line="240" w:lineRule="auto"/>
        <w:ind w:left="567" w:hanging="207"/>
        <w:rPr>
          <w:rFonts w:ascii="Times New Roman" w:eastAsia="Times New Roman" w:hAnsi="Times New Roman" w:cs="Times New Roman"/>
          <w:szCs w:val="20"/>
          <w:lang w:val="lt-LT"/>
        </w:rPr>
      </w:pPr>
      <w:r w:rsidRPr="002B1763">
        <w:rPr>
          <w:rFonts w:ascii="Times New Roman" w:hAnsi="Times New Roman"/>
          <w:lang w:val="lt-LT"/>
        </w:rPr>
        <w:t>kraujagyslių uždegimas</w:t>
      </w:r>
    </w:p>
    <w:p w:rsidR="00231FB7" w:rsidRDefault="00662DBF">
      <w:pPr>
        <w:numPr>
          <w:ilvl w:val="0"/>
          <w:numId w:val="11"/>
        </w:numPr>
        <w:tabs>
          <w:tab w:val="left" w:pos="567"/>
        </w:tabs>
        <w:spacing w:after="0" w:line="240" w:lineRule="auto"/>
        <w:ind w:left="567" w:hanging="207"/>
        <w:rPr>
          <w:rFonts w:ascii="Times New Roman" w:eastAsia="Times New Roman" w:hAnsi="Times New Roman" w:cs="Times New Roman"/>
          <w:szCs w:val="20"/>
          <w:lang w:val="lt-LT"/>
        </w:rPr>
      </w:pPr>
      <w:r w:rsidRPr="002B1763">
        <w:rPr>
          <w:rFonts w:ascii="Times New Roman" w:hAnsi="Times New Roman"/>
          <w:lang w:val="lt-LT"/>
        </w:rPr>
        <w:t>plaučių uždegimas</w:t>
      </w:r>
    </w:p>
    <w:p w:rsidR="00231FB7" w:rsidRDefault="00662DBF">
      <w:pPr>
        <w:numPr>
          <w:ilvl w:val="0"/>
          <w:numId w:val="11"/>
        </w:numPr>
        <w:tabs>
          <w:tab w:val="left" w:pos="567"/>
        </w:tabs>
        <w:spacing w:after="0" w:line="240" w:lineRule="auto"/>
        <w:ind w:left="567" w:hanging="207"/>
        <w:rPr>
          <w:rFonts w:ascii="Times New Roman" w:eastAsia="Times New Roman" w:hAnsi="Times New Roman" w:cs="Times New Roman"/>
          <w:szCs w:val="20"/>
          <w:lang w:val="lt-LT"/>
        </w:rPr>
      </w:pPr>
      <w:r w:rsidRPr="002B1763">
        <w:rPr>
          <w:rFonts w:ascii="Times New Roman" w:hAnsi="Times New Roman"/>
          <w:lang w:val="lt-LT"/>
        </w:rPr>
        <w:t>storosios žarnos sutrikimai, vidurių užkietėjimas, liežuvio, burnos ar stemplės uždegimas</w:t>
      </w:r>
    </w:p>
    <w:p w:rsidR="00231FB7" w:rsidRDefault="00662DBF">
      <w:pPr>
        <w:numPr>
          <w:ilvl w:val="0"/>
          <w:numId w:val="11"/>
        </w:numPr>
        <w:tabs>
          <w:tab w:val="left" w:pos="567"/>
        </w:tabs>
        <w:spacing w:after="0" w:line="240" w:lineRule="auto"/>
        <w:ind w:left="567" w:hanging="207"/>
        <w:rPr>
          <w:rFonts w:ascii="Times New Roman" w:eastAsia="Times New Roman" w:hAnsi="Times New Roman" w:cs="Times New Roman"/>
          <w:szCs w:val="20"/>
          <w:lang w:val="lt-LT"/>
        </w:rPr>
      </w:pPr>
      <w:r w:rsidRPr="002B1763">
        <w:rPr>
          <w:rFonts w:ascii="Times New Roman" w:hAnsi="Times New Roman"/>
          <w:lang w:val="lt-LT"/>
        </w:rPr>
        <w:t>kasos uždegimas</w:t>
      </w:r>
    </w:p>
    <w:p w:rsidR="00231FB7" w:rsidRDefault="00662DBF">
      <w:pPr>
        <w:numPr>
          <w:ilvl w:val="0"/>
          <w:numId w:val="11"/>
        </w:numPr>
        <w:tabs>
          <w:tab w:val="left" w:pos="567"/>
        </w:tabs>
        <w:spacing w:after="0" w:line="240" w:lineRule="auto"/>
        <w:ind w:left="567" w:hanging="207"/>
        <w:rPr>
          <w:rFonts w:ascii="Times New Roman" w:eastAsia="Times New Roman" w:hAnsi="Times New Roman" w:cs="Times New Roman"/>
          <w:szCs w:val="20"/>
          <w:lang w:val="lt-LT"/>
        </w:rPr>
      </w:pPr>
      <w:r w:rsidRPr="002B1763">
        <w:rPr>
          <w:rFonts w:ascii="Times New Roman" w:hAnsi="Times New Roman"/>
          <w:lang w:val="lt-LT"/>
        </w:rPr>
        <w:t>smegenų membranos uždegimas (meningitas)</w:t>
      </w:r>
    </w:p>
    <w:p w:rsidR="00231FB7" w:rsidRDefault="00662DBF">
      <w:pPr>
        <w:numPr>
          <w:ilvl w:val="0"/>
          <w:numId w:val="11"/>
        </w:numPr>
        <w:tabs>
          <w:tab w:val="left" w:pos="567"/>
        </w:tabs>
        <w:spacing w:after="0" w:line="240" w:lineRule="auto"/>
        <w:ind w:left="567" w:hanging="207"/>
        <w:rPr>
          <w:rFonts w:ascii="Times New Roman" w:eastAsia="Times New Roman" w:hAnsi="Times New Roman" w:cs="Times New Roman"/>
          <w:szCs w:val="20"/>
          <w:lang w:val="lt-LT"/>
        </w:rPr>
      </w:pPr>
      <w:r w:rsidRPr="002B1763">
        <w:rPr>
          <w:rFonts w:ascii="Times New Roman" w:hAnsi="Times New Roman"/>
          <w:lang w:val="lt-LT"/>
        </w:rPr>
        <w:t>ūminis kepenų nepakankamumas</w:t>
      </w:r>
    </w:p>
    <w:p w:rsidR="00231FB7" w:rsidRDefault="00662DBF">
      <w:pPr>
        <w:numPr>
          <w:ilvl w:val="0"/>
          <w:numId w:val="11"/>
        </w:numPr>
        <w:tabs>
          <w:tab w:val="left" w:pos="567"/>
        </w:tabs>
        <w:spacing w:after="0" w:line="240" w:lineRule="auto"/>
        <w:rPr>
          <w:rFonts w:ascii="Times New Roman" w:eastAsia="Times New Roman" w:hAnsi="Times New Roman" w:cs="Times New Roman"/>
          <w:szCs w:val="20"/>
          <w:lang w:val="lt-LT"/>
        </w:rPr>
      </w:pPr>
      <w:r w:rsidRPr="002B1763">
        <w:rPr>
          <w:rFonts w:ascii="Times New Roman" w:hAnsi="Times New Roman"/>
          <w:lang w:val="lt-LT"/>
        </w:rPr>
        <w:t>plaukų slinkimas</w:t>
      </w:r>
    </w:p>
    <w:p w:rsidR="00231FB7" w:rsidRDefault="00662DBF">
      <w:pPr>
        <w:numPr>
          <w:ilvl w:val="0"/>
          <w:numId w:val="11"/>
        </w:numPr>
        <w:tabs>
          <w:tab w:val="left" w:pos="567"/>
        </w:tabs>
        <w:spacing w:after="0" w:line="240" w:lineRule="auto"/>
        <w:rPr>
          <w:rFonts w:ascii="Times New Roman" w:eastAsia="Times New Roman" w:hAnsi="Times New Roman" w:cs="Times New Roman"/>
          <w:szCs w:val="20"/>
          <w:lang w:val="lt-LT"/>
        </w:rPr>
      </w:pPr>
      <w:r w:rsidRPr="002B1763">
        <w:rPr>
          <w:rFonts w:ascii="Times New Roman" w:hAnsi="Times New Roman"/>
          <w:lang w:val="lt-LT"/>
        </w:rPr>
        <w:t>padidėjęs jautrumas šviesai</w:t>
      </w:r>
    </w:p>
    <w:p w:rsidR="00231FB7" w:rsidRDefault="00662DBF">
      <w:pPr>
        <w:numPr>
          <w:ilvl w:val="0"/>
          <w:numId w:val="11"/>
        </w:numPr>
        <w:tabs>
          <w:tab w:val="left" w:pos="567"/>
        </w:tabs>
        <w:spacing w:after="0" w:line="240" w:lineRule="auto"/>
        <w:rPr>
          <w:rFonts w:ascii="Times New Roman" w:eastAsia="Times New Roman" w:hAnsi="Times New Roman" w:cs="Times New Roman"/>
          <w:szCs w:val="20"/>
          <w:lang w:val="lt-LT"/>
        </w:rPr>
      </w:pPr>
      <w:r w:rsidRPr="002B1763">
        <w:rPr>
          <w:rFonts w:ascii="Times New Roman" w:hAnsi="Times New Roman"/>
          <w:lang w:val="lt-LT"/>
        </w:rPr>
        <w:t xml:space="preserve">ūminis inkstų nepakankamumas </w:t>
      </w:r>
    </w:p>
    <w:p w:rsidR="00231FB7" w:rsidRDefault="00662DBF">
      <w:pPr>
        <w:numPr>
          <w:ilvl w:val="0"/>
          <w:numId w:val="11"/>
        </w:numPr>
        <w:tabs>
          <w:tab w:val="left" w:pos="567"/>
        </w:tabs>
        <w:spacing w:after="0" w:line="240" w:lineRule="auto"/>
        <w:rPr>
          <w:rFonts w:ascii="Times New Roman" w:eastAsia="Times New Roman" w:hAnsi="Times New Roman" w:cs="Times New Roman"/>
          <w:szCs w:val="20"/>
          <w:lang w:val="lt-LT"/>
        </w:rPr>
      </w:pPr>
      <w:r w:rsidRPr="002B1763">
        <w:rPr>
          <w:rFonts w:ascii="Times New Roman" w:hAnsi="Times New Roman"/>
          <w:lang w:val="lt-LT"/>
        </w:rPr>
        <w:t>poveikis inkstams (gali sumažinti ar sustabdyti šlapimo išsiskyrimą ir atsirasti kraujo šlapime)</w:t>
      </w:r>
    </w:p>
    <w:p w:rsidR="00231FB7" w:rsidRDefault="00231FB7">
      <w:pPr>
        <w:tabs>
          <w:tab w:val="left" w:pos="567"/>
        </w:tabs>
        <w:spacing w:after="0" w:line="240" w:lineRule="auto"/>
        <w:ind w:left="567"/>
        <w:rPr>
          <w:rFonts w:ascii="Times New Roman" w:hAnsi="Times New Roman"/>
          <w:lang w:val="lt-LT"/>
        </w:rPr>
      </w:pPr>
    </w:p>
    <w:p w:rsidR="00231FB7" w:rsidRDefault="00662DBF">
      <w:pPr>
        <w:tabs>
          <w:tab w:val="left" w:pos="567"/>
        </w:tabs>
        <w:spacing w:after="0" w:line="240" w:lineRule="auto"/>
        <w:ind w:left="567" w:hanging="567"/>
        <w:rPr>
          <w:rFonts w:ascii="Times New Roman" w:eastAsia="Times New Roman" w:hAnsi="Times New Roman" w:cs="Times New Roman"/>
          <w:szCs w:val="20"/>
          <w:lang w:val="lt-LT"/>
        </w:rPr>
      </w:pPr>
      <w:r w:rsidRPr="002B1763">
        <w:rPr>
          <w:rFonts w:ascii="Times New Roman" w:hAnsi="Times New Roman"/>
          <w:lang w:val="lt-LT"/>
        </w:rPr>
        <w:t>Išskirtinai sunkios odos infekcijos sergant vėjaraupiais.</w:t>
      </w:r>
    </w:p>
    <w:p w:rsidR="00231FB7" w:rsidRDefault="00231FB7">
      <w:pPr>
        <w:tabs>
          <w:tab w:val="left" w:pos="567"/>
        </w:tabs>
        <w:spacing w:after="0" w:line="240" w:lineRule="auto"/>
        <w:ind w:left="567" w:hanging="567"/>
        <w:rPr>
          <w:rFonts w:ascii="Times New Roman" w:hAnsi="Times New Roman"/>
          <w:lang w:val="lt-LT"/>
        </w:rPr>
      </w:pPr>
    </w:p>
    <w:p w:rsidR="00231FB7" w:rsidRDefault="00662DBF">
      <w:pPr>
        <w:tabs>
          <w:tab w:val="left" w:pos="567"/>
        </w:tabs>
        <w:spacing w:after="0" w:line="240" w:lineRule="auto"/>
        <w:rPr>
          <w:rFonts w:ascii="Times New Roman" w:eastAsia="Times New Roman" w:hAnsi="Times New Roman" w:cs="Times New Roman"/>
          <w:b/>
          <w:szCs w:val="20"/>
          <w:lang w:val="lt-LT"/>
        </w:rPr>
      </w:pPr>
      <w:r w:rsidRPr="002B1763">
        <w:rPr>
          <w:rFonts w:ascii="Times New Roman" w:hAnsi="Times New Roman"/>
          <w:b/>
          <w:lang w:val="lt-LT"/>
        </w:rPr>
        <w:t>Pranešimas apie šalutinį poveikį</w:t>
      </w:r>
    </w:p>
    <w:p w:rsidR="00231FB7" w:rsidRPr="002B1763" w:rsidRDefault="00662DBF">
      <w:pPr>
        <w:tabs>
          <w:tab w:val="left" w:pos="567"/>
        </w:tabs>
        <w:spacing w:after="0" w:line="260" w:lineRule="exact"/>
        <w:ind w:right="-449"/>
        <w:rPr>
          <w:lang w:val="lt-LT"/>
        </w:rPr>
      </w:pPr>
      <w:r w:rsidRPr="002B1763">
        <w:rPr>
          <w:rFonts w:ascii="Times New Roman" w:hAnsi="Times New Roman"/>
          <w:lang w:val="lt-LT"/>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10">
        <w:r w:rsidRPr="002B1763">
          <w:rPr>
            <w:rFonts w:ascii="Times New Roman" w:hAnsi="Times New Roman"/>
            <w:color w:val="0070C0"/>
            <w:lang w:val="lt-LT"/>
          </w:rPr>
          <w:t>www.vvkt.lt</w:t>
        </w:r>
      </w:hyperlink>
      <w:r w:rsidRPr="002B1763">
        <w:rPr>
          <w:rFonts w:ascii="Times New Roman" w:hAnsi="Times New Roman"/>
          <w:color w:val="0070C0"/>
          <w:lang w:val="lt-LT"/>
        </w:rPr>
        <w:t xml:space="preserve"> </w:t>
      </w:r>
      <w:r w:rsidRPr="002B1763">
        <w:rPr>
          <w:rFonts w:ascii="Times New Roman" w:hAnsi="Times New Roman"/>
          <w:lang w:val="lt-LT"/>
        </w:rPr>
        <w:t xml:space="preserve">esančią formą ir pateikti ją Valstybinei vaistų kontrolės tarnybai prie Lietuvos Respublikos sveikatos apsaugos ministerijos vienu iš šių būdų: raštu (adresu Žirmūnų g. 139A, LT-09120 Vilnius), nemokamu fakso numeriu 8 800 20131, el. paštu </w:t>
      </w:r>
      <w:hyperlink r:id="rId11">
        <w:r w:rsidRPr="002B1763">
          <w:rPr>
            <w:rFonts w:ascii="Times New Roman" w:hAnsi="Times New Roman"/>
            <w:color w:val="0070C0"/>
            <w:lang w:val="lt-LT"/>
          </w:rPr>
          <w:t>NepageidaujamaR@vvkt.lt</w:t>
        </w:r>
      </w:hyperlink>
      <w:r w:rsidRPr="002B1763">
        <w:rPr>
          <w:rFonts w:ascii="Times New Roman" w:hAnsi="Times New Roman"/>
          <w:lang w:val="lt-LT"/>
        </w:rPr>
        <w:t xml:space="preserve">, taip pat per Valstybinės vaistų kontrolės tarnybos prie Lietuvos Respublikos sveikatos apsaugos ministerijos interneto svetainę (adresu </w:t>
      </w:r>
      <w:hyperlink r:id="rId12">
        <w:r w:rsidRPr="002B1763">
          <w:rPr>
            <w:rFonts w:ascii="Times New Roman" w:hAnsi="Times New Roman"/>
            <w:color w:val="0070C0"/>
            <w:lang w:val="lt-LT"/>
          </w:rPr>
          <w:t>http://www.vvkt.lt</w:t>
        </w:r>
      </w:hyperlink>
      <w:r w:rsidRPr="002B1763">
        <w:rPr>
          <w:rFonts w:ascii="Times New Roman" w:hAnsi="Times New Roman"/>
          <w:color w:val="0070C0"/>
          <w:lang w:val="lt-LT"/>
        </w:rPr>
        <w:t xml:space="preserve">). </w:t>
      </w:r>
      <w:r w:rsidRPr="002B1763">
        <w:rPr>
          <w:rFonts w:ascii="Times New Roman" w:hAnsi="Times New Roman"/>
          <w:lang w:val="lt-LT"/>
        </w:rPr>
        <w:t>Pranešdami apie šalutinį poveikį galite mums padėti gauti daugiau informacijos apie šio vaisto saugumą.</w:t>
      </w:r>
    </w:p>
    <w:p w:rsidR="00231FB7" w:rsidRDefault="00231FB7">
      <w:pPr>
        <w:spacing w:after="0" w:line="240" w:lineRule="auto"/>
        <w:ind w:right="-2"/>
        <w:rPr>
          <w:rFonts w:ascii="Times New Roman" w:hAnsi="Times New Roman"/>
          <w:lang w:val="lt-LT"/>
        </w:rPr>
      </w:pPr>
    </w:p>
    <w:p w:rsidR="00231FB7" w:rsidRDefault="00231FB7">
      <w:pPr>
        <w:spacing w:after="0" w:line="240" w:lineRule="auto"/>
        <w:ind w:right="-2"/>
        <w:rPr>
          <w:rFonts w:ascii="Times New Roman" w:hAnsi="Times New Roman"/>
          <w:lang w:val="lt-LT"/>
        </w:rPr>
      </w:pPr>
    </w:p>
    <w:p w:rsidR="00231FB7" w:rsidRDefault="00662DBF">
      <w:pPr>
        <w:keepNext/>
        <w:keepLines/>
        <w:tabs>
          <w:tab w:val="left" w:pos="567"/>
        </w:tabs>
        <w:spacing w:after="0" w:line="240" w:lineRule="auto"/>
        <w:outlineLvl w:val="2"/>
        <w:rPr>
          <w:lang w:val="lt-LT"/>
        </w:rPr>
      </w:pPr>
      <w:r w:rsidRPr="002B1763">
        <w:rPr>
          <w:rFonts w:ascii="Times New Roman" w:hAnsi="Times New Roman"/>
          <w:b/>
          <w:kern w:val="2"/>
          <w:lang w:val="lt-LT"/>
        </w:rPr>
        <w:t>5.</w:t>
      </w:r>
      <w:r w:rsidRPr="002B1763">
        <w:rPr>
          <w:rFonts w:ascii="Times New Roman" w:hAnsi="Times New Roman"/>
          <w:b/>
          <w:kern w:val="2"/>
          <w:lang w:val="lt-LT"/>
        </w:rPr>
        <w:tab/>
        <w:t>Kaip laikyti Dicuno</w:t>
      </w:r>
    </w:p>
    <w:p w:rsidR="00231FB7" w:rsidRDefault="00231FB7">
      <w:pPr>
        <w:spacing w:after="0" w:line="240" w:lineRule="auto"/>
        <w:ind w:right="-2"/>
        <w:rPr>
          <w:rFonts w:ascii="Times New Roman" w:hAnsi="Times New Roman"/>
          <w:lang w:val="lt-LT"/>
        </w:rPr>
      </w:pPr>
    </w:p>
    <w:p w:rsidR="00231FB7" w:rsidRDefault="00662DBF">
      <w:pPr>
        <w:spacing w:after="0" w:line="240" w:lineRule="auto"/>
        <w:ind w:right="-2"/>
        <w:rPr>
          <w:rFonts w:ascii="Times New Roman" w:eastAsia="Times New Roman" w:hAnsi="Times New Roman" w:cs="Times New Roman"/>
          <w:szCs w:val="20"/>
          <w:lang w:val="lt-LT"/>
        </w:rPr>
      </w:pPr>
      <w:r w:rsidRPr="002B1763">
        <w:rPr>
          <w:rFonts w:ascii="Times New Roman" w:hAnsi="Times New Roman"/>
          <w:lang w:val="lt-LT"/>
        </w:rPr>
        <w:t>Šį vaistą laikykite vaikams nepastebimoje ir nepasiekiamoje vietoje.</w:t>
      </w:r>
    </w:p>
    <w:p w:rsidR="00231FB7" w:rsidRDefault="00231FB7">
      <w:pPr>
        <w:spacing w:after="0" w:line="240" w:lineRule="auto"/>
        <w:ind w:right="-2"/>
        <w:rPr>
          <w:rFonts w:ascii="Times New Roman" w:hAnsi="Times New Roman"/>
          <w:lang w:val="lt-LT"/>
        </w:rPr>
      </w:pPr>
    </w:p>
    <w:p w:rsidR="00231FB7" w:rsidRDefault="00662DBF">
      <w:pPr>
        <w:spacing w:after="0" w:line="240" w:lineRule="auto"/>
        <w:ind w:right="-2"/>
        <w:rPr>
          <w:rFonts w:ascii="Times New Roman" w:eastAsia="Times New Roman" w:hAnsi="Times New Roman" w:cs="Times New Roman"/>
          <w:szCs w:val="20"/>
          <w:lang w:val="lt-LT"/>
        </w:rPr>
      </w:pPr>
      <w:r w:rsidRPr="002B1763">
        <w:rPr>
          <w:rFonts w:ascii="Times New Roman" w:hAnsi="Times New Roman"/>
          <w:lang w:val="lt-LT"/>
        </w:rPr>
        <w:t xml:space="preserve">Laikyti žemesnėje kaip 25 °C temperatūroje. </w:t>
      </w:r>
    </w:p>
    <w:p w:rsidR="00231FB7" w:rsidRDefault="00662DBF">
      <w:pPr>
        <w:spacing w:after="0" w:line="240" w:lineRule="auto"/>
        <w:rPr>
          <w:i/>
          <w:lang w:val="lt-LT"/>
        </w:rPr>
      </w:pPr>
      <w:r w:rsidRPr="002B1763">
        <w:rPr>
          <w:rFonts w:ascii="Times New Roman" w:hAnsi="Times New Roman"/>
          <w:lang w:val="lt-LT"/>
        </w:rPr>
        <w:t>Ant dėžutės ir lizdinės plokštelės po „EXP“ nurodytam tinkamumo laikui pasibaigus, šio vaisto vartoti negalima. Vaistas tinkamas vartoti iki paskutinės nurodyto mėnesio dienos.</w:t>
      </w:r>
    </w:p>
    <w:p w:rsidR="00231FB7" w:rsidRDefault="00231FB7">
      <w:pPr>
        <w:spacing w:after="0" w:line="240" w:lineRule="auto"/>
        <w:ind w:right="-2"/>
        <w:rPr>
          <w:rFonts w:ascii="Times New Roman" w:hAnsi="Times New Roman"/>
          <w:lang w:val="lt-LT"/>
        </w:rPr>
      </w:pPr>
    </w:p>
    <w:p w:rsidR="00231FB7" w:rsidRDefault="00662DBF">
      <w:pPr>
        <w:spacing w:after="0" w:line="240" w:lineRule="auto"/>
        <w:ind w:right="-2"/>
        <w:rPr>
          <w:rFonts w:ascii="Times New Roman" w:eastAsia="Times New Roman" w:hAnsi="Times New Roman" w:cs="Times New Roman"/>
          <w:szCs w:val="20"/>
          <w:lang w:val="lt-LT"/>
        </w:rPr>
      </w:pPr>
      <w:r w:rsidRPr="002B1763">
        <w:rPr>
          <w:rFonts w:ascii="Times New Roman" w:hAnsi="Times New Roman"/>
          <w:lang w:val="lt-LT"/>
        </w:rPr>
        <w:t>Vaistų negalima išmesti į kanalizaciją arba su buitinėmis</w:t>
      </w:r>
      <w:r w:rsidRPr="002B1763">
        <w:rPr>
          <w:rFonts w:ascii="Times New Roman" w:hAnsi="Times New Roman"/>
          <w:color w:val="993366"/>
          <w:lang w:val="lt-LT"/>
        </w:rPr>
        <w:t xml:space="preserve"> </w:t>
      </w:r>
      <w:r w:rsidRPr="002B1763">
        <w:rPr>
          <w:rFonts w:ascii="Times New Roman" w:hAnsi="Times New Roman"/>
          <w:lang w:val="lt-LT"/>
        </w:rPr>
        <w:t>atliekomis. Kaip išmesti nereikalingus vaistus, klauskite vaistininko. Šios priemonės padės apsaugoti aplinką.</w:t>
      </w:r>
    </w:p>
    <w:p w:rsidR="00231FB7" w:rsidRDefault="00231FB7">
      <w:pPr>
        <w:spacing w:after="0" w:line="240" w:lineRule="auto"/>
        <w:ind w:right="-2"/>
        <w:rPr>
          <w:rFonts w:ascii="Times New Roman" w:hAnsi="Times New Roman"/>
          <w:lang w:val="lt-LT"/>
        </w:rPr>
      </w:pPr>
    </w:p>
    <w:p w:rsidR="00231FB7" w:rsidRDefault="00231FB7">
      <w:pPr>
        <w:spacing w:after="0" w:line="240" w:lineRule="auto"/>
        <w:ind w:right="-2"/>
        <w:rPr>
          <w:rFonts w:ascii="Times New Roman" w:hAnsi="Times New Roman"/>
          <w:lang w:val="lt-LT"/>
        </w:rPr>
      </w:pPr>
    </w:p>
    <w:p w:rsidR="00231FB7" w:rsidRDefault="00662DBF">
      <w:pPr>
        <w:keepNext/>
        <w:keepLines/>
        <w:tabs>
          <w:tab w:val="left" w:pos="567"/>
        </w:tabs>
        <w:spacing w:after="0" w:line="240" w:lineRule="auto"/>
        <w:outlineLvl w:val="2"/>
        <w:rPr>
          <w:lang w:val="lt-LT"/>
        </w:rPr>
      </w:pPr>
      <w:r w:rsidRPr="002B1763">
        <w:rPr>
          <w:rFonts w:ascii="Times New Roman" w:hAnsi="Times New Roman"/>
          <w:b/>
          <w:kern w:val="2"/>
          <w:lang w:val="lt-LT"/>
        </w:rPr>
        <w:t>6.</w:t>
      </w:r>
      <w:r w:rsidRPr="002B1763">
        <w:rPr>
          <w:rFonts w:ascii="Times New Roman" w:hAnsi="Times New Roman"/>
          <w:kern w:val="2"/>
          <w:lang w:val="lt-LT"/>
        </w:rPr>
        <w:tab/>
      </w:r>
      <w:r w:rsidRPr="002B1763">
        <w:rPr>
          <w:rFonts w:ascii="Times New Roman" w:hAnsi="Times New Roman"/>
          <w:b/>
          <w:kern w:val="2"/>
          <w:lang w:val="lt-LT"/>
        </w:rPr>
        <w:t>Pakuotės turinys ir kita informacija</w:t>
      </w:r>
    </w:p>
    <w:p w:rsidR="00231FB7" w:rsidRDefault="00231FB7">
      <w:pPr>
        <w:spacing w:after="0" w:line="240" w:lineRule="auto"/>
        <w:ind w:right="-2"/>
        <w:rPr>
          <w:rFonts w:ascii="Times New Roman" w:hAnsi="Times New Roman"/>
          <w:lang w:val="lt-LT"/>
        </w:rPr>
      </w:pPr>
    </w:p>
    <w:p w:rsidR="00231FB7" w:rsidRDefault="00662DBF">
      <w:pPr>
        <w:spacing w:after="0" w:line="240" w:lineRule="auto"/>
        <w:ind w:right="-2"/>
        <w:rPr>
          <w:rFonts w:ascii="Times New Roman" w:eastAsia="Times New Roman" w:hAnsi="Times New Roman" w:cs="Times New Roman"/>
          <w:szCs w:val="20"/>
          <w:u w:val="single"/>
          <w:lang w:val="lt-LT"/>
        </w:rPr>
      </w:pPr>
      <w:r w:rsidRPr="002B1763">
        <w:rPr>
          <w:rFonts w:ascii="Times New Roman" w:hAnsi="Times New Roman"/>
          <w:b/>
          <w:lang w:val="lt-LT"/>
        </w:rPr>
        <w:t xml:space="preserve">Dicuno sudėtis </w:t>
      </w:r>
    </w:p>
    <w:p w:rsidR="00231FB7" w:rsidRDefault="00662DBF">
      <w:pPr>
        <w:spacing w:after="0" w:line="240" w:lineRule="auto"/>
        <w:ind w:left="567" w:right="-2" w:hanging="567"/>
        <w:rPr>
          <w:rFonts w:ascii="Times New Roman" w:hAnsi="Times New Roman"/>
          <w:i/>
          <w:lang w:val="lt-LT"/>
        </w:rPr>
      </w:pPr>
      <w:r w:rsidRPr="002B1763">
        <w:rPr>
          <w:rFonts w:ascii="Times New Roman" w:hAnsi="Times New Roman"/>
          <w:lang w:val="lt-LT"/>
        </w:rPr>
        <w:t>-</w:t>
      </w:r>
      <w:r w:rsidRPr="002B1763">
        <w:rPr>
          <w:rFonts w:ascii="Times New Roman" w:hAnsi="Times New Roman"/>
          <w:lang w:val="lt-LT"/>
        </w:rPr>
        <w:tab/>
        <w:t xml:space="preserve">Veiklioji medžiaga yra diklofenako kalio druska. Vienoje tabletėje yra 25 mg arba 50 mg </w:t>
      </w:r>
    </w:p>
    <w:p w:rsidR="00231FB7" w:rsidRDefault="00662DBF">
      <w:pPr>
        <w:spacing w:after="0" w:line="240" w:lineRule="auto"/>
        <w:ind w:right="-2"/>
        <w:rPr>
          <w:rFonts w:ascii="Times New Roman" w:eastAsia="Times New Roman" w:hAnsi="Times New Roman" w:cs="Times New Roman"/>
          <w:i/>
          <w:szCs w:val="20"/>
          <w:lang w:val="lt-LT"/>
        </w:rPr>
      </w:pPr>
      <w:r w:rsidRPr="002B1763">
        <w:rPr>
          <w:rFonts w:ascii="Times New Roman" w:hAnsi="Times New Roman"/>
          <w:lang w:val="lt-LT"/>
        </w:rPr>
        <w:t>diklofenako kalio druskos.</w:t>
      </w:r>
    </w:p>
    <w:p w:rsidR="00231FB7" w:rsidRDefault="00662DBF">
      <w:pPr>
        <w:spacing w:after="0" w:line="240" w:lineRule="auto"/>
        <w:ind w:left="567" w:right="-2" w:hanging="567"/>
        <w:rPr>
          <w:rFonts w:ascii="Times New Roman" w:hAnsi="Times New Roman"/>
          <w:lang w:val="lt-LT"/>
        </w:rPr>
      </w:pPr>
      <w:r w:rsidRPr="002B1763">
        <w:rPr>
          <w:rFonts w:ascii="Times New Roman" w:hAnsi="Times New Roman"/>
          <w:lang w:val="lt-LT"/>
        </w:rPr>
        <w:t>-</w:t>
      </w:r>
      <w:r w:rsidRPr="002B1763">
        <w:rPr>
          <w:rFonts w:ascii="Times New Roman" w:hAnsi="Times New Roman"/>
          <w:lang w:val="lt-LT"/>
        </w:rPr>
        <w:tab/>
        <w:t xml:space="preserve">Pagalbinės medžiagos yra mikrokristalinė celiuliozė, kalcio-vandenilio fosfatas dihidratas, </w:t>
      </w:r>
    </w:p>
    <w:p w:rsidR="00231FB7" w:rsidRDefault="00662DBF">
      <w:pPr>
        <w:spacing w:after="0" w:line="240" w:lineRule="auto"/>
        <w:ind w:right="-2"/>
        <w:rPr>
          <w:rFonts w:ascii="Times New Roman" w:eastAsia="Times New Roman" w:hAnsi="Times New Roman" w:cs="Times New Roman"/>
          <w:szCs w:val="20"/>
          <w:lang w:val="lt-LT"/>
        </w:rPr>
      </w:pPr>
      <w:r w:rsidRPr="002B1763">
        <w:rPr>
          <w:rFonts w:ascii="Times New Roman" w:hAnsi="Times New Roman"/>
          <w:lang w:val="lt-LT"/>
        </w:rPr>
        <w:t>pregelifikuotas kukurūzų krakmolas, kroskarmeliozės natrio druska, bevandenis koloidinis silicio dioksidas, magnio stearatas, polivinilo alkoholis, makrogolis, talkas, titano dioksidas (E 171), raudonasis geležies oksidas (E 172), geltonasis geležies oksidas (E 172).</w:t>
      </w:r>
    </w:p>
    <w:p w:rsidR="00231FB7" w:rsidRDefault="00231FB7">
      <w:pPr>
        <w:spacing w:after="0" w:line="240" w:lineRule="auto"/>
        <w:ind w:right="-2"/>
        <w:rPr>
          <w:rFonts w:ascii="Times New Roman" w:hAnsi="Times New Roman"/>
          <w:lang w:val="lt-LT"/>
        </w:rPr>
      </w:pPr>
    </w:p>
    <w:p w:rsidR="00231FB7" w:rsidRDefault="00662DBF">
      <w:pPr>
        <w:spacing w:after="0" w:line="240" w:lineRule="auto"/>
        <w:ind w:right="-2"/>
        <w:rPr>
          <w:rFonts w:ascii="Times New Roman" w:eastAsia="Times New Roman" w:hAnsi="Times New Roman" w:cs="Times New Roman"/>
          <w:szCs w:val="20"/>
          <w:lang w:val="lt-LT"/>
        </w:rPr>
      </w:pPr>
      <w:r w:rsidRPr="002B1763">
        <w:rPr>
          <w:rFonts w:ascii="Times New Roman" w:hAnsi="Times New Roman"/>
          <w:lang w:val="lt-LT"/>
        </w:rPr>
        <w:t>Dicuno 25 mg plėvele dengtų tablečių sudėtyje yra juodojo geležies oksido (E 172).</w:t>
      </w:r>
    </w:p>
    <w:p w:rsidR="00231FB7" w:rsidRDefault="00662DBF">
      <w:pPr>
        <w:spacing w:after="0" w:line="240" w:lineRule="auto"/>
        <w:ind w:right="-2"/>
        <w:rPr>
          <w:rFonts w:ascii="Times New Roman" w:eastAsia="Times New Roman" w:hAnsi="Times New Roman" w:cs="Times New Roman"/>
          <w:szCs w:val="20"/>
          <w:lang w:val="lt-LT"/>
        </w:rPr>
      </w:pPr>
      <w:r>
        <w:rPr>
          <w:rFonts w:ascii="Times New Roman" w:hAnsi="Times New Roman"/>
          <w:lang w:val="lt-LT"/>
        </w:rPr>
        <w:t>Dicuno 50 mg plėvele dengtų tablečių sudėtyje yra ponso 4R aliuminio dažalo (E 124).</w:t>
      </w:r>
    </w:p>
    <w:p w:rsidR="00231FB7" w:rsidRDefault="00231FB7">
      <w:pPr>
        <w:spacing w:after="0" w:line="240" w:lineRule="auto"/>
        <w:ind w:right="-2"/>
        <w:rPr>
          <w:rFonts w:ascii="Times New Roman" w:hAnsi="Times New Roman"/>
          <w:lang w:val="lt-LT"/>
        </w:rPr>
      </w:pPr>
    </w:p>
    <w:p w:rsidR="00231FB7" w:rsidRDefault="00662DBF">
      <w:pPr>
        <w:spacing w:after="0" w:line="240" w:lineRule="auto"/>
        <w:ind w:right="-2"/>
        <w:rPr>
          <w:rFonts w:ascii="Times New Roman" w:eastAsia="Times New Roman" w:hAnsi="Times New Roman" w:cs="Times New Roman"/>
          <w:b/>
          <w:szCs w:val="20"/>
          <w:lang w:val="lt-LT"/>
        </w:rPr>
      </w:pPr>
      <w:r>
        <w:rPr>
          <w:rFonts w:ascii="Times New Roman" w:hAnsi="Times New Roman"/>
          <w:b/>
          <w:lang w:val="lt-LT"/>
        </w:rPr>
        <w:t>Dicuno išvaizda ir kiekis pakuotėje</w:t>
      </w:r>
    </w:p>
    <w:p w:rsidR="00231FB7" w:rsidRDefault="00231FB7">
      <w:pPr>
        <w:spacing w:after="0" w:line="240" w:lineRule="auto"/>
        <w:ind w:right="-2"/>
        <w:rPr>
          <w:rFonts w:ascii="Times New Roman" w:hAnsi="Times New Roman"/>
          <w:u w:val="single"/>
          <w:lang w:val="lt-LT"/>
        </w:rPr>
      </w:pPr>
    </w:p>
    <w:p w:rsidR="00231FB7" w:rsidRDefault="00662DBF">
      <w:pPr>
        <w:spacing w:after="0" w:line="240" w:lineRule="auto"/>
        <w:ind w:right="-2"/>
        <w:rPr>
          <w:rFonts w:ascii="Times New Roman" w:eastAsia="Times New Roman" w:hAnsi="Times New Roman" w:cs="Times New Roman"/>
          <w:szCs w:val="20"/>
          <w:u w:val="single"/>
          <w:lang w:val="lt-LT"/>
        </w:rPr>
      </w:pPr>
      <w:r>
        <w:rPr>
          <w:rFonts w:ascii="Times New Roman" w:hAnsi="Times New Roman"/>
          <w:u w:val="single"/>
          <w:lang w:val="lt-LT"/>
        </w:rPr>
        <w:t>Dicuno tablečių išvaizda:</w:t>
      </w:r>
    </w:p>
    <w:p w:rsidR="00231FB7" w:rsidRDefault="00662DBF">
      <w:pPr>
        <w:spacing w:after="0" w:line="240" w:lineRule="auto"/>
        <w:ind w:right="-2"/>
        <w:rPr>
          <w:rFonts w:ascii="Times New Roman" w:eastAsia="Times New Roman" w:hAnsi="Times New Roman" w:cs="Times New Roman"/>
          <w:szCs w:val="20"/>
          <w:lang w:val="lt-LT"/>
        </w:rPr>
      </w:pPr>
      <w:r>
        <w:rPr>
          <w:rFonts w:ascii="Times New Roman" w:hAnsi="Times New Roman"/>
          <w:lang w:val="lt-LT"/>
        </w:rPr>
        <w:t>Dicuno 25 mg tabletės yra šviesiai raudonos, apvalios ir išgaubtos, vienoje tabletės pusėje yra vagelė. Tabletės skersmuo yra 8 mm.</w:t>
      </w:r>
    </w:p>
    <w:p w:rsidR="00231FB7" w:rsidRDefault="00662DBF">
      <w:pPr>
        <w:spacing w:after="0" w:line="240" w:lineRule="auto"/>
        <w:ind w:right="-2"/>
        <w:rPr>
          <w:rFonts w:ascii="Times New Roman" w:eastAsia="Times New Roman" w:hAnsi="Times New Roman" w:cs="Times New Roman"/>
          <w:szCs w:val="20"/>
          <w:lang w:val="lt-LT"/>
        </w:rPr>
      </w:pPr>
      <w:r>
        <w:rPr>
          <w:rFonts w:ascii="Times New Roman" w:hAnsi="Times New Roman"/>
          <w:lang w:val="lt-LT"/>
        </w:rPr>
        <w:lastRenderedPageBreak/>
        <w:t>Dicuno 50 mg tabletės yra rausvai rudos, apvalios ir išgaubtos, vienoje tabletės pusėje yra vagelė. Tabletės skersmuo yra 10 mm.</w:t>
      </w:r>
    </w:p>
    <w:p w:rsidR="00231FB7" w:rsidRDefault="00231FB7">
      <w:pPr>
        <w:spacing w:after="0" w:line="240" w:lineRule="auto"/>
        <w:ind w:right="-2"/>
        <w:rPr>
          <w:rFonts w:ascii="Times New Roman" w:hAnsi="Times New Roman"/>
          <w:lang w:val="lt-LT"/>
        </w:rPr>
      </w:pPr>
    </w:p>
    <w:p w:rsidR="00231FB7" w:rsidRDefault="00662DBF">
      <w:pPr>
        <w:spacing w:after="0" w:line="240" w:lineRule="auto"/>
        <w:ind w:right="-2"/>
        <w:rPr>
          <w:rFonts w:ascii="Times New Roman" w:eastAsia="Times New Roman" w:hAnsi="Times New Roman" w:cs="Times New Roman"/>
          <w:szCs w:val="20"/>
          <w:u w:val="single"/>
          <w:lang w:val="lt-LT"/>
        </w:rPr>
      </w:pPr>
      <w:r>
        <w:rPr>
          <w:rFonts w:ascii="Times New Roman" w:hAnsi="Times New Roman"/>
          <w:u w:val="single"/>
          <w:lang w:val="lt-LT"/>
        </w:rPr>
        <w:t>Pakuotės dydžiai:</w:t>
      </w:r>
    </w:p>
    <w:p w:rsidR="00231FB7" w:rsidRDefault="00662DBF">
      <w:pPr>
        <w:spacing w:after="0" w:line="240" w:lineRule="auto"/>
        <w:ind w:right="-2"/>
        <w:rPr>
          <w:rFonts w:ascii="Times New Roman" w:eastAsia="Times New Roman" w:hAnsi="Times New Roman" w:cs="Times New Roman"/>
          <w:szCs w:val="20"/>
          <w:lang w:val="lt-LT"/>
        </w:rPr>
      </w:pPr>
      <w:r>
        <w:rPr>
          <w:rFonts w:ascii="Times New Roman" w:hAnsi="Times New Roman"/>
          <w:lang w:val="lt-LT"/>
        </w:rPr>
        <w:t>Dicuno 25 mg: 20, 30, 50 ir 100 tablečių.</w:t>
      </w:r>
    </w:p>
    <w:p w:rsidR="00231FB7" w:rsidRDefault="00662DBF">
      <w:pPr>
        <w:spacing w:after="0" w:line="240" w:lineRule="auto"/>
        <w:ind w:right="-2"/>
        <w:rPr>
          <w:rFonts w:ascii="Times New Roman" w:eastAsia="Times New Roman" w:hAnsi="Times New Roman" w:cs="Times New Roman"/>
          <w:szCs w:val="20"/>
          <w:lang w:val="lt-LT"/>
        </w:rPr>
      </w:pPr>
      <w:r>
        <w:rPr>
          <w:rFonts w:ascii="Times New Roman" w:hAnsi="Times New Roman"/>
          <w:lang w:val="lt-LT"/>
        </w:rPr>
        <w:t>Dicuno 50 mg: 30, 50 ir 100 tablečių.</w:t>
      </w:r>
    </w:p>
    <w:p w:rsidR="00231FB7" w:rsidRDefault="00231FB7">
      <w:pPr>
        <w:spacing w:after="0" w:line="240" w:lineRule="auto"/>
        <w:ind w:right="-2"/>
        <w:rPr>
          <w:rFonts w:ascii="Times New Roman" w:hAnsi="Times New Roman"/>
          <w:lang w:val="lt-LT"/>
        </w:rPr>
      </w:pPr>
    </w:p>
    <w:p w:rsidR="00231FB7" w:rsidRDefault="00662DBF">
      <w:pPr>
        <w:spacing w:after="0" w:line="240" w:lineRule="auto"/>
        <w:ind w:right="-2"/>
        <w:rPr>
          <w:rFonts w:ascii="Times New Roman" w:eastAsia="Times New Roman" w:hAnsi="Times New Roman" w:cs="Times New Roman"/>
          <w:szCs w:val="20"/>
          <w:lang w:val="lt-LT"/>
        </w:rPr>
      </w:pPr>
      <w:r>
        <w:rPr>
          <w:rFonts w:ascii="Times New Roman" w:hAnsi="Times New Roman"/>
          <w:lang w:val="lt-LT"/>
        </w:rPr>
        <w:t>Gali būti tiekiamos ne visų dydžių pakuotės.</w:t>
      </w:r>
    </w:p>
    <w:p w:rsidR="00231FB7" w:rsidRDefault="00231FB7">
      <w:pPr>
        <w:spacing w:after="0" w:line="240" w:lineRule="auto"/>
        <w:ind w:right="-2"/>
        <w:rPr>
          <w:rFonts w:ascii="Times New Roman" w:hAnsi="Times New Roman"/>
          <w:lang w:val="lt-LT"/>
        </w:rPr>
      </w:pPr>
    </w:p>
    <w:p w:rsidR="00231FB7" w:rsidRDefault="00662DBF">
      <w:pPr>
        <w:spacing w:after="0" w:line="240" w:lineRule="auto"/>
        <w:ind w:right="-2"/>
        <w:rPr>
          <w:rFonts w:ascii="Times New Roman" w:eastAsia="Times New Roman" w:hAnsi="Times New Roman" w:cs="Times New Roman"/>
          <w:b/>
          <w:szCs w:val="20"/>
          <w:lang w:val="lt-LT"/>
        </w:rPr>
      </w:pPr>
      <w:r>
        <w:rPr>
          <w:rFonts w:ascii="Times New Roman" w:hAnsi="Times New Roman"/>
          <w:b/>
          <w:lang w:val="lt-LT"/>
        </w:rPr>
        <w:t>Registruotojas ir gamintojas</w:t>
      </w:r>
    </w:p>
    <w:p w:rsidR="00231FB7" w:rsidRDefault="00662DBF">
      <w:pPr>
        <w:spacing w:after="0" w:line="240" w:lineRule="auto"/>
        <w:ind w:right="-2"/>
        <w:rPr>
          <w:rFonts w:ascii="Times New Roman" w:eastAsia="Times New Roman" w:hAnsi="Times New Roman" w:cs="Times New Roman"/>
          <w:szCs w:val="20"/>
          <w:lang w:val="lt-LT"/>
        </w:rPr>
      </w:pPr>
      <w:r>
        <w:rPr>
          <w:rFonts w:ascii="Times New Roman" w:hAnsi="Times New Roman"/>
          <w:lang w:val="lt-LT"/>
        </w:rPr>
        <w:t>Vitabalans Oy</w:t>
      </w:r>
    </w:p>
    <w:p w:rsidR="00231FB7" w:rsidRDefault="00662DBF">
      <w:pPr>
        <w:spacing w:after="0" w:line="240" w:lineRule="auto"/>
        <w:ind w:right="-2"/>
        <w:rPr>
          <w:rFonts w:ascii="Times New Roman" w:eastAsia="Times New Roman" w:hAnsi="Times New Roman" w:cs="Times New Roman"/>
          <w:szCs w:val="20"/>
          <w:lang w:val="lt-LT"/>
        </w:rPr>
      </w:pPr>
      <w:r>
        <w:rPr>
          <w:rFonts w:ascii="Times New Roman" w:hAnsi="Times New Roman"/>
          <w:lang w:val="lt-LT"/>
        </w:rPr>
        <w:t>Varastokatu 8</w:t>
      </w:r>
    </w:p>
    <w:p w:rsidR="00231FB7" w:rsidRDefault="00662DBF">
      <w:pPr>
        <w:spacing w:after="0" w:line="240" w:lineRule="auto"/>
        <w:ind w:right="-2"/>
        <w:rPr>
          <w:rFonts w:ascii="Times New Roman" w:eastAsia="Times New Roman" w:hAnsi="Times New Roman" w:cs="Times New Roman"/>
          <w:szCs w:val="20"/>
          <w:lang w:val="lt-LT"/>
        </w:rPr>
      </w:pPr>
      <w:r>
        <w:rPr>
          <w:rFonts w:ascii="Times New Roman" w:hAnsi="Times New Roman"/>
          <w:lang w:val="lt-LT"/>
        </w:rPr>
        <w:t>FI-13500 Hämeenlinna</w:t>
      </w:r>
    </w:p>
    <w:p w:rsidR="00231FB7" w:rsidRDefault="00662DBF">
      <w:pPr>
        <w:spacing w:after="0" w:line="240" w:lineRule="auto"/>
        <w:ind w:right="-2"/>
        <w:rPr>
          <w:rFonts w:ascii="Times New Roman" w:eastAsia="Times New Roman" w:hAnsi="Times New Roman" w:cs="Times New Roman"/>
          <w:szCs w:val="20"/>
          <w:lang w:val="lt-LT"/>
        </w:rPr>
      </w:pPr>
      <w:r>
        <w:rPr>
          <w:rFonts w:ascii="Times New Roman" w:hAnsi="Times New Roman"/>
          <w:lang w:val="lt-LT"/>
        </w:rPr>
        <w:t>Suomija</w:t>
      </w:r>
    </w:p>
    <w:p w:rsidR="00231FB7" w:rsidRDefault="00662DBF">
      <w:pPr>
        <w:spacing w:after="0" w:line="240" w:lineRule="auto"/>
        <w:ind w:right="-2"/>
        <w:rPr>
          <w:rFonts w:ascii="Times New Roman" w:eastAsia="Times New Roman" w:hAnsi="Times New Roman" w:cs="Times New Roman"/>
          <w:szCs w:val="20"/>
          <w:lang w:val="lt-LT"/>
        </w:rPr>
      </w:pPr>
      <w:r>
        <w:rPr>
          <w:rFonts w:ascii="Times New Roman" w:hAnsi="Times New Roman"/>
          <w:lang w:val="lt-LT"/>
        </w:rPr>
        <w:t>Tel: +358 (3) 615600</w:t>
      </w:r>
    </w:p>
    <w:p w:rsidR="00231FB7" w:rsidRDefault="00662DBF">
      <w:pPr>
        <w:spacing w:after="0" w:line="240" w:lineRule="auto"/>
        <w:ind w:right="-2"/>
        <w:rPr>
          <w:rFonts w:ascii="Times New Roman" w:eastAsia="Times New Roman" w:hAnsi="Times New Roman" w:cs="Times New Roman"/>
          <w:szCs w:val="20"/>
          <w:lang w:val="lt-LT"/>
        </w:rPr>
      </w:pPr>
      <w:r>
        <w:rPr>
          <w:rFonts w:ascii="Times New Roman" w:hAnsi="Times New Roman"/>
          <w:lang w:val="lt-LT"/>
        </w:rPr>
        <w:t>Faks: +358 (3) 6183130</w:t>
      </w:r>
    </w:p>
    <w:p w:rsidR="00231FB7" w:rsidRDefault="00231FB7">
      <w:pPr>
        <w:tabs>
          <w:tab w:val="left" w:pos="567"/>
        </w:tabs>
        <w:spacing w:after="0" w:line="240" w:lineRule="auto"/>
        <w:rPr>
          <w:rFonts w:ascii="Times New Roman" w:hAnsi="Times New Roman"/>
          <w:lang w:val="lt-LT"/>
        </w:rPr>
      </w:pPr>
    </w:p>
    <w:p w:rsidR="00231FB7" w:rsidRDefault="00662DBF">
      <w:pPr>
        <w:tabs>
          <w:tab w:val="left" w:pos="567"/>
        </w:tabs>
        <w:spacing w:after="0" w:line="240" w:lineRule="auto"/>
        <w:rPr>
          <w:rFonts w:ascii="Times New Roman" w:eastAsia="Times New Roman" w:hAnsi="Times New Roman" w:cs="Times New Roman"/>
          <w:szCs w:val="20"/>
          <w:lang w:val="lt-LT"/>
        </w:rPr>
      </w:pPr>
      <w:r>
        <w:rPr>
          <w:rFonts w:ascii="Times New Roman" w:hAnsi="Times New Roman"/>
          <w:lang w:val="lt-LT"/>
        </w:rPr>
        <w:t>Jeigu apie šį vaistą norite sužinoti daugiau, kreipkitės į vietinį registruotojo atstovą.</w:t>
      </w:r>
    </w:p>
    <w:p w:rsidR="00231FB7" w:rsidRDefault="00231FB7">
      <w:pPr>
        <w:tabs>
          <w:tab w:val="left" w:pos="567"/>
        </w:tabs>
        <w:spacing w:after="0" w:line="240" w:lineRule="auto"/>
        <w:rPr>
          <w:rFonts w:ascii="Times New Roman" w:hAnsi="Times New Roman"/>
          <w:lang w:val="lt-LT"/>
        </w:rPr>
      </w:pPr>
    </w:p>
    <w:tbl>
      <w:tblPr>
        <w:tblW w:w="9322" w:type="dxa"/>
        <w:tblLook w:val="0000" w:firstRow="0" w:lastRow="0" w:firstColumn="0" w:lastColumn="0" w:noHBand="0" w:noVBand="0"/>
      </w:tblPr>
      <w:tblGrid>
        <w:gridCol w:w="4644"/>
        <w:gridCol w:w="4678"/>
      </w:tblGrid>
      <w:tr w:rsidR="00231FB7" w:rsidRPr="002B1763">
        <w:tc>
          <w:tcPr>
            <w:tcW w:w="4644" w:type="dxa"/>
            <w:shd w:val="clear" w:color="auto" w:fill="auto"/>
          </w:tcPr>
          <w:p w:rsidR="00231FB7" w:rsidRDefault="00662DBF">
            <w:pPr>
              <w:tabs>
                <w:tab w:val="left" w:pos="567"/>
              </w:tabs>
              <w:spacing w:after="0" w:line="240" w:lineRule="auto"/>
              <w:ind w:right="34"/>
              <w:rPr>
                <w:rFonts w:ascii="Times New Roman" w:hAnsi="Times New Roman"/>
                <w:lang w:val="lt-LT"/>
              </w:rPr>
            </w:pPr>
            <w:r>
              <w:rPr>
                <w:rFonts w:ascii="Times New Roman" w:hAnsi="Times New Roman"/>
                <w:lang w:val="lt-LT"/>
              </w:rPr>
              <w:t>Vitabalans UAB</w:t>
            </w:r>
          </w:p>
          <w:p w:rsidR="00231FB7" w:rsidRDefault="00662DBF">
            <w:pPr>
              <w:tabs>
                <w:tab w:val="left" w:pos="567"/>
              </w:tabs>
              <w:spacing w:after="0" w:line="240" w:lineRule="auto"/>
              <w:ind w:right="34"/>
              <w:rPr>
                <w:rFonts w:ascii="Times New Roman" w:eastAsia="Times New Roman" w:hAnsi="Times New Roman" w:cs="Times New Roman"/>
                <w:szCs w:val="20"/>
                <w:lang w:val="lt-LT"/>
              </w:rPr>
            </w:pPr>
            <w:r>
              <w:rPr>
                <w:rFonts w:ascii="Times New Roman" w:hAnsi="Times New Roman"/>
                <w:lang w:val="lt-LT"/>
              </w:rPr>
              <w:t xml:space="preserve">Savanorių pr. 292, </w:t>
            </w:r>
          </w:p>
          <w:p w:rsidR="00231FB7" w:rsidRDefault="00662DBF">
            <w:pPr>
              <w:tabs>
                <w:tab w:val="left" w:pos="567"/>
              </w:tabs>
              <w:spacing w:after="0" w:line="240" w:lineRule="auto"/>
              <w:ind w:right="34"/>
              <w:rPr>
                <w:rFonts w:ascii="Times New Roman" w:eastAsia="Times New Roman" w:hAnsi="Times New Roman" w:cs="Times New Roman"/>
                <w:szCs w:val="20"/>
                <w:lang w:val="lt-LT"/>
              </w:rPr>
            </w:pPr>
            <w:r>
              <w:rPr>
                <w:rFonts w:ascii="Times New Roman" w:hAnsi="Times New Roman"/>
                <w:lang w:val="lt-LT"/>
              </w:rPr>
              <w:t>49454 Kaunas</w:t>
            </w:r>
          </w:p>
          <w:p w:rsidR="00231FB7" w:rsidRDefault="00662DBF">
            <w:pPr>
              <w:tabs>
                <w:tab w:val="left" w:pos="567"/>
              </w:tabs>
              <w:spacing w:after="0" w:line="240" w:lineRule="auto"/>
              <w:ind w:right="34"/>
              <w:rPr>
                <w:rFonts w:ascii="Times New Roman" w:eastAsia="Times New Roman" w:hAnsi="Times New Roman" w:cs="Times New Roman"/>
                <w:szCs w:val="20"/>
                <w:lang w:val="lt-LT"/>
              </w:rPr>
            </w:pPr>
            <w:r>
              <w:rPr>
                <w:rFonts w:ascii="Times New Roman" w:hAnsi="Times New Roman"/>
                <w:lang w:val="lt-LT"/>
              </w:rPr>
              <w:t>Tel. + 370 37 714392</w:t>
            </w:r>
          </w:p>
        </w:tc>
        <w:tc>
          <w:tcPr>
            <w:tcW w:w="4677" w:type="dxa"/>
            <w:shd w:val="clear" w:color="auto" w:fill="auto"/>
          </w:tcPr>
          <w:p w:rsidR="00231FB7" w:rsidRDefault="00231FB7">
            <w:pPr>
              <w:tabs>
                <w:tab w:val="left" w:pos="567"/>
              </w:tabs>
              <w:suppressAutoHyphens/>
              <w:spacing w:after="0" w:line="240" w:lineRule="auto"/>
              <w:rPr>
                <w:rFonts w:ascii="Times New Roman" w:hAnsi="Times New Roman"/>
                <w:lang w:val="lt-LT"/>
              </w:rPr>
            </w:pPr>
          </w:p>
        </w:tc>
      </w:tr>
      <w:tr w:rsidR="00231FB7" w:rsidRPr="002B1763">
        <w:tc>
          <w:tcPr>
            <w:tcW w:w="4644" w:type="dxa"/>
            <w:shd w:val="clear" w:color="auto" w:fill="auto"/>
          </w:tcPr>
          <w:p w:rsidR="00231FB7" w:rsidRDefault="00231FB7">
            <w:pPr>
              <w:tabs>
                <w:tab w:val="left" w:pos="-720"/>
                <w:tab w:val="left" w:pos="567"/>
              </w:tabs>
              <w:suppressAutoHyphens/>
              <w:spacing w:after="0" w:line="240" w:lineRule="auto"/>
              <w:rPr>
                <w:rFonts w:ascii="Times New Roman" w:hAnsi="Times New Roman"/>
                <w:lang w:val="lt-LT"/>
              </w:rPr>
            </w:pPr>
          </w:p>
        </w:tc>
        <w:tc>
          <w:tcPr>
            <w:tcW w:w="4677" w:type="dxa"/>
            <w:shd w:val="clear" w:color="auto" w:fill="auto"/>
          </w:tcPr>
          <w:p w:rsidR="00231FB7" w:rsidRDefault="00231FB7">
            <w:pPr>
              <w:tabs>
                <w:tab w:val="left" w:pos="-720"/>
                <w:tab w:val="left" w:pos="567"/>
              </w:tabs>
              <w:suppressAutoHyphens/>
              <w:spacing w:after="0" w:line="240" w:lineRule="auto"/>
              <w:rPr>
                <w:rFonts w:ascii="Times New Roman" w:hAnsi="Times New Roman"/>
                <w:lang w:val="lt-LT"/>
              </w:rPr>
            </w:pPr>
          </w:p>
        </w:tc>
      </w:tr>
    </w:tbl>
    <w:p w:rsidR="00231FB7" w:rsidRDefault="00662DBF">
      <w:pPr>
        <w:tabs>
          <w:tab w:val="left" w:pos="567"/>
        </w:tabs>
        <w:spacing w:after="0" w:line="240" w:lineRule="auto"/>
        <w:rPr>
          <w:rFonts w:ascii="Times New Roman" w:eastAsia="Times New Roman" w:hAnsi="Times New Roman" w:cs="Times New Roman"/>
          <w:b/>
          <w:szCs w:val="20"/>
          <w:lang w:val="lt-LT"/>
        </w:rPr>
      </w:pPr>
      <w:r>
        <w:rPr>
          <w:rFonts w:ascii="Times New Roman" w:hAnsi="Times New Roman"/>
          <w:b/>
          <w:lang w:val="lt-LT"/>
        </w:rPr>
        <w:t>Šis vaistas EEE šalyse registruotas tokiais pavadinimais:</w:t>
      </w:r>
    </w:p>
    <w:p w:rsidR="00231FB7" w:rsidRDefault="00662DBF">
      <w:pPr>
        <w:tabs>
          <w:tab w:val="left" w:pos="567"/>
        </w:tabs>
        <w:spacing w:after="0" w:line="240" w:lineRule="auto"/>
        <w:rPr>
          <w:rFonts w:ascii="Times New Roman" w:eastAsia="Times New Roman" w:hAnsi="Times New Roman" w:cs="Times New Roman"/>
          <w:szCs w:val="20"/>
          <w:lang w:val="lt-LT"/>
        </w:rPr>
      </w:pPr>
      <w:r>
        <w:rPr>
          <w:rFonts w:ascii="Times New Roman" w:hAnsi="Times New Roman"/>
          <w:lang w:val="lt-LT"/>
        </w:rPr>
        <w:t>Dicuno 25 mg (Čekija, Danija, Estija, Suomija, Lietuva, Latvija, Norvegija, Švedija, Slovėnija, Slovakija)</w:t>
      </w:r>
    </w:p>
    <w:p w:rsidR="00231FB7" w:rsidRDefault="00662DBF">
      <w:pPr>
        <w:tabs>
          <w:tab w:val="left" w:pos="567"/>
        </w:tabs>
        <w:spacing w:after="0" w:line="240" w:lineRule="auto"/>
        <w:rPr>
          <w:rFonts w:ascii="Times New Roman" w:hAnsi="Times New Roman"/>
          <w:lang w:val="lt-LT"/>
        </w:rPr>
      </w:pPr>
      <w:r>
        <w:rPr>
          <w:rFonts w:ascii="Times New Roman" w:hAnsi="Times New Roman"/>
          <w:lang w:val="lt-LT"/>
        </w:rPr>
        <w:t>Diclotin 25 mg (Vokietja)</w:t>
      </w:r>
    </w:p>
    <w:p w:rsidR="00231FB7" w:rsidRDefault="00662DBF">
      <w:pPr>
        <w:tabs>
          <w:tab w:val="left" w:pos="567"/>
        </w:tabs>
        <w:spacing w:after="0" w:line="240" w:lineRule="auto"/>
        <w:rPr>
          <w:rFonts w:ascii="Times New Roman" w:hAnsi="Times New Roman"/>
          <w:lang w:val="lt-LT"/>
        </w:rPr>
      </w:pPr>
      <w:r>
        <w:rPr>
          <w:rFonts w:ascii="Times New Roman" w:hAnsi="Times New Roman"/>
          <w:lang w:val="lt-LT"/>
        </w:rPr>
        <w:t>Diclomax 25 mg (Lenkija)</w:t>
      </w:r>
    </w:p>
    <w:p w:rsidR="00231FB7" w:rsidRDefault="00231FB7">
      <w:pPr>
        <w:tabs>
          <w:tab w:val="left" w:pos="567"/>
        </w:tabs>
        <w:spacing w:after="0" w:line="240" w:lineRule="auto"/>
        <w:rPr>
          <w:rFonts w:ascii="Times New Roman" w:hAnsi="Times New Roman"/>
          <w:lang w:val="lt-LT"/>
        </w:rPr>
      </w:pPr>
    </w:p>
    <w:p w:rsidR="00231FB7" w:rsidRDefault="00662DBF">
      <w:pPr>
        <w:tabs>
          <w:tab w:val="left" w:pos="567"/>
        </w:tabs>
        <w:spacing w:after="0" w:line="240" w:lineRule="auto"/>
        <w:rPr>
          <w:rFonts w:ascii="Times New Roman" w:hAnsi="Times New Roman"/>
          <w:lang w:val="lt-LT"/>
        </w:rPr>
      </w:pPr>
      <w:r>
        <w:rPr>
          <w:rFonts w:ascii="Times New Roman" w:hAnsi="Times New Roman"/>
          <w:lang w:val="lt-LT"/>
        </w:rPr>
        <w:t>Dicuno 50 mg (Čekija, Danija, Estija, Suomija, Lietuva, Latvija, Norvegija, Lenkija, Švedija, Slovėnija, Slovakija)</w:t>
      </w:r>
    </w:p>
    <w:p w:rsidR="00231FB7" w:rsidRDefault="00662DBF">
      <w:pPr>
        <w:tabs>
          <w:tab w:val="left" w:pos="567"/>
        </w:tabs>
        <w:spacing w:after="0" w:line="240" w:lineRule="auto"/>
        <w:rPr>
          <w:rFonts w:ascii="Times New Roman" w:hAnsi="Times New Roman"/>
          <w:lang w:val="lt-LT"/>
        </w:rPr>
      </w:pPr>
      <w:r>
        <w:rPr>
          <w:rFonts w:ascii="Times New Roman" w:hAnsi="Times New Roman"/>
          <w:lang w:val="lt-LT"/>
        </w:rPr>
        <w:t>Diclotin 50 mg (Vokietja)</w:t>
      </w:r>
    </w:p>
    <w:p w:rsidR="00231FB7" w:rsidRDefault="00231FB7">
      <w:pPr>
        <w:tabs>
          <w:tab w:val="left" w:pos="567"/>
        </w:tabs>
        <w:spacing w:after="0" w:line="240" w:lineRule="auto"/>
        <w:rPr>
          <w:rFonts w:ascii="Times New Roman" w:hAnsi="Times New Roman"/>
          <w:lang w:val="lt-LT"/>
        </w:rPr>
      </w:pPr>
    </w:p>
    <w:p w:rsidR="00231FB7" w:rsidRDefault="00662DBF">
      <w:pPr>
        <w:spacing w:after="0" w:line="240" w:lineRule="auto"/>
        <w:ind w:right="-2"/>
        <w:outlineLvl w:val="0"/>
        <w:rPr>
          <w:rFonts w:ascii="Times New Roman" w:eastAsia="Times New Roman" w:hAnsi="Times New Roman" w:cs="Times New Roman"/>
          <w:szCs w:val="20"/>
          <w:lang w:val="lt-LT"/>
        </w:rPr>
      </w:pPr>
      <w:r>
        <w:rPr>
          <w:rFonts w:ascii="Times New Roman" w:hAnsi="Times New Roman"/>
          <w:b/>
          <w:lang w:val="lt-LT"/>
        </w:rPr>
        <w:t xml:space="preserve">Šis pakuotės lapelis paskutinį kartą peržiūrėtas </w:t>
      </w:r>
      <w:r w:rsidR="00ED6546">
        <w:rPr>
          <w:rFonts w:ascii="Times New Roman" w:hAnsi="Times New Roman"/>
          <w:b/>
          <w:lang w:val="lt-LT"/>
        </w:rPr>
        <w:t>2020 05 07</w:t>
      </w:r>
      <w:r w:rsidR="00851ADC">
        <w:rPr>
          <w:rFonts w:ascii="Times New Roman" w:hAnsi="Times New Roman"/>
          <w:b/>
          <w:lang w:val="lt-LT"/>
        </w:rPr>
        <w:t>.</w:t>
      </w:r>
    </w:p>
    <w:p w:rsidR="00231FB7" w:rsidRDefault="00231FB7">
      <w:pPr>
        <w:spacing w:after="0" w:line="240" w:lineRule="auto"/>
        <w:ind w:right="-2"/>
        <w:rPr>
          <w:rFonts w:ascii="Times New Roman" w:hAnsi="Times New Roman"/>
          <w:lang w:val="lt-LT"/>
        </w:rPr>
      </w:pPr>
    </w:p>
    <w:p w:rsidR="00231FB7" w:rsidRDefault="00662DBF">
      <w:pPr>
        <w:tabs>
          <w:tab w:val="left" w:pos="567"/>
        </w:tabs>
        <w:spacing w:after="0" w:line="260" w:lineRule="exact"/>
        <w:rPr>
          <w:rFonts w:ascii="Times New Roman" w:eastAsia="Times New Roman" w:hAnsi="Times New Roman" w:cs="Times New Roman"/>
          <w:szCs w:val="20"/>
          <w:lang w:val="lt-LT"/>
        </w:rPr>
      </w:pPr>
      <w:r>
        <w:rPr>
          <w:rFonts w:ascii="Times New Roman" w:hAnsi="Times New Roman"/>
          <w:lang w:val="lt-LT"/>
        </w:rPr>
        <w:t>Išsami informacija apie šį vaistą pateikiama Valstybinės vaistų kontrolės tarnybos prie Lietuvos Respublikos sveikatos apsaugos ministerijos tinklalapyje</w:t>
      </w:r>
      <w:r>
        <w:rPr>
          <w:rFonts w:ascii="Times New Roman" w:hAnsi="Times New Roman"/>
          <w:i/>
          <w:lang w:val="lt-LT"/>
        </w:rPr>
        <w:t xml:space="preserve"> </w:t>
      </w:r>
      <w:r>
        <w:rPr>
          <w:rFonts w:ascii="Times New Roman" w:hAnsi="Times New Roman"/>
          <w:color w:val="0000FF"/>
          <w:lang w:val="lt-LT"/>
        </w:rPr>
        <w:t>http://www.vvkt.lt/</w:t>
      </w: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231FB7">
      <w:pPr>
        <w:tabs>
          <w:tab w:val="left" w:pos="567"/>
        </w:tabs>
        <w:spacing w:after="0" w:line="260" w:lineRule="exact"/>
        <w:rPr>
          <w:rFonts w:ascii="Times New Roman" w:hAnsi="Times New Roman"/>
          <w:lang w:val="lt-LT"/>
        </w:rPr>
      </w:pPr>
    </w:p>
    <w:p w:rsidR="00231FB7" w:rsidRDefault="00231FB7">
      <w:pPr>
        <w:rPr>
          <w:lang w:val="lt-LT"/>
        </w:rPr>
      </w:pPr>
    </w:p>
    <w:p w:rsidR="00231FB7" w:rsidRPr="002B1763" w:rsidRDefault="00231FB7">
      <w:pPr>
        <w:rPr>
          <w:lang w:val="lt-LT"/>
        </w:rPr>
      </w:pPr>
    </w:p>
    <w:sectPr w:rsidR="00231FB7" w:rsidRPr="002B1763">
      <w:pgSz w:w="11906" w:h="16838"/>
      <w:pgMar w:top="1134" w:right="1418" w:bottom="1134" w:left="1418" w:header="0" w:footer="0" w:gutter="0"/>
      <w:cols w:space="1296"/>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24C" w:rsidRDefault="006C124C" w:rsidP="00ED6546">
      <w:pPr>
        <w:spacing w:after="0" w:line="240" w:lineRule="auto"/>
      </w:pPr>
      <w:r>
        <w:separator/>
      </w:r>
    </w:p>
  </w:endnote>
  <w:endnote w:type="continuationSeparator" w:id="0">
    <w:p w:rsidR="006C124C" w:rsidRDefault="006C124C" w:rsidP="00ED6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24C" w:rsidRDefault="006C124C" w:rsidP="00ED6546">
      <w:pPr>
        <w:spacing w:after="0" w:line="240" w:lineRule="auto"/>
      </w:pPr>
      <w:r>
        <w:separator/>
      </w:r>
    </w:p>
  </w:footnote>
  <w:footnote w:type="continuationSeparator" w:id="0">
    <w:p w:rsidR="006C124C" w:rsidRDefault="006C124C" w:rsidP="00ED65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D5B14"/>
    <w:multiLevelType w:val="multilevel"/>
    <w:tmpl w:val="A62EB5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7846451"/>
    <w:multiLevelType w:val="multilevel"/>
    <w:tmpl w:val="9FE816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A4B61FB"/>
    <w:multiLevelType w:val="multilevel"/>
    <w:tmpl w:val="3818460C"/>
    <w:lvl w:ilvl="0">
      <w:start w:val="4"/>
      <w:numFmt w:val="decimal"/>
      <w:lvlText w:val="%1"/>
      <w:lvlJc w:val="left"/>
      <w:pPr>
        <w:tabs>
          <w:tab w:val="num" w:pos="570"/>
        </w:tabs>
        <w:ind w:left="570" w:hanging="570"/>
      </w:pPr>
    </w:lvl>
    <w:lvl w:ilvl="1">
      <w:start w:val="8"/>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212B164D"/>
    <w:multiLevelType w:val="multilevel"/>
    <w:tmpl w:val="578855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71305A6"/>
    <w:multiLevelType w:val="multilevel"/>
    <w:tmpl w:val="A910711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B5C6D50"/>
    <w:multiLevelType w:val="multilevel"/>
    <w:tmpl w:val="CB48057E"/>
    <w:lvl w:ilvl="0">
      <w:start w:val="1"/>
      <w:numFmt w:val="bullet"/>
      <w:lvlText w:val=""/>
      <w:lvlJc w:val="left"/>
      <w:pPr>
        <w:ind w:left="930" w:hanging="57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ECB2295"/>
    <w:multiLevelType w:val="multilevel"/>
    <w:tmpl w:val="C4C69A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097328E"/>
    <w:multiLevelType w:val="multilevel"/>
    <w:tmpl w:val="57EA443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2CA02A7"/>
    <w:multiLevelType w:val="multilevel"/>
    <w:tmpl w:val="F38854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39451A4"/>
    <w:multiLevelType w:val="multilevel"/>
    <w:tmpl w:val="826CCD7E"/>
    <w:lvl w:ilvl="0">
      <w:start w:val="6"/>
      <w:numFmt w:val="decimal"/>
      <w:lvlText w:val="%1"/>
      <w:lvlJc w:val="left"/>
      <w:pPr>
        <w:tabs>
          <w:tab w:val="num" w:pos="570"/>
        </w:tabs>
        <w:ind w:left="570" w:hanging="570"/>
      </w:pPr>
    </w:lvl>
    <w:lvl w:ilvl="1">
      <w:start w:val="5"/>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15:restartNumberingAfterBreak="0">
    <w:nsid w:val="5291580A"/>
    <w:multiLevelType w:val="multilevel"/>
    <w:tmpl w:val="7C1CDAE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15:restartNumberingAfterBreak="0">
    <w:nsid w:val="590C622E"/>
    <w:multiLevelType w:val="multilevel"/>
    <w:tmpl w:val="865608A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15:restartNumberingAfterBreak="0">
    <w:nsid w:val="6F7C3F51"/>
    <w:multiLevelType w:val="multilevel"/>
    <w:tmpl w:val="8638A1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47E4547"/>
    <w:multiLevelType w:val="multilevel"/>
    <w:tmpl w:val="0526E658"/>
    <w:lvl w:ilvl="0">
      <w:start w:val="4"/>
      <w:numFmt w:val="decimal"/>
      <w:lvlText w:val="%1"/>
      <w:lvlJc w:val="left"/>
      <w:pPr>
        <w:tabs>
          <w:tab w:val="num" w:pos="570"/>
        </w:tabs>
        <w:ind w:left="570" w:hanging="570"/>
      </w:pPr>
    </w:lvl>
    <w:lvl w:ilvl="1">
      <w:start w:val="2"/>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4" w15:restartNumberingAfterBreak="0">
    <w:nsid w:val="7DFD2A48"/>
    <w:multiLevelType w:val="multilevel"/>
    <w:tmpl w:val="8C700C8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2"/>
  </w:num>
  <w:num w:numId="2">
    <w:abstractNumId w:val="9"/>
  </w:num>
  <w:num w:numId="3">
    <w:abstractNumId w:val="13"/>
  </w:num>
  <w:num w:numId="4">
    <w:abstractNumId w:val="7"/>
  </w:num>
  <w:num w:numId="5">
    <w:abstractNumId w:val="4"/>
  </w:num>
  <w:num w:numId="6">
    <w:abstractNumId w:val="11"/>
  </w:num>
  <w:num w:numId="7">
    <w:abstractNumId w:val="14"/>
  </w:num>
  <w:num w:numId="8">
    <w:abstractNumId w:val="8"/>
  </w:num>
  <w:num w:numId="9">
    <w:abstractNumId w:val="5"/>
  </w:num>
  <w:num w:numId="10">
    <w:abstractNumId w:val="0"/>
  </w:num>
  <w:num w:numId="11">
    <w:abstractNumId w:val="6"/>
  </w:num>
  <w:num w:numId="12">
    <w:abstractNumId w:val="10"/>
  </w:num>
  <w:num w:numId="13">
    <w:abstractNumId w:val="12"/>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FB7"/>
    <w:rsid w:val="00231FB7"/>
    <w:rsid w:val="002B1763"/>
    <w:rsid w:val="00585031"/>
    <w:rsid w:val="00662DBF"/>
    <w:rsid w:val="006C124C"/>
    <w:rsid w:val="00851ADC"/>
    <w:rsid w:val="00EC66E8"/>
    <w:rsid w:val="00ED6546"/>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B18BE3-B4B6-40C8-AAE7-7256926BE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E7047"/>
    <w:pPr>
      <w:spacing w:after="200" w:line="276" w:lineRule="auto"/>
    </w:pPr>
    <w:rPr>
      <w:lang w:val="fi-FI"/>
    </w:rPr>
  </w:style>
  <w:style w:type="paragraph" w:styleId="Antrat1">
    <w:name w:val="heading 1"/>
    <w:basedOn w:val="prastasis"/>
    <w:next w:val="prastasis"/>
    <w:link w:val="Antrat1Diagrama"/>
    <w:uiPriority w:val="99"/>
    <w:qFormat/>
    <w:rsid w:val="001E7047"/>
    <w:pPr>
      <w:tabs>
        <w:tab w:val="left" w:pos="567"/>
      </w:tabs>
      <w:spacing w:before="240" w:after="120" w:line="260" w:lineRule="exact"/>
      <w:ind w:left="357" w:hanging="357"/>
      <w:outlineLvl w:val="0"/>
    </w:pPr>
    <w:rPr>
      <w:rFonts w:ascii="Times New Roman" w:eastAsia="Times New Roman" w:hAnsi="Times New Roman" w:cs="Times New Roman"/>
      <w:b/>
      <w:caps/>
      <w:sz w:val="26"/>
      <w:szCs w:val="20"/>
      <w:lang w:val="en-US"/>
    </w:rPr>
  </w:style>
  <w:style w:type="paragraph" w:styleId="Antrat2">
    <w:name w:val="heading 2"/>
    <w:basedOn w:val="prastasis"/>
    <w:next w:val="prastasis"/>
    <w:link w:val="Antrat2Diagrama"/>
    <w:uiPriority w:val="99"/>
    <w:qFormat/>
    <w:rsid w:val="001E7047"/>
    <w:pPr>
      <w:keepNext/>
      <w:tabs>
        <w:tab w:val="left" w:pos="567"/>
      </w:tabs>
      <w:spacing w:before="240" w:after="60" w:line="260" w:lineRule="exact"/>
      <w:outlineLvl w:val="1"/>
    </w:pPr>
    <w:rPr>
      <w:rFonts w:ascii="Helvetica" w:eastAsia="Times New Roman" w:hAnsi="Helvetica" w:cs="Times New Roman"/>
      <w:b/>
      <w:i/>
      <w:sz w:val="24"/>
      <w:szCs w:val="20"/>
      <w:lang w:val="en-GB"/>
    </w:rPr>
  </w:style>
  <w:style w:type="paragraph" w:styleId="Antrat3">
    <w:name w:val="heading 3"/>
    <w:basedOn w:val="prastasis"/>
    <w:next w:val="prastasis"/>
    <w:link w:val="Antrat3Diagrama"/>
    <w:uiPriority w:val="99"/>
    <w:qFormat/>
    <w:rsid w:val="001E7047"/>
    <w:pPr>
      <w:keepNext/>
      <w:keepLines/>
      <w:tabs>
        <w:tab w:val="left" w:pos="567"/>
      </w:tabs>
      <w:spacing w:before="120" w:after="80" w:line="260" w:lineRule="exact"/>
      <w:outlineLvl w:val="2"/>
    </w:pPr>
    <w:rPr>
      <w:rFonts w:ascii="Times New Roman" w:eastAsia="Times New Roman" w:hAnsi="Times New Roman" w:cs="Times New Roman"/>
      <w:b/>
      <w:kern w:val="2"/>
      <w:sz w:val="24"/>
      <w:szCs w:val="20"/>
      <w:lang w:val="en-US"/>
    </w:rPr>
  </w:style>
  <w:style w:type="paragraph" w:styleId="Antrat4">
    <w:name w:val="heading 4"/>
    <w:basedOn w:val="prastasis"/>
    <w:next w:val="prastasis"/>
    <w:link w:val="Antrat4Diagrama"/>
    <w:uiPriority w:val="99"/>
    <w:qFormat/>
    <w:rsid w:val="001E7047"/>
    <w:pPr>
      <w:keepNext/>
      <w:tabs>
        <w:tab w:val="left" w:pos="567"/>
      </w:tabs>
      <w:spacing w:after="0" w:line="260" w:lineRule="exact"/>
      <w:jc w:val="both"/>
      <w:outlineLvl w:val="3"/>
    </w:pPr>
    <w:rPr>
      <w:rFonts w:ascii="Times New Roman" w:eastAsia="Times New Roman" w:hAnsi="Times New Roman" w:cs="Times New Roman"/>
      <w:b/>
      <w:szCs w:val="20"/>
      <w:lang w:val="en-GB"/>
    </w:rPr>
  </w:style>
  <w:style w:type="paragraph" w:styleId="Antrat5">
    <w:name w:val="heading 5"/>
    <w:basedOn w:val="prastasis"/>
    <w:next w:val="prastasis"/>
    <w:link w:val="Antrat5Diagrama"/>
    <w:uiPriority w:val="99"/>
    <w:qFormat/>
    <w:rsid w:val="001E7047"/>
    <w:pPr>
      <w:keepNext/>
      <w:tabs>
        <w:tab w:val="left" w:pos="567"/>
      </w:tabs>
      <w:spacing w:after="0" w:line="260" w:lineRule="exact"/>
      <w:jc w:val="both"/>
      <w:outlineLvl w:val="4"/>
    </w:pPr>
    <w:rPr>
      <w:rFonts w:ascii="Times New Roman" w:eastAsia="Times New Roman" w:hAnsi="Times New Roman" w:cs="Times New Roman"/>
      <w:szCs w:val="20"/>
      <w:lang w:val="en-GB"/>
    </w:rPr>
  </w:style>
  <w:style w:type="paragraph" w:styleId="Antrat6">
    <w:name w:val="heading 6"/>
    <w:basedOn w:val="prastasis"/>
    <w:next w:val="prastasis"/>
    <w:link w:val="Antrat6Diagrama"/>
    <w:uiPriority w:val="99"/>
    <w:qFormat/>
    <w:rsid w:val="001E7047"/>
    <w:pPr>
      <w:keepNext/>
      <w:tabs>
        <w:tab w:val="left" w:pos="-720"/>
        <w:tab w:val="left" w:pos="567"/>
        <w:tab w:val="left" w:pos="4536"/>
      </w:tabs>
      <w:suppressAutoHyphens/>
      <w:spacing w:after="0" w:line="260" w:lineRule="exact"/>
      <w:outlineLvl w:val="5"/>
    </w:pPr>
    <w:rPr>
      <w:rFonts w:ascii="Times New Roman" w:eastAsia="Times New Roman" w:hAnsi="Times New Roman" w:cs="Times New Roman"/>
      <w:i/>
      <w:szCs w:val="20"/>
      <w:lang w:val="en-GB"/>
    </w:rPr>
  </w:style>
  <w:style w:type="paragraph" w:styleId="Antrat7">
    <w:name w:val="heading 7"/>
    <w:basedOn w:val="prastasis"/>
    <w:next w:val="prastasis"/>
    <w:link w:val="Antrat7Diagrama"/>
    <w:uiPriority w:val="99"/>
    <w:qFormat/>
    <w:rsid w:val="001E7047"/>
    <w:pPr>
      <w:keepNext/>
      <w:tabs>
        <w:tab w:val="left" w:pos="-720"/>
        <w:tab w:val="left" w:pos="567"/>
        <w:tab w:val="left" w:pos="4536"/>
      </w:tabs>
      <w:suppressAutoHyphens/>
      <w:spacing w:after="0" w:line="260" w:lineRule="exact"/>
      <w:jc w:val="both"/>
      <w:outlineLvl w:val="6"/>
    </w:pPr>
    <w:rPr>
      <w:rFonts w:ascii="Times New Roman" w:eastAsia="Times New Roman" w:hAnsi="Times New Roman" w:cs="Times New Roman"/>
      <w:i/>
      <w:szCs w:val="20"/>
      <w:lang w:val="en-GB"/>
    </w:rPr>
  </w:style>
  <w:style w:type="paragraph" w:styleId="Antrat8">
    <w:name w:val="heading 8"/>
    <w:basedOn w:val="prastasis"/>
    <w:next w:val="prastasis"/>
    <w:link w:val="Antrat8Diagrama"/>
    <w:uiPriority w:val="99"/>
    <w:qFormat/>
    <w:rsid w:val="001E7047"/>
    <w:pPr>
      <w:keepNext/>
      <w:tabs>
        <w:tab w:val="left" w:pos="567"/>
      </w:tabs>
      <w:spacing w:after="0" w:line="260" w:lineRule="exact"/>
      <w:ind w:left="567" w:hanging="567"/>
      <w:jc w:val="both"/>
      <w:outlineLvl w:val="7"/>
    </w:pPr>
    <w:rPr>
      <w:rFonts w:ascii="Times New Roman" w:eastAsia="Times New Roman" w:hAnsi="Times New Roman" w:cs="Times New Roman"/>
      <w:b/>
      <w:i/>
      <w:szCs w:val="20"/>
      <w:lang w:val="en-GB"/>
    </w:rPr>
  </w:style>
  <w:style w:type="paragraph" w:styleId="Antrat9">
    <w:name w:val="heading 9"/>
    <w:basedOn w:val="prastasis"/>
    <w:next w:val="prastasis"/>
    <w:link w:val="Antrat9Diagrama"/>
    <w:uiPriority w:val="99"/>
    <w:qFormat/>
    <w:rsid w:val="001E7047"/>
    <w:pPr>
      <w:keepNext/>
      <w:tabs>
        <w:tab w:val="left" w:pos="567"/>
      </w:tabs>
      <w:spacing w:after="0" w:line="260" w:lineRule="exact"/>
      <w:jc w:val="both"/>
      <w:outlineLvl w:val="8"/>
    </w:pPr>
    <w:rPr>
      <w:rFonts w:ascii="Times New Roman" w:eastAsia="Times New Roman" w:hAnsi="Times New Roman" w:cs="Times New Roman"/>
      <w:b/>
      <w:i/>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qFormat/>
    <w:rsid w:val="001E7047"/>
    <w:rPr>
      <w:rFonts w:ascii="Times New Roman" w:eastAsia="Times New Roman" w:hAnsi="Times New Roman" w:cs="Times New Roman"/>
      <w:b/>
      <w:caps/>
      <w:sz w:val="26"/>
      <w:szCs w:val="20"/>
      <w:lang w:val="en-US"/>
    </w:rPr>
  </w:style>
  <w:style w:type="character" w:customStyle="1" w:styleId="Antrat2Diagrama">
    <w:name w:val="Antraštė 2 Diagrama"/>
    <w:basedOn w:val="Numatytasispastraiposriftas"/>
    <w:link w:val="Antrat2"/>
    <w:uiPriority w:val="99"/>
    <w:qFormat/>
    <w:rsid w:val="001E7047"/>
    <w:rPr>
      <w:rFonts w:ascii="Helvetica" w:eastAsia="Times New Roman" w:hAnsi="Helvetica" w:cs="Times New Roman"/>
      <w:b/>
      <w:i/>
      <w:sz w:val="24"/>
      <w:szCs w:val="20"/>
      <w:lang w:val="en-GB"/>
    </w:rPr>
  </w:style>
  <w:style w:type="character" w:customStyle="1" w:styleId="Antrat3Diagrama">
    <w:name w:val="Antraštė 3 Diagrama"/>
    <w:basedOn w:val="Numatytasispastraiposriftas"/>
    <w:link w:val="Antrat3"/>
    <w:uiPriority w:val="99"/>
    <w:qFormat/>
    <w:rsid w:val="001E7047"/>
    <w:rPr>
      <w:rFonts w:ascii="Times New Roman" w:eastAsia="Times New Roman" w:hAnsi="Times New Roman" w:cs="Times New Roman"/>
      <w:b/>
      <w:kern w:val="2"/>
      <w:sz w:val="24"/>
      <w:szCs w:val="20"/>
      <w:lang w:val="en-US"/>
    </w:rPr>
  </w:style>
  <w:style w:type="character" w:customStyle="1" w:styleId="Antrat4Diagrama">
    <w:name w:val="Antraštė 4 Diagrama"/>
    <w:basedOn w:val="Numatytasispastraiposriftas"/>
    <w:link w:val="Antrat4"/>
    <w:uiPriority w:val="99"/>
    <w:qFormat/>
    <w:rsid w:val="001E7047"/>
    <w:rPr>
      <w:rFonts w:ascii="Times New Roman" w:eastAsia="Times New Roman" w:hAnsi="Times New Roman" w:cs="Times New Roman"/>
      <w:b/>
      <w:szCs w:val="20"/>
      <w:lang w:val="en-GB"/>
    </w:rPr>
  </w:style>
  <w:style w:type="character" w:customStyle="1" w:styleId="Antrat5Diagrama">
    <w:name w:val="Antraštė 5 Diagrama"/>
    <w:basedOn w:val="Numatytasispastraiposriftas"/>
    <w:link w:val="Antrat5"/>
    <w:uiPriority w:val="99"/>
    <w:qFormat/>
    <w:rsid w:val="001E7047"/>
    <w:rPr>
      <w:rFonts w:ascii="Times New Roman" w:eastAsia="Times New Roman" w:hAnsi="Times New Roman" w:cs="Times New Roman"/>
      <w:szCs w:val="20"/>
      <w:lang w:val="en-GB"/>
    </w:rPr>
  </w:style>
  <w:style w:type="character" w:customStyle="1" w:styleId="Antrat6Diagrama">
    <w:name w:val="Antraštė 6 Diagrama"/>
    <w:basedOn w:val="Numatytasispastraiposriftas"/>
    <w:link w:val="Antrat6"/>
    <w:uiPriority w:val="99"/>
    <w:qFormat/>
    <w:rsid w:val="001E7047"/>
    <w:rPr>
      <w:rFonts w:ascii="Times New Roman" w:eastAsia="Times New Roman" w:hAnsi="Times New Roman" w:cs="Times New Roman"/>
      <w:i/>
      <w:szCs w:val="20"/>
      <w:lang w:val="en-GB"/>
    </w:rPr>
  </w:style>
  <w:style w:type="character" w:customStyle="1" w:styleId="Antrat7Diagrama">
    <w:name w:val="Antraštė 7 Diagrama"/>
    <w:basedOn w:val="Numatytasispastraiposriftas"/>
    <w:link w:val="Antrat7"/>
    <w:uiPriority w:val="99"/>
    <w:qFormat/>
    <w:rsid w:val="001E7047"/>
    <w:rPr>
      <w:rFonts w:ascii="Times New Roman" w:eastAsia="Times New Roman" w:hAnsi="Times New Roman" w:cs="Times New Roman"/>
      <w:i/>
      <w:szCs w:val="20"/>
      <w:lang w:val="en-GB"/>
    </w:rPr>
  </w:style>
  <w:style w:type="character" w:customStyle="1" w:styleId="Antrat8Diagrama">
    <w:name w:val="Antraštė 8 Diagrama"/>
    <w:basedOn w:val="Numatytasispastraiposriftas"/>
    <w:link w:val="Antrat8"/>
    <w:uiPriority w:val="99"/>
    <w:qFormat/>
    <w:rsid w:val="001E7047"/>
    <w:rPr>
      <w:rFonts w:ascii="Times New Roman" w:eastAsia="Times New Roman" w:hAnsi="Times New Roman" w:cs="Times New Roman"/>
      <w:b/>
      <w:i/>
      <w:szCs w:val="20"/>
      <w:lang w:val="en-GB"/>
    </w:rPr>
  </w:style>
  <w:style w:type="character" w:customStyle="1" w:styleId="Antrat9Diagrama">
    <w:name w:val="Antraštė 9 Diagrama"/>
    <w:basedOn w:val="Numatytasispastraiposriftas"/>
    <w:link w:val="Antrat9"/>
    <w:uiPriority w:val="99"/>
    <w:qFormat/>
    <w:rsid w:val="001E7047"/>
    <w:rPr>
      <w:rFonts w:ascii="Times New Roman" w:eastAsia="Times New Roman" w:hAnsi="Times New Roman" w:cs="Times New Roman"/>
      <w:b/>
      <w:i/>
      <w:szCs w:val="20"/>
      <w:lang w:val="en-GB"/>
    </w:rPr>
  </w:style>
  <w:style w:type="character" w:customStyle="1" w:styleId="PagrindinistekstasDiagrama">
    <w:name w:val="Pagrindinis tekstas Diagrama"/>
    <w:basedOn w:val="Numatytasispastraiposriftas"/>
    <w:link w:val="Pagrindinistekstas"/>
    <w:uiPriority w:val="99"/>
    <w:qFormat/>
    <w:rsid w:val="001E7047"/>
    <w:rPr>
      <w:rFonts w:ascii="Times New Roman" w:eastAsia="Times New Roman" w:hAnsi="Times New Roman" w:cs="Times New Roman"/>
      <w:i/>
      <w:color w:val="008000"/>
      <w:szCs w:val="20"/>
      <w:lang w:val="en-GB"/>
    </w:rPr>
  </w:style>
  <w:style w:type="character" w:customStyle="1" w:styleId="Internetosaitas">
    <w:name w:val="Interneto saitas"/>
    <w:uiPriority w:val="99"/>
    <w:rsid w:val="001E7047"/>
    <w:rPr>
      <w:color w:val="0000FF"/>
      <w:u w:val="single"/>
    </w:rPr>
  </w:style>
  <w:style w:type="character" w:styleId="Grietas">
    <w:name w:val="Strong"/>
    <w:uiPriority w:val="99"/>
    <w:qFormat/>
    <w:rsid w:val="001E7047"/>
    <w:rPr>
      <w:b/>
      <w:bCs/>
    </w:rPr>
  </w:style>
  <w:style w:type="character" w:customStyle="1" w:styleId="DebesliotekstasDiagrama">
    <w:name w:val="Debesėlio tekstas Diagrama"/>
    <w:basedOn w:val="Numatytasispastraiposriftas"/>
    <w:link w:val="Debesliotekstas"/>
    <w:uiPriority w:val="99"/>
    <w:semiHidden/>
    <w:qFormat/>
    <w:rsid w:val="001E7047"/>
    <w:rPr>
      <w:rFonts w:ascii="Tahoma" w:eastAsia="Times New Roman" w:hAnsi="Tahoma" w:cs="Tahoma"/>
      <w:sz w:val="16"/>
      <w:szCs w:val="16"/>
      <w:lang w:val="en-GB"/>
    </w:rPr>
  </w:style>
  <w:style w:type="character" w:customStyle="1" w:styleId="AntratsDiagrama">
    <w:name w:val="Antraštės Diagrama"/>
    <w:basedOn w:val="Numatytasispastraiposriftas"/>
    <w:link w:val="Antrats"/>
    <w:uiPriority w:val="99"/>
    <w:qFormat/>
    <w:rsid w:val="001E7047"/>
    <w:rPr>
      <w:rFonts w:ascii="Helvetica" w:eastAsia="Times New Roman" w:hAnsi="Helvetica" w:cs="Times New Roman"/>
      <w:sz w:val="20"/>
      <w:szCs w:val="20"/>
      <w:lang w:val="en-GB"/>
    </w:rPr>
  </w:style>
  <w:style w:type="character" w:customStyle="1" w:styleId="PoratDiagrama">
    <w:name w:val="Poraštė Diagrama"/>
    <w:basedOn w:val="Numatytasispastraiposriftas"/>
    <w:link w:val="Porat"/>
    <w:uiPriority w:val="99"/>
    <w:qFormat/>
    <w:rsid w:val="001E7047"/>
    <w:rPr>
      <w:rFonts w:ascii="Helvetica" w:eastAsia="Times New Roman" w:hAnsi="Helvetica" w:cs="Times New Roman"/>
      <w:sz w:val="16"/>
      <w:szCs w:val="20"/>
      <w:lang w:val="en-GB"/>
    </w:rPr>
  </w:style>
  <w:style w:type="character" w:styleId="Puslapionumeris">
    <w:name w:val="page number"/>
    <w:basedOn w:val="Numatytasispastraiposriftas"/>
    <w:uiPriority w:val="99"/>
    <w:qFormat/>
    <w:rsid w:val="001E7047"/>
    <w:rPr>
      <w:rFonts w:cs="Times New Roman"/>
    </w:rPr>
  </w:style>
  <w:style w:type="character" w:customStyle="1" w:styleId="PagrindiniotekstotraukaDiagrama">
    <w:name w:val="Pagrindinio teksto įtrauka Diagrama"/>
    <w:basedOn w:val="Numatytasispastraiposriftas"/>
    <w:link w:val="Pagrindiniotekstotrauka"/>
    <w:uiPriority w:val="99"/>
    <w:qFormat/>
    <w:rsid w:val="001E7047"/>
    <w:rPr>
      <w:rFonts w:ascii="Times New Roman" w:eastAsia="Times New Roman" w:hAnsi="Times New Roman" w:cs="Times New Roman"/>
      <w:lang w:val="en-GB" w:eastAsia="en-GB"/>
    </w:rPr>
  </w:style>
  <w:style w:type="character" w:customStyle="1" w:styleId="Pagrindinistekstas3Diagrama">
    <w:name w:val="Pagrindinis tekstas 3 Diagrama"/>
    <w:basedOn w:val="Numatytasispastraiposriftas"/>
    <w:link w:val="Pagrindinistekstas3"/>
    <w:uiPriority w:val="99"/>
    <w:qFormat/>
    <w:rsid w:val="001E7047"/>
    <w:rPr>
      <w:rFonts w:ascii="Times New Roman" w:eastAsia="Times New Roman" w:hAnsi="Times New Roman" w:cs="Times New Roman"/>
      <w:color w:val="0000FF"/>
      <w:lang w:val="en-GB" w:eastAsia="en-GB"/>
    </w:rPr>
  </w:style>
  <w:style w:type="character" w:customStyle="1" w:styleId="Pagrindiniotekstotrauka2Diagrama">
    <w:name w:val="Pagrindinio teksto įtrauka 2 Diagrama"/>
    <w:basedOn w:val="Numatytasispastraiposriftas"/>
    <w:link w:val="Pagrindiniotekstotrauka2"/>
    <w:uiPriority w:val="99"/>
    <w:qFormat/>
    <w:rsid w:val="001E7047"/>
    <w:rPr>
      <w:rFonts w:ascii="Times New Roman" w:eastAsia="Times New Roman" w:hAnsi="Times New Roman" w:cs="Times New Roman"/>
      <w:b/>
      <w:bCs/>
      <w:color w:val="0000FF"/>
      <w:lang w:val="en-GB"/>
    </w:rPr>
  </w:style>
  <w:style w:type="character" w:customStyle="1" w:styleId="Pagrindinistekstas2Diagrama">
    <w:name w:val="Pagrindinis tekstas 2 Diagrama"/>
    <w:basedOn w:val="Numatytasispastraiposriftas"/>
    <w:link w:val="Pagrindinistekstas2"/>
    <w:uiPriority w:val="99"/>
    <w:qFormat/>
    <w:rsid w:val="001E7047"/>
    <w:rPr>
      <w:rFonts w:ascii="Times New Roman" w:eastAsia="Times New Roman" w:hAnsi="Times New Roman" w:cs="Times New Roman"/>
      <w:b/>
      <w:bCs/>
      <w:color w:val="0000FF"/>
      <w:u w:val="single"/>
      <w:lang w:val="en-GB"/>
    </w:rPr>
  </w:style>
  <w:style w:type="character" w:styleId="Komentaronuoroda">
    <w:name w:val="annotation reference"/>
    <w:basedOn w:val="Numatytasispastraiposriftas"/>
    <w:uiPriority w:val="99"/>
    <w:semiHidden/>
    <w:qFormat/>
    <w:rsid w:val="001E7047"/>
    <w:rPr>
      <w:rFonts w:cs="Times New Roman"/>
      <w:sz w:val="16"/>
    </w:rPr>
  </w:style>
  <w:style w:type="character" w:customStyle="1" w:styleId="KomentarotekstasDiagrama">
    <w:name w:val="Komentaro tekstas Diagrama"/>
    <w:basedOn w:val="Numatytasispastraiposriftas"/>
    <w:link w:val="Komentarotekstas"/>
    <w:uiPriority w:val="99"/>
    <w:semiHidden/>
    <w:qFormat/>
    <w:rsid w:val="001E7047"/>
    <w:rPr>
      <w:rFonts w:ascii="Times New Roman" w:eastAsia="Times New Roman" w:hAnsi="Times New Roman" w:cs="Times New Roman"/>
      <w:sz w:val="20"/>
      <w:szCs w:val="20"/>
      <w:lang w:val="en-GB"/>
    </w:rPr>
  </w:style>
  <w:style w:type="character" w:customStyle="1" w:styleId="DokumentostruktraDiagrama">
    <w:name w:val="Dokumento struktūra Diagrama"/>
    <w:basedOn w:val="Numatytasispastraiposriftas"/>
    <w:link w:val="Dokumentostruktra"/>
    <w:uiPriority w:val="99"/>
    <w:semiHidden/>
    <w:qFormat/>
    <w:rsid w:val="001E7047"/>
    <w:rPr>
      <w:rFonts w:ascii="Tahoma" w:eastAsia="Times New Roman" w:hAnsi="Tahoma" w:cs="Tahoma"/>
      <w:szCs w:val="20"/>
      <w:shd w:val="clear" w:color="auto" w:fill="000080"/>
      <w:lang w:val="en-GB"/>
    </w:rPr>
  </w:style>
  <w:style w:type="character" w:customStyle="1" w:styleId="Pagrindiniotekstotrauka3Diagrama">
    <w:name w:val="Pagrindinio teksto įtrauka 3 Diagrama"/>
    <w:basedOn w:val="Numatytasispastraiposriftas"/>
    <w:link w:val="Pagrindiniotekstotrauka3"/>
    <w:uiPriority w:val="99"/>
    <w:qFormat/>
    <w:rsid w:val="001E7047"/>
    <w:rPr>
      <w:rFonts w:ascii="Times New Roman" w:eastAsia="Times New Roman" w:hAnsi="Times New Roman" w:cs="Times New Roman"/>
      <w:szCs w:val="21"/>
      <w:lang w:val="en-GB"/>
    </w:rPr>
  </w:style>
  <w:style w:type="character" w:styleId="Perirtashipersaitas">
    <w:name w:val="FollowedHyperlink"/>
    <w:basedOn w:val="Numatytasispastraiposriftas"/>
    <w:uiPriority w:val="99"/>
    <w:qFormat/>
    <w:rsid w:val="001E7047"/>
    <w:rPr>
      <w:rFonts w:cs="Times New Roman"/>
      <w:color w:val="800080"/>
      <w:u w:val="single"/>
    </w:rPr>
  </w:style>
  <w:style w:type="character" w:customStyle="1" w:styleId="KomentarotemaDiagrama">
    <w:name w:val="Komentaro tema Diagrama"/>
    <w:basedOn w:val="KomentarotekstasDiagrama"/>
    <w:link w:val="Komentarotema"/>
    <w:uiPriority w:val="99"/>
    <w:semiHidden/>
    <w:qFormat/>
    <w:rsid w:val="001E7047"/>
    <w:rPr>
      <w:rFonts w:ascii="Times New Roman" w:eastAsia="Times New Roman" w:hAnsi="Times New Roman" w:cs="Times New Roman"/>
      <w:b/>
      <w:bCs/>
      <w:sz w:val="20"/>
      <w:szCs w:val="20"/>
      <w:lang w:val="en-GB"/>
    </w:rPr>
  </w:style>
  <w:style w:type="character" w:customStyle="1" w:styleId="BTEMEASMCAChar">
    <w:name w:val="BT EMEA_SMCA Char"/>
    <w:link w:val="BTEMEASMCA"/>
    <w:uiPriority w:val="99"/>
    <w:qFormat/>
    <w:locked/>
    <w:rsid w:val="001E7047"/>
    <w:rPr>
      <w:rFonts w:ascii="Times New Roman" w:eastAsia="Times New Roman" w:hAnsi="Times New Roman" w:cs="Times New Roman"/>
      <w:szCs w:val="20"/>
    </w:rPr>
  </w:style>
  <w:style w:type="character" w:customStyle="1" w:styleId="TTEMEASMCAChar">
    <w:name w:val="TT EMEA_SMCA Char"/>
    <w:basedOn w:val="Numatytasispastraiposriftas"/>
    <w:link w:val="TTEMEASMCA"/>
    <w:uiPriority w:val="99"/>
    <w:qFormat/>
    <w:locked/>
    <w:rsid w:val="001E7047"/>
    <w:rPr>
      <w:rFonts w:ascii="Times New Roman" w:eastAsia="Times New Roman" w:hAnsi="Times New Roman" w:cs="Times New Roman"/>
      <w:b/>
      <w:caps/>
      <w:lang w:val="en-US"/>
    </w:rPr>
  </w:style>
  <w:style w:type="character" w:customStyle="1" w:styleId="PI-1labEMEASMCADiagrama">
    <w:name w:val="PI-1_lab EMEA_SMCA Diagrama"/>
    <w:basedOn w:val="Numatytasispastraiposriftas"/>
    <w:uiPriority w:val="99"/>
    <w:qFormat/>
    <w:locked/>
    <w:rsid w:val="001E7047"/>
    <w:rPr>
      <w:b/>
    </w:rPr>
  </w:style>
  <w:style w:type="paragraph" w:styleId="Antrat">
    <w:name w:val="caption"/>
    <w:basedOn w:val="prastasis"/>
    <w:next w:val="Pagrindinistekstas"/>
    <w:qFormat/>
    <w:pPr>
      <w:suppressLineNumbers/>
      <w:spacing w:before="120" w:after="120"/>
    </w:pPr>
    <w:rPr>
      <w:rFonts w:cs="Arial"/>
      <w:i/>
      <w:iCs/>
      <w:sz w:val="24"/>
      <w:szCs w:val="24"/>
    </w:rPr>
  </w:style>
  <w:style w:type="paragraph" w:styleId="Pagrindinistekstas">
    <w:name w:val="Body Text"/>
    <w:basedOn w:val="prastasis"/>
    <w:link w:val="PagrindinistekstasDiagrama"/>
    <w:uiPriority w:val="99"/>
    <w:rsid w:val="001E7047"/>
    <w:pPr>
      <w:spacing w:after="0" w:line="240" w:lineRule="auto"/>
    </w:pPr>
    <w:rPr>
      <w:rFonts w:ascii="Times New Roman" w:eastAsia="Times New Roman" w:hAnsi="Times New Roman" w:cs="Times New Roman"/>
      <w:i/>
      <w:color w:val="008000"/>
      <w:szCs w:val="20"/>
      <w:lang w:val="en-GB"/>
    </w:rPr>
  </w:style>
  <w:style w:type="paragraph" w:styleId="Sraas">
    <w:name w:val="List"/>
    <w:basedOn w:val="Pagrindinistekstas"/>
    <w:rPr>
      <w:rFonts w:cs="Arial"/>
    </w:rPr>
  </w:style>
  <w:style w:type="paragraph" w:customStyle="1" w:styleId="Rodykl">
    <w:name w:val="Rodyklė"/>
    <w:basedOn w:val="prastasis"/>
    <w:qFormat/>
    <w:pPr>
      <w:suppressLineNumbers/>
    </w:pPr>
    <w:rPr>
      <w:rFonts w:cs="Arial"/>
    </w:rPr>
  </w:style>
  <w:style w:type="paragraph" w:customStyle="1" w:styleId="EMEAEnBodyText">
    <w:name w:val="EMEA En Body Text"/>
    <w:basedOn w:val="prastasis"/>
    <w:uiPriority w:val="99"/>
    <w:qFormat/>
    <w:rsid w:val="001E7047"/>
    <w:pPr>
      <w:spacing w:before="120" w:after="120" w:line="240" w:lineRule="auto"/>
      <w:jc w:val="both"/>
    </w:pPr>
    <w:rPr>
      <w:rFonts w:ascii="Times New Roman" w:eastAsia="Times New Roman" w:hAnsi="Times New Roman" w:cs="Times New Roman"/>
      <w:szCs w:val="20"/>
      <w:lang w:val="en-US"/>
    </w:rPr>
  </w:style>
  <w:style w:type="paragraph" w:styleId="prastasiniatinklio">
    <w:name w:val="Normal (Web)"/>
    <w:basedOn w:val="prastasis"/>
    <w:uiPriority w:val="99"/>
    <w:unhideWhenUsed/>
    <w:qFormat/>
    <w:rsid w:val="001E7047"/>
    <w:pPr>
      <w:spacing w:beforeAutospacing="1" w:afterAutospacing="1" w:line="240" w:lineRule="auto"/>
    </w:pPr>
    <w:rPr>
      <w:rFonts w:ascii="Arial Unicode MS" w:eastAsia="Arial Unicode MS" w:hAnsi="Arial Unicode MS" w:cs="Arial Unicode MS"/>
      <w:sz w:val="24"/>
      <w:szCs w:val="24"/>
      <w:lang w:eastAsia="fi-FI"/>
    </w:rPr>
  </w:style>
  <w:style w:type="paragraph" w:styleId="Debesliotekstas">
    <w:name w:val="Balloon Text"/>
    <w:basedOn w:val="prastasis"/>
    <w:link w:val="DebesliotekstasDiagrama"/>
    <w:uiPriority w:val="99"/>
    <w:semiHidden/>
    <w:unhideWhenUsed/>
    <w:qFormat/>
    <w:rsid w:val="001E7047"/>
    <w:pPr>
      <w:tabs>
        <w:tab w:val="left" w:pos="567"/>
      </w:tabs>
      <w:spacing w:after="0" w:line="240" w:lineRule="auto"/>
    </w:pPr>
    <w:rPr>
      <w:rFonts w:ascii="Tahoma" w:eastAsia="Times New Roman" w:hAnsi="Tahoma" w:cs="Tahoma"/>
      <w:sz w:val="16"/>
      <w:szCs w:val="16"/>
      <w:lang w:val="en-GB"/>
    </w:rPr>
  </w:style>
  <w:style w:type="paragraph" w:customStyle="1" w:styleId="Puslapinantratirporat">
    <w:name w:val="Puslapinė antraštė ir poraštė"/>
    <w:basedOn w:val="prastasis"/>
    <w:qFormat/>
  </w:style>
  <w:style w:type="paragraph" w:styleId="Antrats">
    <w:name w:val="header"/>
    <w:basedOn w:val="prastasis"/>
    <w:link w:val="AntratsDiagrama"/>
    <w:uiPriority w:val="99"/>
    <w:rsid w:val="001E7047"/>
    <w:pPr>
      <w:tabs>
        <w:tab w:val="left" w:pos="567"/>
        <w:tab w:val="center" w:pos="4153"/>
        <w:tab w:val="right" w:pos="8306"/>
      </w:tabs>
      <w:spacing w:after="0" w:line="240" w:lineRule="auto"/>
    </w:pPr>
    <w:rPr>
      <w:rFonts w:ascii="Helvetica" w:eastAsia="Times New Roman" w:hAnsi="Helvetica" w:cs="Times New Roman"/>
      <w:sz w:val="20"/>
      <w:szCs w:val="20"/>
      <w:lang w:val="en-GB"/>
    </w:rPr>
  </w:style>
  <w:style w:type="paragraph" w:styleId="Porat">
    <w:name w:val="footer"/>
    <w:basedOn w:val="prastasis"/>
    <w:link w:val="PoratDiagrama"/>
    <w:uiPriority w:val="99"/>
    <w:rsid w:val="001E7047"/>
    <w:pPr>
      <w:tabs>
        <w:tab w:val="left" w:pos="567"/>
        <w:tab w:val="center" w:pos="4536"/>
        <w:tab w:val="center" w:pos="8930"/>
      </w:tabs>
      <w:spacing w:after="0" w:line="240" w:lineRule="auto"/>
    </w:pPr>
    <w:rPr>
      <w:rFonts w:ascii="Helvetica" w:eastAsia="Times New Roman" w:hAnsi="Helvetica" w:cs="Times New Roman"/>
      <w:sz w:val="16"/>
      <w:szCs w:val="20"/>
      <w:lang w:val="en-GB"/>
    </w:rPr>
  </w:style>
  <w:style w:type="paragraph" w:styleId="Pagrindiniotekstotrauka">
    <w:name w:val="Body Text Indent"/>
    <w:basedOn w:val="prastasis"/>
    <w:link w:val="PagrindiniotekstotraukaDiagrama"/>
    <w:uiPriority w:val="99"/>
    <w:rsid w:val="001E7047"/>
    <w:pPr>
      <w:spacing w:after="0" w:line="240" w:lineRule="auto"/>
      <w:ind w:left="720"/>
      <w:jc w:val="both"/>
    </w:pPr>
    <w:rPr>
      <w:rFonts w:ascii="Times New Roman" w:eastAsia="Times New Roman" w:hAnsi="Times New Roman" w:cs="Times New Roman"/>
      <w:lang w:val="en-GB" w:eastAsia="en-GB"/>
    </w:rPr>
  </w:style>
  <w:style w:type="paragraph" w:styleId="Pagrindinistekstas3">
    <w:name w:val="Body Text 3"/>
    <w:basedOn w:val="prastasis"/>
    <w:link w:val="Pagrindinistekstas3Diagrama"/>
    <w:uiPriority w:val="99"/>
    <w:qFormat/>
    <w:rsid w:val="001E7047"/>
    <w:pPr>
      <w:spacing w:after="0" w:line="240" w:lineRule="auto"/>
      <w:jc w:val="both"/>
    </w:pPr>
    <w:rPr>
      <w:rFonts w:ascii="Times New Roman" w:eastAsia="Times New Roman" w:hAnsi="Times New Roman" w:cs="Times New Roman"/>
      <w:color w:val="0000FF"/>
      <w:lang w:val="en-GB" w:eastAsia="en-GB"/>
    </w:rPr>
  </w:style>
  <w:style w:type="paragraph" w:styleId="Pagrindiniotekstotrauka2">
    <w:name w:val="Body Text Indent 2"/>
    <w:basedOn w:val="prastasis"/>
    <w:link w:val="Pagrindiniotekstotrauka2Diagrama"/>
    <w:uiPriority w:val="99"/>
    <w:qFormat/>
    <w:rsid w:val="001E7047"/>
    <w:pPr>
      <w:pBdr>
        <w:top w:val="single" w:sz="6" w:space="0" w:color="000000"/>
        <w:left w:val="single" w:sz="6" w:space="3" w:color="000000"/>
        <w:bottom w:val="single" w:sz="6" w:space="1" w:color="000000"/>
        <w:right w:val="single" w:sz="6" w:space="4" w:color="000000"/>
      </w:pBdr>
      <w:tabs>
        <w:tab w:val="left" w:pos="567"/>
      </w:tabs>
      <w:spacing w:after="0" w:line="260" w:lineRule="exact"/>
      <w:ind w:left="1134"/>
      <w:jc w:val="both"/>
    </w:pPr>
    <w:rPr>
      <w:rFonts w:ascii="Times New Roman" w:eastAsia="Times New Roman" w:hAnsi="Times New Roman" w:cs="Times New Roman"/>
      <w:b/>
      <w:bCs/>
      <w:color w:val="0000FF"/>
      <w:lang w:val="en-GB"/>
    </w:rPr>
  </w:style>
  <w:style w:type="paragraph" w:styleId="Pagrindinistekstas2">
    <w:name w:val="Body Text 2"/>
    <w:basedOn w:val="prastasis"/>
    <w:link w:val="Pagrindinistekstas2Diagrama"/>
    <w:uiPriority w:val="99"/>
    <w:qFormat/>
    <w:rsid w:val="001E7047"/>
    <w:pPr>
      <w:pBdr>
        <w:top w:val="single" w:sz="6" w:space="0" w:color="000000"/>
        <w:left w:val="single" w:sz="6" w:space="3" w:color="000000"/>
        <w:bottom w:val="single" w:sz="6" w:space="1" w:color="000000"/>
        <w:right w:val="single" w:sz="6" w:space="4" w:color="000000"/>
      </w:pBdr>
      <w:tabs>
        <w:tab w:val="left" w:pos="567"/>
      </w:tabs>
      <w:spacing w:after="0" w:line="260" w:lineRule="exact"/>
      <w:jc w:val="both"/>
    </w:pPr>
    <w:rPr>
      <w:rFonts w:ascii="Times New Roman" w:eastAsia="Times New Roman" w:hAnsi="Times New Roman" w:cs="Times New Roman"/>
      <w:b/>
      <w:bCs/>
      <w:color w:val="0000FF"/>
      <w:u w:val="single"/>
      <w:lang w:val="en-GB"/>
    </w:rPr>
  </w:style>
  <w:style w:type="paragraph" w:styleId="Komentarotekstas">
    <w:name w:val="annotation text"/>
    <w:basedOn w:val="prastasis"/>
    <w:link w:val="KomentarotekstasDiagrama"/>
    <w:uiPriority w:val="99"/>
    <w:semiHidden/>
    <w:qFormat/>
    <w:rsid w:val="001E7047"/>
    <w:pPr>
      <w:tabs>
        <w:tab w:val="left" w:pos="567"/>
      </w:tabs>
      <w:spacing w:after="0" w:line="260" w:lineRule="exact"/>
    </w:pPr>
    <w:rPr>
      <w:rFonts w:ascii="Times New Roman" w:eastAsia="Times New Roman" w:hAnsi="Times New Roman" w:cs="Times New Roman"/>
      <w:sz w:val="20"/>
      <w:szCs w:val="20"/>
      <w:lang w:val="en-GB"/>
    </w:rPr>
  </w:style>
  <w:style w:type="paragraph" w:styleId="Dokumentostruktra">
    <w:name w:val="Document Map"/>
    <w:basedOn w:val="prastasis"/>
    <w:link w:val="DokumentostruktraDiagrama"/>
    <w:uiPriority w:val="99"/>
    <w:semiHidden/>
    <w:qFormat/>
    <w:rsid w:val="001E7047"/>
    <w:pPr>
      <w:shd w:val="clear" w:color="auto" w:fill="000080"/>
      <w:tabs>
        <w:tab w:val="left" w:pos="567"/>
      </w:tabs>
      <w:spacing w:after="0" w:line="260" w:lineRule="exact"/>
    </w:pPr>
    <w:rPr>
      <w:rFonts w:ascii="Tahoma" w:eastAsia="Times New Roman" w:hAnsi="Tahoma" w:cs="Tahoma"/>
      <w:szCs w:val="20"/>
      <w:lang w:val="en-GB"/>
    </w:rPr>
  </w:style>
  <w:style w:type="paragraph" w:customStyle="1" w:styleId="AHeader1">
    <w:name w:val="AHeader 1"/>
    <w:basedOn w:val="prastasis"/>
    <w:uiPriority w:val="99"/>
    <w:qFormat/>
    <w:rsid w:val="001E7047"/>
    <w:pPr>
      <w:spacing w:after="120" w:line="240" w:lineRule="auto"/>
    </w:pPr>
    <w:rPr>
      <w:rFonts w:ascii="Arial" w:eastAsia="Times New Roman" w:hAnsi="Arial" w:cs="Arial"/>
      <w:b/>
      <w:bCs/>
      <w:sz w:val="24"/>
      <w:szCs w:val="20"/>
      <w:lang w:val="en-GB"/>
    </w:rPr>
  </w:style>
  <w:style w:type="paragraph" w:customStyle="1" w:styleId="AHeader2">
    <w:name w:val="AHeader 2"/>
    <w:basedOn w:val="AHeader1"/>
    <w:uiPriority w:val="99"/>
    <w:qFormat/>
    <w:rsid w:val="001E7047"/>
    <w:pPr>
      <w:tabs>
        <w:tab w:val="left" w:pos="360"/>
      </w:tabs>
    </w:pPr>
    <w:rPr>
      <w:sz w:val="22"/>
    </w:rPr>
  </w:style>
  <w:style w:type="paragraph" w:customStyle="1" w:styleId="AHeader3">
    <w:name w:val="AHeader 3"/>
    <w:basedOn w:val="AHeader2"/>
    <w:uiPriority w:val="99"/>
    <w:qFormat/>
    <w:rsid w:val="001E7047"/>
  </w:style>
  <w:style w:type="paragraph" w:customStyle="1" w:styleId="AHeader2abc">
    <w:name w:val="AHeader 2 abc"/>
    <w:basedOn w:val="AHeader3"/>
    <w:uiPriority w:val="99"/>
    <w:qFormat/>
    <w:rsid w:val="001E7047"/>
    <w:pPr>
      <w:jc w:val="both"/>
    </w:pPr>
    <w:rPr>
      <w:b w:val="0"/>
      <w:bCs w:val="0"/>
    </w:rPr>
  </w:style>
  <w:style w:type="paragraph" w:customStyle="1" w:styleId="AHeader3abc">
    <w:name w:val="AHeader 3 abc"/>
    <w:basedOn w:val="AHeader2abc"/>
    <w:uiPriority w:val="99"/>
    <w:qFormat/>
    <w:rsid w:val="001E7047"/>
  </w:style>
  <w:style w:type="paragraph" w:styleId="Pagrindiniotekstotrauka3">
    <w:name w:val="Body Text Indent 3"/>
    <w:basedOn w:val="prastasis"/>
    <w:link w:val="Pagrindiniotekstotrauka3Diagrama"/>
    <w:uiPriority w:val="99"/>
    <w:qFormat/>
    <w:rsid w:val="001E7047"/>
    <w:pPr>
      <w:tabs>
        <w:tab w:val="left" w:pos="567"/>
        <w:tab w:val="left" w:pos="1134"/>
      </w:tabs>
      <w:spacing w:after="0" w:line="260" w:lineRule="exact"/>
      <w:ind w:left="633"/>
      <w:jc w:val="both"/>
    </w:pPr>
    <w:rPr>
      <w:rFonts w:ascii="Times New Roman" w:eastAsia="Times New Roman" w:hAnsi="Times New Roman" w:cs="Times New Roman"/>
      <w:szCs w:val="21"/>
      <w:lang w:val="en-GB"/>
    </w:rPr>
  </w:style>
  <w:style w:type="paragraph" w:styleId="Komentarotema">
    <w:name w:val="annotation subject"/>
    <w:basedOn w:val="Komentarotekstas"/>
    <w:next w:val="Komentarotekstas"/>
    <w:link w:val="KomentarotemaDiagrama"/>
    <w:uiPriority w:val="99"/>
    <w:semiHidden/>
    <w:qFormat/>
    <w:rsid w:val="001E7047"/>
    <w:rPr>
      <w:b/>
      <w:bCs/>
    </w:rPr>
  </w:style>
  <w:style w:type="paragraph" w:customStyle="1" w:styleId="Default">
    <w:name w:val="Default"/>
    <w:uiPriority w:val="99"/>
    <w:qFormat/>
    <w:rsid w:val="001E7047"/>
    <w:rPr>
      <w:rFonts w:ascii="Times New Roman" w:eastAsia="Times New Roman" w:hAnsi="Times New Roman" w:cs="Times New Roman"/>
      <w:sz w:val="20"/>
      <w:szCs w:val="20"/>
      <w:lang w:val="en-US"/>
    </w:rPr>
  </w:style>
  <w:style w:type="paragraph" w:customStyle="1" w:styleId="BTEMEASMCA">
    <w:name w:val="BT EMEA_SMCA"/>
    <w:basedOn w:val="prastasis"/>
    <w:link w:val="BTEMEASMCAChar"/>
    <w:autoRedefine/>
    <w:uiPriority w:val="99"/>
    <w:qFormat/>
    <w:rsid w:val="001E7047"/>
    <w:pPr>
      <w:spacing w:after="0" w:line="240" w:lineRule="auto"/>
    </w:pPr>
    <w:rPr>
      <w:rFonts w:ascii="Times New Roman" w:eastAsia="Times New Roman" w:hAnsi="Times New Roman" w:cs="Times New Roman"/>
      <w:szCs w:val="20"/>
      <w:lang w:val="lt-LT"/>
    </w:rPr>
  </w:style>
  <w:style w:type="paragraph" w:customStyle="1" w:styleId="TTEMEASMCA">
    <w:name w:val="TT EMEA_SMCA"/>
    <w:basedOn w:val="Antrat1"/>
    <w:link w:val="TTEMEASMCAChar"/>
    <w:autoRedefine/>
    <w:uiPriority w:val="99"/>
    <w:qFormat/>
    <w:rsid w:val="001E7047"/>
    <w:pPr>
      <w:spacing w:before="0" w:after="0" w:line="240" w:lineRule="auto"/>
      <w:ind w:left="567" w:hanging="567"/>
      <w:jc w:val="center"/>
    </w:pPr>
    <w:rPr>
      <w:sz w:val="22"/>
      <w:szCs w:val="22"/>
    </w:rPr>
  </w:style>
  <w:style w:type="paragraph" w:customStyle="1" w:styleId="PI-2EMEASMCA">
    <w:name w:val="PI-2 EMEA_SMCA"/>
    <w:basedOn w:val="Antrat3"/>
    <w:autoRedefine/>
    <w:uiPriority w:val="99"/>
    <w:qFormat/>
    <w:rsid w:val="001E7047"/>
    <w:pPr>
      <w:spacing w:before="0" w:after="0" w:line="240" w:lineRule="auto"/>
      <w:ind w:left="567" w:hanging="567"/>
    </w:pPr>
    <w:rPr>
      <w:sz w:val="22"/>
      <w:szCs w:val="22"/>
      <w:lang w:val="lt-LT"/>
    </w:rPr>
  </w:style>
  <w:style w:type="paragraph" w:customStyle="1" w:styleId="PI-1labEMEASMCA">
    <w:name w:val="PI-1_lab EMEA_SMCA"/>
    <w:basedOn w:val="prastasis"/>
    <w:autoRedefine/>
    <w:uiPriority w:val="99"/>
    <w:qFormat/>
    <w:rsid w:val="001E7047"/>
    <w:pPr>
      <w:pBdr>
        <w:top w:val="single" w:sz="4" w:space="1" w:color="000000"/>
        <w:left w:val="single" w:sz="4" w:space="4" w:color="000000"/>
        <w:bottom w:val="single" w:sz="4" w:space="1" w:color="000000"/>
        <w:right w:val="single" w:sz="4" w:space="4" w:color="000000"/>
      </w:pBdr>
      <w:tabs>
        <w:tab w:val="left" w:pos="0"/>
      </w:tabs>
      <w:spacing w:after="0" w:line="240" w:lineRule="auto"/>
    </w:pPr>
    <w:rPr>
      <w:b/>
      <w:lang w:val="lt-LT"/>
    </w:rPr>
  </w:style>
  <w:style w:type="paragraph" w:styleId="Sraopastraipa">
    <w:name w:val="List Paragraph"/>
    <w:basedOn w:val="prastasis"/>
    <w:uiPriority w:val="34"/>
    <w:qFormat/>
    <w:rsid w:val="001E7047"/>
    <w:pPr>
      <w:tabs>
        <w:tab w:val="left" w:pos="567"/>
      </w:tabs>
      <w:spacing w:after="0" w:line="260" w:lineRule="exact"/>
      <w:ind w:left="720"/>
      <w:contextualSpacing/>
    </w:pPr>
    <w:rPr>
      <w:rFonts w:ascii="Times New Roman" w:eastAsia="Times New Roman" w:hAnsi="Times New Roman" w:cs="Times New Roman"/>
      <w:szCs w:val="20"/>
      <w:lang w:val="en-GB"/>
    </w:rPr>
  </w:style>
  <w:style w:type="paragraph" w:styleId="Pataisymai">
    <w:name w:val="Revision"/>
    <w:uiPriority w:val="99"/>
    <w:semiHidden/>
    <w:qFormat/>
    <w:rsid w:val="001E7047"/>
    <w:rPr>
      <w:lang w:val="fi-FI"/>
    </w:rPr>
  </w:style>
  <w:style w:type="numbering" w:customStyle="1" w:styleId="Eiluetteloa1">
    <w:name w:val="Ei luetteloa1"/>
    <w:uiPriority w:val="99"/>
    <w:semiHidden/>
    <w:unhideWhenUsed/>
    <w:qFormat/>
    <w:rsid w:val="001E7047"/>
  </w:style>
  <w:style w:type="table" w:styleId="Lentelstinklelis">
    <w:name w:val="Table Grid"/>
    <w:basedOn w:val="prastojilentel"/>
    <w:uiPriority w:val="59"/>
    <w:rsid w:val="001E7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pageidaujamaR@vvkt.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vkt.lt/" TargetMode="External"/><Relationship Id="rId12"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epageidaujamaR@vvkt.lt" TargetMode="External"/><Relationship Id="rId5" Type="http://schemas.openxmlformats.org/officeDocument/2006/relationships/footnotes" Target="footnotes.xml"/><Relationship Id="rId10"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hyperlink" Target="http://www.vvkt.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35173</Words>
  <Characters>20050</Characters>
  <Application>Microsoft Office Word</Application>
  <DocSecurity>4</DocSecurity>
  <Lines>167</Lines>
  <Paragraphs>110</Paragraphs>
  <ScaleCrop>false</ScaleCrop>
  <HeadingPairs>
    <vt:vector size="4" baseType="variant">
      <vt:variant>
        <vt:lpstr>Pavadinimas</vt:lpstr>
      </vt:variant>
      <vt:variant>
        <vt:i4>1</vt:i4>
      </vt:variant>
      <vt:variant>
        <vt:lpstr>Otsikko</vt:lpstr>
      </vt:variant>
      <vt:variant>
        <vt:i4>1</vt:i4>
      </vt:variant>
    </vt:vector>
  </HeadingPairs>
  <TitlesOfParts>
    <vt:vector size="2" baseType="lpstr">
      <vt:lpstr/>
      <vt:lpstr/>
    </vt:vector>
  </TitlesOfParts>
  <Company>Vitabalans Oy</Company>
  <LinksUpToDate>false</LinksUpToDate>
  <CharactersWithSpaces>55113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Rūta Sadauskienė</dc:creator>
  <cp:lastModifiedBy>Albina Burkauskaitė</cp:lastModifiedBy>
  <cp:revision>2</cp:revision>
  <dcterms:created xsi:type="dcterms:W3CDTF">2020-05-11T07:02:00Z</dcterms:created>
  <dcterms:modified xsi:type="dcterms:W3CDTF">2020-05-11T07:02:00Z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Vitabalans Oy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