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A22" w:rsidRDefault="00ED4A22" w:rsidP="00ED4A22">
      <w:pPr>
        <w:ind w:left="2883"/>
        <w:rPr>
          <w:sz w:val="20"/>
          <w:szCs w:val="20"/>
        </w:rPr>
      </w:pPr>
      <w:r>
        <w:rPr>
          <w:rFonts w:eastAsia="Times New Roman"/>
          <w:b/>
          <w:bCs/>
        </w:rPr>
        <w:t>Pakuotės lapelis: informacija vartotojui</w:t>
      </w:r>
    </w:p>
    <w:p w:rsidR="00ED4A22" w:rsidRDefault="00ED4A22" w:rsidP="00ED4A22">
      <w:pPr>
        <w:spacing w:line="253" w:lineRule="exact"/>
        <w:rPr>
          <w:sz w:val="20"/>
          <w:szCs w:val="20"/>
        </w:rPr>
      </w:pPr>
    </w:p>
    <w:p w:rsidR="00ED4A22" w:rsidRDefault="00ED4A22" w:rsidP="00ED4A22">
      <w:pPr>
        <w:ind w:left="2123"/>
        <w:rPr>
          <w:sz w:val="20"/>
          <w:szCs w:val="20"/>
        </w:rPr>
      </w:pPr>
      <w:r>
        <w:rPr>
          <w:rFonts w:eastAsia="Times New Roman"/>
          <w:b/>
          <w:bCs/>
        </w:rPr>
        <w:t>ABASAGLAR 100 vienetų/ml injekcinis tirpalas užtaise</w:t>
      </w:r>
    </w:p>
    <w:p w:rsidR="00ED4A22" w:rsidRDefault="00ED4A22" w:rsidP="00ED4A22">
      <w:pPr>
        <w:spacing w:line="5" w:lineRule="exact"/>
        <w:rPr>
          <w:sz w:val="20"/>
          <w:szCs w:val="20"/>
        </w:rPr>
      </w:pPr>
    </w:p>
    <w:p w:rsidR="00ED4A22" w:rsidRDefault="00ED4A22" w:rsidP="00ED4A22">
      <w:pPr>
        <w:ind w:right="-82"/>
        <w:jc w:val="center"/>
        <w:rPr>
          <w:sz w:val="20"/>
          <w:szCs w:val="20"/>
        </w:rPr>
      </w:pPr>
      <w:r>
        <w:rPr>
          <w:rFonts w:eastAsia="Times New Roman"/>
        </w:rPr>
        <w:t>insulinas glarginas</w:t>
      </w:r>
    </w:p>
    <w:p w:rsidR="00ED4A22" w:rsidRDefault="00ED4A22" w:rsidP="00ED4A22">
      <w:pPr>
        <w:spacing w:line="250" w:lineRule="exact"/>
        <w:rPr>
          <w:sz w:val="20"/>
          <w:szCs w:val="20"/>
        </w:rPr>
      </w:pPr>
    </w:p>
    <w:p w:rsidR="00ED4A22" w:rsidRDefault="00ED4A22" w:rsidP="00ED4A22">
      <w:pPr>
        <w:spacing w:line="263" w:lineRule="auto"/>
        <w:ind w:left="3"/>
        <w:rPr>
          <w:sz w:val="20"/>
          <w:szCs w:val="20"/>
        </w:rPr>
      </w:pPr>
      <w:r>
        <w:rPr>
          <w:rFonts w:eastAsia="Times New Roman"/>
          <w:b/>
          <w:bCs/>
        </w:rPr>
        <w:t>Atidžiai perskaitykite visą šį lapelį, prieš pradėdami vartoti vaistą, nes jame pateikiama Jums svarbi informacija. Insulino švirkštiklio naudojimo instrukcijos yra pateiktos prie Jūsų insulino švirkštiklio. Perskaitykite jas prieš naudodami Jums skirtą vaistą.</w:t>
      </w:r>
    </w:p>
    <w:p w:rsidR="00ED4A22" w:rsidRDefault="00ED4A22" w:rsidP="00ED4A22">
      <w:pPr>
        <w:spacing w:line="187" w:lineRule="exact"/>
        <w:rPr>
          <w:sz w:val="20"/>
          <w:szCs w:val="20"/>
        </w:rPr>
      </w:pPr>
    </w:p>
    <w:p w:rsidR="00ED4A22" w:rsidRDefault="00ED4A22" w:rsidP="00ED4A22">
      <w:pPr>
        <w:numPr>
          <w:ilvl w:val="0"/>
          <w:numId w:val="1"/>
        </w:numPr>
        <w:tabs>
          <w:tab w:val="left" w:pos="563"/>
        </w:tabs>
        <w:spacing w:after="0" w:line="240" w:lineRule="auto"/>
        <w:ind w:left="563" w:hanging="561"/>
        <w:rPr>
          <w:rFonts w:eastAsia="Times New Roman"/>
        </w:rPr>
      </w:pPr>
      <w:r>
        <w:rPr>
          <w:rFonts w:eastAsia="Times New Roman"/>
        </w:rPr>
        <w:t>Neišmeskite šio lapelio, nes vėl gali prireikti jį perskaityti.</w:t>
      </w:r>
    </w:p>
    <w:p w:rsidR="00ED4A22" w:rsidRDefault="00ED4A22" w:rsidP="00ED4A22">
      <w:pPr>
        <w:spacing w:line="8" w:lineRule="exact"/>
        <w:rPr>
          <w:rFonts w:eastAsia="Times New Roman"/>
        </w:rPr>
      </w:pPr>
    </w:p>
    <w:p w:rsidR="00ED4A22" w:rsidRDefault="00ED4A22" w:rsidP="00ED4A22">
      <w:pPr>
        <w:numPr>
          <w:ilvl w:val="0"/>
          <w:numId w:val="1"/>
        </w:numPr>
        <w:tabs>
          <w:tab w:val="left" w:pos="563"/>
        </w:tabs>
        <w:spacing w:after="0" w:line="240" w:lineRule="auto"/>
        <w:ind w:left="563" w:hanging="562"/>
        <w:rPr>
          <w:rFonts w:eastAsia="Times New Roman"/>
        </w:rPr>
      </w:pPr>
      <w:r>
        <w:rPr>
          <w:rFonts w:eastAsia="Times New Roman"/>
        </w:rPr>
        <w:t>Jeigu kiltų daugiau klausimų, kreipkitės į gydytoją, vaistininką arba slaugytoją.</w:t>
      </w:r>
    </w:p>
    <w:p w:rsidR="00ED4A22" w:rsidRDefault="00ED4A22" w:rsidP="00ED4A22">
      <w:pPr>
        <w:spacing w:line="6" w:lineRule="exact"/>
        <w:rPr>
          <w:rFonts w:eastAsia="Times New Roman"/>
        </w:rPr>
      </w:pPr>
    </w:p>
    <w:p w:rsidR="00ED4A22" w:rsidRDefault="00ED4A22" w:rsidP="00ED4A22">
      <w:pPr>
        <w:numPr>
          <w:ilvl w:val="0"/>
          <w:numId w:val="1"/>
        </w:numPr>
        <w:tabs>
          <w:tab w:val="left" w:pos="563"/>
        </w:tabs>
        <w:spacing w:after="0" w:line="247" w:lineRule="auto"/>
        <w:ind w:left="563" w:right="28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rsidR="00ED4A22" w:rsidRDefault="00ED4A22" w:rsidP="00ED4A22">
      <w:pPr>
        <w:numPr>
          <w:ilvl w:val="0"/>
          <w:numId w:val="1"/>
        </w:numPr>
        <w:tabs>
          <w:tab w:val="left" w:pos="563"/>
        </w:tabs>
        <w:spacing w:after="0" w:line="286" w:lineRule="auto"/>
        <w:ind w:left="563" w:right="220" w:hanging="562"/>
        <w:rPr>
          <w:rFonts w:eastAsia="Times New Roman"/>
        </w:rPr>
      </w:pPr>
      <w:r>
        <w:rPr>
          <w:rFonts w:eastAsia="Times New Roman"/>
        </w:rPr>
        <w:t>Jeigu pasireiškė šalutinis poveikis (net jeigu jis šiame lapelyje nenurodytas), kreipkitės į gydytoją, vaistininką arba slaugytoją. Žr. 4 skyrių.</w:t>
      </w:r>
    </w:p>
    <w:p w:rsidR="00ED4A22" w:rsidRDefault="00ED4A22" w:rsidP="00ED4A22">
      <w:pPr>
        <w:spacing w:line="200" w:lineRule="exact"/>
        <w:rPr>
          <w:sz w:val="20"/>
          <w:szCs w:val="20"/>
        </w:rPr>
      </w:pPr>
    </w:p>
    <w:p w:rsidR="00ED4A22" w:rsidRDefault="00ED4A22" w:rsidP="00ED4A22">
      <w:pPr>
        <w:spacing w:line="213" w:lineRule="exact"/>
        <w:rPr>
          <w:sz w:val="20"/>
          <w:szCs w:val="20"/>
        </w:rPr>
      </w:pPr>
    </w:p>
    <w:p w:rsidR="00ED4A22" w:rsidRDefault="00ED4A22" w:rsidP="00ED4A22">
      <w:pPr>
        <w:ind w:left="3"/>
        <w:rPr>
          <w:sz w:val="20"/>
          <w:szCs w:val="20"/>
        </w:rPr>
      </w:pPr>
      <w:r>
        <w:rPr>
          <w:rFonts w:eastAsia="Times New Roman"/>
          <w:b/>
          <w:bCs/>
        </w:rPr>
        <w:t>Apie ką rašoma šiame lapelyje?</w:t>
      </w:r>
    </w:p>
    <w:p w:rsidR="00ED4A22" w:rsidRDefault="00ED4A22" w:rsidP="00ED4A22">
      <w:pPr>
        <w:spacing w:line="256" w:lineRule="exact"/>
        <w:rPr>
          <w:sz w:val="20"/>
          <w:szCs w:val="20"/>
        </w:rPr>
      </w:pPr>
    </w:p>
    <w:p w:rsidR="00ED4A22" w:rsidRDefault="00ED4A22" w:rsidP="00ED4A22">
      <w:pPr>
        <w:numPr>
          <w:ilvl w:val="0"/>
          <w:numId w:val="2"/>
        </w:numPr>
        <w:tabs>
          <w:tab w:val="left" w:pos="563"/>
        </w:tabs>
        <w:spacing w:after="0" w:line="240" w:lineRule="auto"/>
        <w:ind w:left="563" w:hanging="562"/>
        <w:rPr>
          <w:rFonts w:eastAsia="Times New Roman"/>
        </w:rPr>
      </w:pPr>
      <w:r>
        <w:rPr>
          <w:rFonts w:eastAsia="Times New Roman"/>
        </w:rPr>
        <w:t>Kas yra ABASAGLAR ir kam jis vartojamas</w:t>
      </w:r>
    </w:p>
    <w:p w:rsidR="00ED4A22" w:rsidRDefault="00ED4A22" w:rsidP="00ED4A22">
      <w:pPr>
        <w:numPr>
          <w:ilvl w:val="0"/>
          <w:numId w:val="2"/>
        </w:numPr>
        <w:tabs>
          <w:tab w:val="left" w:pos="563"/>
        </w:tabs>
        <w:spacing w:after="0" w:line="240" w:lineRule="auto"/>
        <w:ind w:left="563" w:hanging="562"/>
        <w:rPr>
          <w:rFonts w:eastAsia="Times New Roman"/>
        </w:rPr>
      </w:pPr>
      <w:r>
        <w:rPr>
          <w:rFonts w:eastAsia="Times New Roman"/>
        </w:rPr>
        <w:t>Kas žinotina prieš vartojant ABASAGLAR</w:t>
      </w:r>
    </w:p>
    <w:p w:rsidR="00ED4A22" w:rsidRDefault="00ED4A22" w:rsidP="00ED4A22">
      <w:pPr>
        <w:spacing w:line="1" w:lineRule="exact"/>
        <w:rPr>
          <w:rFonts w:eastAsia="Times New Roman"/>
        </w:rPr>
      </w:pPr>
    </w:p>
    <w:p w:rsidR="00ED4A22" w:rsidRDefault="00ED4A22" w:rsidP="00ED4A22">
      <w:pPr>
        <w:numPr>
          <w:ilvl w:val="0"/>
          <w:numId w:val="2"/>
        </w:numPr>
        <w:tabs>
          <w:tab w:val="left" w:pos="563"/>
        </w:tabs>
        <w:spacing w:after="0" w:line="239" w:lineRule="auto"/>
        <w:ind w:left="563" w:hanging="562"/>
        <w:rPr>
          <w:rFonts w:eastAsia="Times New Roman"/>
        </w:rPr>
      </w:pPr>
      <w:r>
        <w:rPr>
          <w:rFonts w:eastAsia="Times New Roman"/>
        </w:rPr>
        <w:t>Kaip vartoti ABASAGLAR</w:t>
      </w:r>
    </w:p>
    <w:p w:rsidR="00ED4A22" w:rsidRDefault="00ED4A22" w:rsidP="00ED4A22">
      <w:pPr>
        <w:numPr>
          <w:ilvl w:val="0"/>
          <w:numId w:val="2"/>
        </w:numPr>
        <w:tabs>
          <w:tab w:val="left" w:pos="563"/>
        </w:tabs>
        <w:spacing w:after="0" w:line="239" w:lineRule="auto"/>
        <w:ind w:left="563" w:hanging="562"/>
        <w:rPr>
          <w:rFonts w:eastAsia="Times New Roman"/>
        </w:rPr>
      </w:pPr>
      <w:r>
        <w:rPr>
          <w:rFonts w:eastAsia="Times New Roman"/>
        </w:rPr>
        <w:t>Galimas šalutinis poveikis</w:t>
      </w:r>
    </w:p>
    <w:p w:rsidR="00ED4A22" w:rsidRDefault="00ED4A22" w:rsidP="00ED4A22">
      <w:pPr>
        <w:numPr>
          <w:ilvl w:val="0"/>
          <w:numId w:val="2"/>
        </w:numPr>
        <w:tabs>
          <w:tab w:val="left" w:pos="563"/>
        </w:tabs>
        <w:spacing w:after="0" w:line="240" w:lineRule="auto"/>
        <w:ind w:left="563" w:hanging="562"/>
        <w:rPr>
          <w:rFonts w:eastAsia="Times New Roman"/>
        </w:rPr>
      </w:pPr>
      <w:r>
        <w:rPr>
          <w:rFonts w:eastAsia="Times New Roman"/>
        </w:rPr>
        <w:t>Kaip laikyti ABASAGLAR</w:t>
      </w:r>
    </w:p>
    <w:p w:rsidR="00ED4A22" w:rsidRDefault="00ED4A22" w:rsidP="00ED4A22">
      <w:pPr>
        <w:spacing w:line="1" w:lineRule="exact"/>
        <w:rPr>
          <w:rFonts w:eastAsia="Times New Roman"/>
        </w:rPr>
      </w:pPr>
    </w:p>
    <w:p w:rsidR="00ED4A22" w:rsidRDefault="00ED4A22" w:rsidP="00ED4A22">
      <w:pPr>
        <w:numPr>
          <w:ilvl w:val="0"/>
          <w:numId w:val="2"/>
        </w:numPr>
        <w:tabs>
          <w:tab w:val="left" w:pos="563"/>
        </w:tabs>
        <w:spacing w:after="0" w:line="240" w:lineRule="auto"/>
        <w:ind w:left="563" w:hanging="562"/>
        <w:rPr>
          <w:rFonts w:eastAsia="Times New Roman"/>
        </w:rPr>
      </w:pPr>
      <w:r>
        <w:rPr>
          <w:rFonts w:eastAsia="Times New Roman"/>
        </w:rPr>
        <w:t>Pakuotės turinys ir kita informacija</w:t>
      </w:r>
    </w:p>
    <w:p w:rsidR="00ED4A22" w:rsidRDefault="00ED4A22" w:rsidP="00ED4A22">
      <w:pPr>
        <w:spacing w:line="200" w:lineRule="exact"/>
        <w:rPr>
          <w:rFonts w:eastAsia="Times New Roman"/>
        </w:rPr>
      </w:pPr>
    </w:p>
    <w:p w:rsidR="00ED4A22" w:rsidRDefault="00ED4A22" w:rsidP="00ED4A22">
      <w:pPr>
        <w:spacing w:line="301" w:lineRule="exact"/>
        <w:rPr>
          <w:rFonts w:eastAsia="Times New Roman"/>
        </w:rPr>
      </w:pPr>
    </w:p>
    <w:p w:rsidR="00ED4A22" w:rsidRDefault="00ED4A22" w:rsidP="00ED4A22">
      <w:pPr>
        <w:numPr>
          <w:ilvl w:val="0"/>
          <w:numId w:val="3"/>
        </w:numPr>
        <w:tabs>
          <w:tab w:val="left" w:pos="563"/>
        </w:tabs>
        <w:spacing w:after="0" w:line="240" w:lineRule="auto"/>
        <w:ind w:left="563" w:hanging="562"/>
        <w:rPr>
          <w:rFonts w:eastAsia="Times New Roman"/>
          <w:b/>
          <w:bCs/>
        </w:rPr>
      </w:pPr>
      <w:r>
        <w:rPr>
          <w:rFonts w:eastAsia="Times New Roman"/>
          <w:b/>
          <w:bCs/>
        </w:rPr>
        <w:t>Kas yra ABASAGLAR ir kam jis vartojamas</w:t>
      </w:r>
    </w:p>
    <w:p w:rsidR="00ED4A22" w:rsidRDefault="00ED4A22" w:rsidP="00ED4A22">
      <w:pPr>
        <w:spacing w:line="257" w:lineRule="exact"/>
        <w:rPr>
          <w:sz w:val="20"/>
          <w:szCs w:val="20"/>
        </w:rPr>
      </w:pPr>
    </w:p>
    <w:p w:rsidR="00ED4A22" w:rsidRDefault="00ED4A22" w:rsidP="00ED4A22">
      <w:pPr>
        <w:spacing w:line="279" w:lineRule="auto"/>
        <w:ind w:left="3" w:right="360"/>
        <w:rPr>
          <w:sz w:val="20"/>
          <w:szCs w:val="20"/>
        </w:rPr>
      </w:pPr>
      <w:r>
        <w:rPr>
          <w:rFonts w:eastAsia="Times New Roman"/>
        </w:rPr>
        <w:t>ABASAGLAR sudėtyje yra insulino glargino. Tai yra modifikuotas insulinas, labai panašus į žmogaus insuliną.</w:t>
      </w:r>
    </w:p>
    <w:p w:rsidR="00ED4A22" w:rsidRDefault="00ED4A22" w:rsidP="00ED4A22">
      <w:pPr>
        <w:spacing w:line="170" w:lineRule="exact"/>
        <w:rPr>
          <w:sz w:val="20"/>
          <w:szCs w:val="20"/>
        </w:rPr>
      </w:pPr>
    </w:p>
    <w:p w:rsidR="00ED4A22" w:rsidRDefault="00ED4A22" w:rsidP="00ED4A22">
      <w:pPr>
        <w:spacing w:line="281" w:lineRule="auto"/>
        <w:ind w:left="3" w:right="260"/>
        <w:rPr>
          <w:sz w:val="20"/>
          <w:szCs w:val="20"/>
        </w:rPr>
      </w:pPr>
      <w:r>
        <w:rPr>
          <w:rFonts w:eastAsia="Times New Roman"/>
        </w:rPr>
        <w:t>ABASAGLAR vartojamas gydant cukrinį diabetą suaugusiesiems, paaugliams ir 2 metų bei vyresniems vaikams.</w:t>
      </w:r>
    </w:p>
    <w:p w:rsidR="00ED4A22" w:rsidRDefault="00ED4A22" w:rsidP="00ED4A22">
      <w:pPr>
        <w:spacing w:line="166" w:lineRule="exact"/>
        <w:rPr>
          <w:sz w:val="20"/>
          <w:szCs w:val="20"/>
        </w:rPr>
      </w:pPr>
    </w:p>
    <w:p w:rsidR="00ED4A22" w:rsidRDefault="00ED4A22" w:rsidP="00ED4A22">
      <w:pPr>
        <w:spacing w:line="260" w:lineRule="auto"/>
        <w:ind w:left="3" w:right="220"/>
        <w:jc w:val="both"/>
        <w:rPr>
          <w:sz w:val="20"/>
          <w:szCs w:val="20"/>
        </w:rPr>
      </w:pPr>
      <w:r>
        <w:rPr>
          <w:rFonts w:eastAsia="Times New Roman"/>
        </w:rPr>
        <w:t>Cukrinis diabetas yra liga, kuria sergant, Jūsų organizmas nepagamina pakankamai insulino, kurio reikia cukraus (gliukozės) koncentracijai kraujyje reguliuoti. Insulinas glarginas sukelia ilgai trunkantį pastovų cukraus (gliukozės) kiekį kraujyje mažinantį poveikį.</w:t>
      </w:r>
    </w:p>
    <w:p w:rsidR="00ED4A22" w:rsidRDefault="00ED4A22" w:rsidP="00ED4A22">
      <w:pPr>
        <w:spacing w:line="200" w:lineRule="exact"/>
        <w:rPr>
          <w:sz w:val="20"/>
          <w:szCs w:val="20"/>
        </w:rPr>
      </w:pPr>
    </w:p>
    <w:p w:rsidR="00ED4A22" w:rsidRDefault="00ED4A22" w:rsidP="00ED4A22">
      <w:pPr>
        <w:spacing w:line="239" w:lineRule="exact"/>
        <w:rPr>
          <w:sz w:val="20"/>
          <w:szCs w:val="20"/>
        </w:rPr>
      </w:pPr>
    </w:p>
    <w:p w:rsidR="00ED4A22" w:rsidRDefault="00ED4A22" w:rsidP="00ED4A22">
      <w:pPr>
        <w:numPr>
          <w:ilvl w:val="0"/>
          <w:numId w:val="4"/>
        </w:numPr>
        <w:tabs>
          <w:tab w:val="left" w:pos="563"/>
        </w:tabs>
        <w:spacing w:after="0" w:line="240" w:lineRule="auto"/>
        <w:ind w:left="563" w:hanging="563"/>
        <w:rPr>
          <w:rFonts w:eastAsia="Times New Roman"/>
          <w:b/>
          <w:bCs/>
        </w:rPr>
      </w:pPr>
      <w:r>
        <w:rPr>
          <w:rFonts w:eastAsia="Times New Roman"/>
          <w:b/>
          <w:bCs/>
        </w:rPr>
        <w:t>Kas žinotina prieš vartojant ABASAGLAR</w:t>
      </w:r>
    </w:p>
    <w:p w:rsidR="00ED4A22" w:rsidRDefault="00ED4A22" w:rsidP="00ED4A22">
      <w:pPr>
        <w:spacing w:line="253" w:lineRule="exact"/>
        <w:rPr>
          <w:sz w:val="20"/>
          <w:szCs w:val="20"/>
        </w:rPr>
      </w:pPr>
    </w:p>
    <w:p w:rsidR="00ED4A22" w:rsidRDefault="00ED4A22" w:rsidP="00ED4A22">
      <w:pPr>
        <w:ind w:left="3"/>
        <w:rPr>
          <w:sz w:val="20"/>
          <w:szCs w:val="20"/>
        </w:rPr>
      </w:pPr>
      <w:r>
        <w:rPr>
          <w:rFonts w:eastAsia="Times New Roman"/>
          <w:b/>
          <w:bCs/>
        </w:rPr>
        <w:lastRenderedPageBreak/>
        <w:t>ABASAGLAR vartoti negalima</w:t>
      </w:r>
    </w:p>
    <w:p w:rsidR="00ED4A22" w:rsidRDefault="00ED4A22" w:rsidP="00ED4A22">
      <w:pPr>
        <w:spacing w:line="5" w:lineRule="exact"/>
        <w:rPr>
          <w:sz w:val="20"/>
          <w:szCs w:val="20"/>
        </w:rPr>
      </w:pPr>
    </w:p>
    <w:p w:rsidR="00ED4A22" w:rsidRDefault="00ED4A22" w:rsidP="00ED4A22">
      <w:pPr>
        <w:spacing w:line="279" w:lineRule="auto"/>
        <w:ind w:left="3" w:right="740"/>
        <w:rPr>
          <w:sz w:val="20"/>
          <w:szCs w:val="20"/>
        </w:rPr>
      </w:pPr>
      <w:r>
        <w:rPr>
          <w:rFonts w:eastAsia="Times New Roman"/>
        </w:rPr>
        <w:t>Jeigu yra alergija insulinui glarginui arba bet kuriai pagalbinei šio vaisto medžiagai (jos išvardytos 6 skyriuje).</w:t>
      </w:r>
    </w:p>
    <w:p w:rsidR="00ED4A22" w:rsidRDefault="00ED4A22" w:rsidP="00ED4A22">
      <w:pPr>
        <w:spacing w:line="167" w:lineRule="exact"/>
        <w:rPr>
          <w:sz w:val="20"/>
          <w:szCs w:val="20"/>
        </w:rPr>
      </w:pPr>
    </w:p>
    <w:p w:rsidR="00ED4A22" w:rsidRDefault="00ED4A22" w:rsidP="00ED4A22">
      <w:pPr>
        <w:ind w:left="3"/>
        <w:rPr>
          <w:sz w:val="20"/>
          <w:szCs w:val="20"/>
        </w:rPr>
      </w:pPr>
      <w:r>
        <w:rPr>
          <w:rFonts w:eastAsia="Times New Roman"/>
          <w:b/>
          <w:bCs/>
        </w:rPr>
        <w:t>Įspėjimai ir atsargumo priemonės</w:t>
      </w:r>
    </w:p>
    <w:p w:rsidR="00ED4A22" w:rsidRDefault="00ED4A22" w:rsidP="00ED4A22">
      <w:pPr>
        <w:spacing w:line="2" w:lineRule="exact"/>
        <w:rPr>
          <w:sz w:val="20"/>
          <w:szCs w:val="20"/>
        </w:rPr>
      </w:pPr>
    </w:p>
    <w:p w:rsidR="00ED4A22" w:rsidRDefault="00ED4A22" w:rsidP="00ED4A22">
      <w:pPr>
        <w:ind w:left="3"/>
        <w:rPr>
          <w:sz w:val="20"/>
          <w:szCs w:val="20"/>
        </w:rPr>
      </w:pPr>
      <w:r>
        <w:rPr>
          <w:rFonts w:eastAsia="Times New Roman"/>
        </w:rPr>
        <w:t>Pasitarkite su gydytoju, vaistininku arba slaugytoju prieš pradėdami vartoti ABASAGLAR.</w:t>
      </w:r>
    </w:p>
    <w:p w:rsidR="00ED4A22" w:rsidRDefault="00ED4A22" w:rsidP="00ED4A22">
      <w:pPr>
        <w:spacing w:line="1" w:lineRule="exact"/>
        <w:rPr>
          <w:sz w:val="20"/>
          <w:szCs w:val="20"/>
        </w:rPr>
      </w:pPr>
    </w:p>
    <w:p w:rsidR="00ED4A22" w:rsidRDefault="00ED4A22" w:rsidP="00ED4A22">
      <w:pPr>
        <w:spacing w:line="279" w:lineRule="auto"/>
        <w:ind w:left="3" w:right="500"/>
        <w:rPr>
          <w:sz w:val="20"/>
          <w:szCs w:val="20"/>
        </w:rPr>
      </w:pPr>
      <w:r>
        <w:rPr>
          <w:rFonts w:eastAsia="Times New Roman"/>
        </w:rPr>
        <w:t>Atidžiai laikykitės su Jūsų gydytoju aptartų dozavimo, stebėjimo (kraujo ir šlapimo tyrimai), dietos ir fizinio aktyvumo (fizinio darbo ir mankštos) instrukcijų.</w:t>
      </w:r>
    </w:p>
    <w:p w:rsidR="00ED4A22" w:rsidRDefault="00ED4A22" w:rsidP="00ED4A22">
      <w:pPr>
        <w:spacing w:line="170" w:lineRule="exact"/>
        <w:rPr>
          <w:sz w:val="20"/>
          <w:szCs w:val="20"/>
        </w:rPr>
      </w:pPr>
    </w:p>
    <w:p w:rsidR="00ED4A22" w:rsidRDefault="00ED4A22" w:rsidP="00ED4A22">
      <w:pPr>
        <w:spacing w:line="279" w:lineRule="auto"/>
        <w:ind w:left="3" w:right="120"/>
        <w:rPr>
          <w:sz w:val="20"/>
          <w:szCs w:val="20"/>
        </w:rPr>
      </w:pPr>
      <w:r>
        <w:rPr>
          <w:rFonts w:eastAsia="Times New Roman"/>
        </w:rPr>
        <w:t>Jeigu cukraus (gliukozės) koncentracija kraujyje yra per maža (hipoglikemija), laikykitės nurodymų, kaip elgtis, pasireiškus hipoglikemijai (žr. informaciją šio pakuotės lapelio pabaigoje rėmelyje).</w:t>
      </w:r>
    </w:p>
    <w:p w:rsidR="00ED4A22" w:rsidRDefault="00ED4A22" w:rsidP="00ED4A22">
      <w:pPr>
        <w:spacing w:line="169" w:lineRule="exact"/>
        <w:rPr>
          <w:sz w:val="20"/>
          <w:szCs w:val="20"/>
        </w:rPr>
      </w:pPr>
    </w:p>
    <w:p w:rsidR="00ED4A22" w:rsidRDefault="00ED4A22" w:rsidP="00ED4A22">
      <w:pPr>
        <w:ind w:left="3"/>
        <w:rPr>
          <w:sz w:val="20"/>
          <w:szCs w:val="20"/>
        </w:rPr>
      </w:pPr>
      <w:r>
        <w:rPr>
          <w:rFonts w:eastAsia="Times New Roman"/>
          <w:i/>
          <w:iCs/>
        </w:rPr>
        <w:t>Odos pakitimai injekcijos vietoje</w:t>
      </w:r>
    </w:p>
    <w:p w:rsidR="00ED4A22" w:rsidRDefault="00ED4A22" w:rsidP="00ED4A22">
      <w:pPr>
        <w:spacing w:line="306" w:lineRule="auto"/>
        <w:ind w:left="3" w:right="60"/>
        <w:rPr>
          <w:sz w:val="20"/>
          <w:szCs w:val="20"/>
        </w:rPr>
      </w:pPr>
      <w:r>
        <w:rPr>
          <w:rFonts w:eastAsia="Times New Roman"/>
          <w:sz w:val="21"/>
          <w:szCs w:val="21"/>
        </w:rPr>
        <w:t>Vaistą reikėtų švirkšti vis kitoje vietoje, siekiant išvengti tokių odos pakitimų kaip poodiniai gumbai atsiradimo. Toje vietoje, kurioje yra gumbų, sušvirkštas insulinas gali nebūti pakankamai veiksmingas (žr.</w:t>
      </w:r>
    </w:p>
    <w:p w:rsidR="00ED4A22" w:rsidRDefault="00ED4A22" w:rsidP="00ED4A22">
      <w:pPr>
        <w:sectPr w:rsidR="00ED4A22">
          <w:pgSz w:w="11900" w:h="16841"/>
          <w:pgMar w:top="1103" w:right="1066" w:bottom="208" w:left="1417" w:header="0" w:footer="0" w:gutter="0"/>
          <w:cols w:space="720" w:equalWidth="0">
            <w:col w:w="9423"/>
          </w:cols>
        </w:sectPr>
      </w:pPr>
    </w:p>
    <w:p w:rsidR="00ED4A22" w:rsidRDefault="00ED4A22" w:rsidP="00ED4A22">
      <w:pPr>
        <w:spacing w:line="207" w:lineRule="exact"/>
        <w:rPr>
          <w:sz w:val="20"/>
          <w:szCs w:val="20"/>
        </w:rPr>
      </w:pPr>
    </w:p>
    <w:p w:rsidR="00ED4A22" w:rsidRDefault="00ED4A22" w:rsidP="00ED4A22">
      <w:pPr>
        <w:ind w:right="37"/>
        <w:jc w:val="center"/>
        <w:rPr>
          <w:sz w:val="20"/>
          <w:szCs w:val="20"/>
        </w:rPr>
      </w:pPr>
      <w:r>
        <w:rPr>
          <w:rFonts w:ascii="Arial" w:eastAsia="Arial" w:hAnsi="Arial" w:cs="Arial"/>
          <w:sz w:val="16"/>
          <w:szCs w:val="16"/>
        </w:rPr>
        <w:t>59</w:t>
      </w:r>
    </w:p>
    <w:p w:rsidR="00ED4A22" w:rsidRDefault="00ED4A22" w:rsidP="00ED4A22">
      <w:pPr>
        <w:sectPr w:rsidR="00ED4A22">
          <w:type w:val="continuous"/>
          <w:pgSz w:w="11900" w:h="16841"/>
          <w:pgMar w:top="1103" w:right="1066" w:bottom="208" w:left="1417" w:header="0" w:footer="0" w:gutter="0"/>
          <w:cols w:space="720" w:equalWidth="0">
            <w:col w:w="9423"/>
          </w:cols>
        </w:sectPr>
      </w:pPr>
    </w:p>
    <w:p w:rsidR="00ED4A22" w:rsidRDefault="00ED4A22" w:rsidP="00ED4A22">
      <w:pPr>
        <w:spacing w:line="254" w:lineRule="auto"/>
        <w:ind w:left="3" w:right="140"/>
        <w:rPr>
          <w:sz w:val="20"/>
          <w:szCs w:val="20"/>
        </w:rPr>
      </w:pPr>
      <w:bookmarkStart w:id="0" w:name="page60"/>
      <w:bookmarkEnd w:id="0"/>
      <w:r>
        <w:rPr>
          <w:rFonts w:eastAsia="Times New Roman"/>
        </w:rPr>
        <w:lastRenderedPageBreak/>
        <w:t>skyrių „Kaip vartoti Abasaglar“). Jeigu Jūs šiuo metu švirkščiate vaistą toje vietoje, kurioje yra gumbų, prieš pradėdami švirkšti vaistą kitoje vietoje, pasitarkite su savo gydytoju. Jūsų gydytojas gali liepti Jums atidžiau stebėti cukraus kiekį savo kraujyje ir pakoreguoti Jums paskirtą insulino arba kitų Jūsų vartojamų vaistų nuo diabeto dozę.</w:t>
      </w:r>
    </w:p>
    <w:p w:rsidR="00ED4A22" w:rsidRDefault="00ED4A22" w:rsidP="00ED4A22">
      <w:pPr>
        <w:spacing w:line="195" w:lineRule="exact"/>
        <w:rPr>
          <w:sz w:val="20"/>
          <w:szCs w:val="20"/>
        </w:rPr>
      </w:pPr>
    </w:p>
    <w:p w:rsidR="00ED4A22" w:rsidRDefault="00ED4A22" w:rsidP="00ED4A22">
      <w:pPr>
        <w:ind w:left="3"/>
        <w:rPr>
          <w:sz w:val="20"/>
          <w:szCs w:val="20"/>
        </w:rPr>
      </w:pPr>
      <w:r>
        <w:rPr>
          <w:rFonts w:eastAsia="Times New Roman"/>
          <w:i/>
          <w:iCs/>
        </w:rPr>
        <w:t>Keliaujant</w:t>
      </w:r>
    </w:p>
    <w:p w:rsidR="00ED4A22" w:rsidRDefault="00ED4A22" w:rsidP="00ED4A22">
      <w:pPr>
        <w:spacing w:line="239" w:lineRule="auto"/>
        <w:ind w:left="3"/>
        <w:rPr>
          <w:sz w:val="20"/>
          <w:szCs w:val="20"/>
        </w:rPr>
      </w:pPr>
      <w:r>
        <w:rPr>
          <w:rFonts w:eastAsia="Times New Roman"/>
        </w:rPr>
        <w:t>Prieš kelionę pasitarkite su savo gydytoju. Turite aptarti:</w:t>
      </w:r>
    </w:p>
    <w:p w:rsidR="00ED4A22" w:rsidRDefault="00ED4A22" w:rsidP="00ED4A22">
      <w:pPr>
        <w:numPr>
          <w:ilvl w:val="0"/>
          <w:numId w:val="5"/>
        </w:numPr>
        <w:tabs>
          <w:tab w:val="left" w:pos="563"/>
        </w:tabs>
        <w:spacing w:after="0" w:line="240" w:lineRule="auto"/>
        <w:ind w:left="563" w:hanging="562"/>
        <w:rPr>
          <w:rFonts w:eastAsia="Times New Roman"/>
        </w:rPr>
      </w:pPr>
      <w:r>
        <w:rPr>
          <w:rFonts w:eastAsia="Times New Roman"/>
        </w:rPr>
        <w:t>Jums paskirto insulino preparato prieinamumą šalyje, kurioje lankysitės;</w:t>
      </w:r>
    </w:p>
    <w:p w:rsidR="00ED4A22" w:rsidRDefault="00ED4A22" w:rsidP="00ED4A22">
      <w:pPr>
        <w:spacing w:line="1" w:lineRule="exact"/>
        <w:rPr>
          <w:rFonts w:eastAsia="Times New Roman"/>
        </w:rPr>
      </w:pPr>
    </w:p>
    <w:p w:rsidR="00ED4A22" w:rsidRDefault="00ED4A22" w:rsidP="00ED4A22">
      <w:pPr>
        <w:numPr>
          <w:ilvl w:val="0"/>
          <w:numId w:val="5"/>
        </w:numPr>
        <w:tabs>
          <w:tab w:val="left" w:pos="563"/>
        </w:tabs>
        <w:spacing w:after="0" w:line="239" w:lineRule="auto"/>
        <w:ind w:left="563" w:hanging="562"/>
        <w:rPr>
          <w:rFonts w:eastAsia="Times New Roman"/>
        </w:rPr>
      </w:pPr>
      <w:r>
        <w:rPr>
          <w:rFonts w:eastAsia="Times New Roman"/>
        </w:rPr>
        <w:t>kaip apsirūpinti insulinu ir kitomis priemonėmis;</w:t>
      </w:r>
    </w:p>
    <w:p w:rsidR="00ED4A22" w:rsidRDefault="00ED4A22" w:rsidP="00ED4A22">
      <w:pPr>
        <w:numPr>
          <w:ilvl w:val="0"/>
          <w:numId w:val="5"/>
        </w:numPr>
        <w:tabs>
          <w:tab w:val="left" w:pos="563"/>
        </w:tabs>
        <w:spacing w:after="0" w:line="240" w:lineRule="auto"/>
        <w:ind w:left="563" w:hanging="562"/>
        <w:rPr>
          <w:rFonts w:eastAsia="Times New Roman"/>
        </w:rPr>
      </w:pPr>
      <w:r>
        <w:rPr>
          <w:rFonts w:eastAsia="Times New Roman"/>
        </w:rPr>
        <w:t>kaip tinkamai laikyti Jūsų insulino preparatą kelionės metu;</w:t>
      </w:r>
    </w:p>
    <w:p w:rsidR="00ED4A22" w:rsidRDefault="00ED4A22" w:rsidP="00ED4A22">
      <w:pPr>
        <w:spacing w:line="1" w:lineRule="exact"/>
        <w:rPr>
          <w:rFonts w:eastAsia="Times New Roman"/>
        </w:rPr>
      </w:pPr>
    </w:p>
    <w:p w:rsidR="00ED4A22" w:rsidRDefault="00ED4A22" w:rsidP="00ED4A22">
      <w:pPr>
        <w:numPr>
          <w:ilvl w:val="0"/>
          <w:numId w:val="5"/>
        </w:numPr>
        <w:tabs>
          <w:tab w:val="left" w:pos="563"/>
        </w:tabs>
        <w:spacing w:after="0" w:line="239" w:lineRule="auto"/>
        <w:ind w:left="563" w:hanging="562"/>
        <w:rPr>
          <w:rFonts w:eastAsia="Times New Roman"/>
        </w:rPr>
      </w:pPr>
      <w:r>
        <w:rPr>
          <w:rFonts w:eastAsia="Times New Roman"/>
        </w:rPr>
        <w:t>kaip derinti valgymo ir insulino vartojimo laiką kelionės metu;</w:t>
      </w:r>
    </w:p>
    <w:p w:rsidR="00ED4A22" w:rsidRDefault="00ED4A22" w:rsidP="00ED4A22">
      <w:pPr>
        <w:numPr>
          <w:ilvl w:val="0"/>
          <w:numId w:val="5"/>
        </w:numPr>
        <w:tabs>
          <w:tab w:val="left" w:pos="563"/>
        </w:tabs>
        <w:spacing w:after="0" w:line="239" w:lineRule="auto"/>
        <w:ind w:left="563" w:hanging="562"/>
        <w:rPr>
          <w:rFonts w:eastAsia="Times New Roman"/>
        </w:rPr>
      </w:pPr>
      <w:r>
        <w:rPr>
          <w:rFonts w:eastAsia="Times New Roman"/>
        </w:rPr>
        <w:t>galimą šalutinį poveikį, keičiantis skirtingoms laiko juostoms;</w:t>
      </w:r>
    </w:p>
    <w:p w:rsidR="00ED4A22" w:rsidRDefault="00ED4A22" w:rsidP="00ED4A22">
      <w:pPr>
        <w:numPr>
          <w:ilvl w:val="0"/>
          <w:numId w:val="5"/>
        </w:numPr>
        <w:tabs>
          <w:tab w:val="left" w:pos="563"/>
        </w:tabs>
        <w:spacing w:after="0" w:line="240" w:lineRule="auto"/>
        <w:ind w:left="563" w:hanging="562"/>
        <w:rPr>
          <w:rFonts w:eastAsia="Times New Roman"/>
        </w:rPr>
      </w:pPr>
      <w:r>
        <w:rPr>
          <w:rFonts w:eastAsia="Times New Roman"/>
        </w:rPr>
        <w:t>galimą naujos rizikos atsiradimą Jūsų lankomose šalyse;</w:t>
      </w:r>
    </w:p>
    <w:p w:rsidR="00ED4A22" w:rsidRDefault="00ED4A22" w:rsidP="00ED4A22">
      <w:pPr>
        <w:spacing w:line="1" w:lineRule="exact"/>
        <w:rPr>
          <w:rFonts w:eastAsia="Times New Roman"/>
        </w:rPr>
      </w:pPr>
    </w:p>
    <w:p w:rsidR="00ED4A22" w:rsidRDefault="00ED4A22" w:rsidP="00ED4A22">
      <w:pPr>
        <w:numPr>
          <w:ilvl w:val="0"/>
          <w:numId w:val="5"/>
        </w:numPr>
        <w:tabs>
          <w:tab w:val="left" w:pos="563"/>
        </w:tabs>
        <w:spacing w:after="0" w:line="240" w:lineRule="auto"/>
        <w:ind w:left="563" w:hanging="562"/>
        <w:rPr>
          <w:rFonts w:eastAsia="Times New Roman"/>
        </w:rPr>
      </w:pPr>
      <w:r>
        <w:rPr>
          <w:rFonts w:eastAsia="Times New Roman"/>
        </w:rPr>
        <w:t>ką turėtumėte daryti kritiniais atvejais, pasijutę blogai arba susirgę.</w:t>
      </w:r>
    </w:p>
    <w:p w:rsidR="00ED4A22" w:rsidRDefault="00ED4A22" w:rsidP="00ED4A22">
      <w:pPr>
        <w:spacing w:line="252" w:lineRule="exact"/>
        <w:rPr>
          <w:sz w:val="20"/>
          <w:szCs w:val="20"/>
        </w:rPr>
      </w:pPr>
    </w:p>
    <w:p w:rsidR="00ED4A22" w:rsidRDefault="00ED4A22" w:rsidP="00ED4A22">
      <w:pPr>
        <w:ind w:left="3"/>
        <w:rPr>
          <w:sz w:val="20"/>
          <w:szCs w:val="20"/>
        </w:rPr>
      </w:pPr>
      <w:r>
        <w:rPr>
          <w:rFonts w:eastAsia="Times New Roman"/>
          <w:i/>
          <w:iCs/>
        </w:rPr>
        <w:t>Susirgus ar patyrus traumą</w:t>
      </w:r>
    </w:p>
    <w:p w:rsidR="00ED4A22" w:rsidRDefault="00ED4A22" w:rsidP="00ED4A22">
      <w:pPr>
        <w:ind w:left="3" w:right="200"/>
        <w:rPr>
          <w:sz w:val="20"/>
          <w:szCs w:val="20"/>
        </w:rPr>
      </w:pPr>
      <w:r>
        <w:rPr>
          <w:rFonts w:eastAsia="Times New Roman"/>
        </w:rPr>
        <w:t>Gydant diabetą, gali prireikti daug didesnės priežiūros (pvz.: keisti insulino dozę, atlikti kraujo ir šlapimo tyrimus), jeigu yra toliau išvardytų aplinkybių:</w:t>
      </w:r>
    </w:p>
    <w:p w:rsidR="00ED4A22" w:rsidRDefault="00ED4A22" w:rsidP="00ED4A22">
      <w:pPr>
        <w:numPr>
          <w:ilvl w:val="0"/>
          <w:numId w:val="6"/>
        </w:numPr>
        <w:tabs>
          <w:tab w:val="left" w:pos="563"/>
        </w:tabs>
        <w:spacing w:after="0" w:line="240" w:lineRule="auto"/>
        <w:ind w:left="563" w:right="620" w:hanging="562"/>
        <w:rPr>
          <w:rFonts w:eastAsia="Times New Roman"/>
        </w:rPr>
      </w:pPr>
      <w:r>
        <w:rPr>
          <w:rFonts w:eastAsia="Times New Roman"/>
        </w:rPr>
        <w:t>susirgus arba stipriai susižalojus, cukraus (gliukozės) koncentracija Jūsų kraujyje gali padidėti (hiperglikemija);</w:t>
      </w:r>
    </w:p>
    <w:p w:rsidR="00ED4A22" w:rsidRDefault="00ED4A22" w:rsidP="00ED4A22">
      <w:pPr>
        <w:numPr>
          <w:ilvl w:val="0"/>
          <w:numId w:val="6"/>
        </w:numPr>
        <w:tabs>
          <w:tab w:val="left" w:pos="563"/>
        </w:tabs>
        <w:spacing w:after="0" w:line="237" w:lineRule="auto"/>
        <w:ind w:left="563" w:right="700" w:hanging="562"/>
        <w:rPr>
          <w:rFonts w:eastAsia="Times New Roman"/>
        </w:rPr>
      </w:pPr>
      <w:r>
        <w:rPr>
          <w:rFonts w:eastAsia="Times New Roman"/>
        </w:rPr>
        <w:t>nepakankami valgant, cukraus (gliukozės) koncentracija Jūsų kraujyje gali pernelyg sumažėti (hipoglikemija).</w:t>
      </w:r>
    </w:p>
    <w:p w:rsidR="00ED4A22" w:rsidRDefault="00ED4A22" w:rsidP="00ED4A22">
      <w:pPr>
        <w:spacing w:line="1" w:lineRule="exact"/>
        <w:rPr>
          <w:sz w:val="20"/>
          <w:szCs w:val="20"/>
        </w:rPr>
      </w:pPr>
    </w:p>
    <w:p w:rsidR="00ED4A22" w:rsidRDefault="00ED4A22" w:rsidP="00ED4A22">
      <w:pPr>
        <w:ind w:left="3"/>
        <w:rPr>
          <w:sz w:val="20"/>
          <w:szCs w:val="20"/>
        </w:rPr>
      </w:pPr>
      <w:r>
        <w:rPr>
          <w:rFonts w:eastAsia="Times New Roman"/>
        </w:rPr>
        <w:t xml:space="preserve">Dauguma atvejų Jums prireiks gydytojo pagalbos. </w:t>
      </w:r>
      <w:r>
        <w:rPr>
          <w:rFonts w:eastAsia="Times New Roman"/>
          <w:b/>
          <w:bCs/>
        </w:rPr>
        <w:t>Pasistenkite kiek galima greičiau kreiptis į gydytoją.</w:t>
      </w:r>
    </w:p>
    <w:p w:rsidR="00ED4A22" w:rsidRDefault="00ED4A22" w:rsidP="00ED4A22">
      <w:pPr>
        <w:spacing w:line="257" w:lineRule="exact"/>
        <w:rPr>
          <w:sz w:val="20"/>
          <w:szCs w:val="20"/>
        </w:rPr>
      </w:pPr>
    </w:p>
    <w:p w:rsidR="00ED4A22" w:rsidRDefault="00ED4A22" w:rsidP="00ED4A22">
      <w:pPr>
        <w:spacing w:line="260" w:lineRule="auto"/>
        <w:ind w:left="3" w:right="100"/>
        <w:jc w:val="both"/>
        <w:rPr>
          <w:sz w:val="20"/>
          <w:szCs w:val="20"/>
        </w:rPr>
      </w:pPr>
      <w:r>
        <w:rPr>
          <w:rFonts w:eastAsia="Times New Roman"/>
        </w:rPr>
        <w:t>Jeigu sergate 1 tipo diabetu (nuo insulino priklausomu cukriniu diabetu), Jums paskirto insulino vartojimo nenutraukite, bet stenkitės ir toliau vartoti pakankamai angliavandenių. Visada pasakykite žmonėms, kurie Jus prižiūri arba gydo, kad Jums reikia insulino.</w:t>
      </w:r>
    </w:p>
    <w:p w:rsidR="00ED4A22" w:rsidRDefault="00ED4A22" w:rsidP="00ED4A22">
      <w:pPr>
        <w:spacing w:line="190" w:lineRule="exact"/>
        <w:rPr>
          <w:sz w:val="20"/>
          <w:szCs w:val="20"/>
        </w:rPr>
      </w:pPr>
    </w:p>
    <w:p w:rsidR="00ED4A22" w:rsidRDefault="00ED4A22" w:rsidP="00ED4A22">
      <w:pPr>
        <w:spacing w:line="279" w:lineRule="auto"/>
        <w:ind w:left="3" w:right="540"/>
        <w:rPr>
          <w:sz w:val="20"/>
          <w:szCs w:val="20"/>
        </w:rPr>
      </w:pPr>
      <w:r>
        <w:rPr>
          <w:rFonts w:eastAsia="Times New Roman"/>
        </w:rPr>
        <w:t>Gydymas insulinu glarginu gali sukelti organizme antikūnų prieš insuliną gamybą (medžiagos, kurios veikia prieš insuliną). Vis dėlto insulino dozę dėl to tenka keisti tik labai retais atvejais.</w:t>
      </w:r>
    </w:p>
    <w:p w:rsidR="00ED4A22" w:rsidRDefault="00ED4A22" w:rsidP="00ED4A22">
      <w:pPr>
        <w:spacing w:line="170" w:lineRule="exact"/>
        <w:rPr>
          <w:sz w:val="20"/>
          <w:szCs w:val="20"/>
        </w:rPr>
      </w:pPr>
    </w:p>
    <w:p w:rsidR="00ED4A22" w:rsidRDefault="00ED4A22" w:rsidP="00ED4A22">
      <w:pPr>
        <w:spacing w:line="253" w:lineRule="auto"/>
        <w:ind w:left="3" w:right="200"/>
        <w:rPr>
          <w:sz w:val="20"/>
          <w:szCs w:val="20"/>
        </w:rPr>
      </w:pPr>
      <w:r>
        <w:rPr>
          <w:rFonts w:eastAsia="Times New Roman"/>
        </w:rPr>
        <w:t>Kai kuriems pacientams, ilgai sergantiems 2 tipo cukriniu diabetu ir širdies liga arba pirmiau patyrusiems insultą, kurie gydomi pioglitazonu ir insulinu, pasireiškė širdies nepakankamumas. Kiek galima greičiau pasakykite savo gydytojui, jeigu atsiranda širdies nepakankamumo požymių, pavyzdžiui: neįprastas dusulys arba greitas kūno masės didėjimas ar lokalus patinimas (edema).</w:t>
      </w:r>
    </w:p>
    <w:p w:rsidR="00ED4A22" w:rsidRDefault="00ED4A22" w:rsidP="00ED4A22">
      <w:pPr>
        <w:spacing w:line="199" w:lineRule="exact"/>
        <w:rPr>
          <w:sz w:val="20"/>
          <w:szCs w:val="20"/>
        </w:rPr>
      </w:pPr>
    </w:p>
    <w:p w:rsidR="00ED4A22" w:rsidRDefault="00ED4A22" w:rsidP="00ED4A22">
      <w:pPr>
        <w:ind w:left="3"/>
        <w:rPr>
          <w:sz w:val="20"/>
          <w:szCs w:val="20"/>
        </w:rPr>
      </w:pPr>
      <w:r>
        <w:rPr>
          <w:rFonts w:eastAsia="Times New Roman"/>
          <w:i/>
          <w:iCs/>
        </w:rPr>
        <w:t>Insulino preparatų supainiojimas</w:t>
      </w:r>
    </w:p>
    <w:p w:rsidR="00ED4A22" w:rsidRDefault="00ED4A22" w:rsidP="00ED4A22">
      <w:pPr>
        <w:spacing w:line="279" w:lineRule="auto"/>
        <w:ind w:left="3" w:right="900"/>
        <w:rPr>
          <w:sz w:val="20"/>
          <w:szCs w:val="20"/>
        </w:rPr>
      </w:pPr>
      <w:r>
        <w:rPr>
          <w:rFonts w:eastAsia="Times New Roman"/>
        </w:rPr>
        <w:t>Visada prieš kiekvieną injekciją turite patikrinti pakuotę ir insulino etiketę, kad nesupainiotumėte ABASAGLAR su kitais insulino preparatais.</w:t>
      </w:r>
    </w:p>
    <w:p w:rsidR="00ED4A22" w:rsidRDefault="00ED4A22" w:rsidP="00ED4A22">
      <w:pPr>
        <w:spacing w:line="167" w:lineRule="exact"/>
        <w:rPr>
          <w:sz w:val="20"/>
          <w:szCs w:val="20"/>
        </w:rPr>
      </w:pPr>
    </w:p>
    <w:p w:rsidR="00ED4A22" w:rsidRDefault="00ED4A22" w:rsidP="00ED4A22">
      <w:pPr>
        <w:ind w:left="3"/>
        <w:rPr>
          <w:sz w:val="20"/>
          <w:szCs w:val="20"/>
        </w:rPr>
      </w:pPr>
      <w:r>
        <w:rPr>
          <w:rFonts w:eastAsia="Times New Roman"/>
          <w:b/>
          <w:bCs/>
        </w:rPr>
        <w:t>Vaikai</w:t>
      </w:r>
    </w:p>
    <w:p w:rsidR="00ED4A22" w:rsidRDefault="00ED4A22" w:rsidP="00ED4A22">
      <w:pPr>
        <w:spacing w:line="2" w:lineRule="exact"/>
        <w:rPr>
          <w:sz w:val="20"/>
          <w:szCs w:val="20"/>
        </w:rPr>
      </w:pPr>
    </w:p>
    <w:p w:rsidR="00ED4A22" w:rsidRDefault="00ED4A22" w:rsidP="00ED4A22">
      <w:pPr>
        <w:ind w:left="3"/>
        <w:rPr>
          <w:sz w:val="20"/>
          <w:szCs w:val="20"/>
        </w:rPr>
      </w:pPr>
      <w:r>
        <w:rPr>
          <w:rFonts w:eastAsia="Times New Roman"/>
        </w:rPr>
        <w:t>ABASAGLAR vartojimo jaunesniems kaip 2 metų kūdikiams patirties nėra.</w:t>
      </w:r>
    </w:p>
    <w:p w:rsidR="00ED4A22" w:rsidRDefault="00ED4A22" w:rsidP="00ED4A22">
      <w:pPr>
        <w:spacing w:line="250" w:lineRule="exact"/>
        <w:rPr>
          <w:sz w:val="20"/>
          <w:szCs w:val="20"/>
        </w:rPr>
      </w:pPr>
    </w:p>
    <w:p w:rsidR="00ED4A22" w:rsidRDefault="00ED4A22" w:rsidP="00ED4A22">
      <w:pPr>
        <w:ind w:left="3"/>
        <w:rPr>
          <w:sz w:val="20"/>
          <w:szCs w:val="20"/>
        </w:rPr>
      </w:pPr>
      <w:r>
        <w:rPr>
          <w:rFonts w:eastAsia="Times New Roman"/>
          <w:b/>
          <w:bCs/>
        </w:rPr>
        <w:t>Kiti vaistai ir ABASAGLAR</w:t>
      </w:r>
    </w:p>
    <w:p w:rsidR="00ED4A22" w:rsidRDefault="00ED4A22" w:rsidP="00ED4A22">
      <w:pPr>
        <w:spacing w:line="2" w:lineRule="exact"/>
        <w:rPr>
          <w:sz w:val="20"/>
          <w:szCs w:val="20"/>
        </w:rPr>
      </w:pPr>
    </w:p>
    <w:p w:rsidR="00ED4A22" w:rsidRDefault="00ED4A22" w:rsidP="00ED4A22">
      <w:pPr>
        <w:ind w:left="3"/>
        <w:rPr>
          <w:sz w:val="20"/>
          <w:szCs w:val="20"/>
        </w:rPr>
      </w:pPr>
      <w:r>
        <w:rPr>
          <w:rFonts w:eastAsia="Times New Roman"/>
        </w:rPr>
        <w:t>Kai kurie vaistai gali keisti cukraus (gliukozės) koncentracijas kraujyje (sumažinti, padidinti arba sumažinti ar padidinti, priklausomai nuo situacijos). Kiekvienu atveju Jums gali tekti keisti insulino dozę, norint išvengti per mažų arba per didelių cukraus (gliukozės) koncentracijų kraujyje. Būkite atsargūs, pradėdami arba baigdami vartoti kitus vaistus.</w:t>
      </w:r>
    </w:p>
    <w:p w:rsidR="00ED4A22" w:rsidRDefault="00ED4A22" w:rsidP="00ED4A22">
      <w:pPr>
        <w:spacing w:line="1" w:lineRule="exact"/>
        <w:rPr>
          <w:sz w:val="20"/>
          <w:szCs w:val="20"/>
        </w:rPr>
      </w:pPr>
    </w:p>
    <w:p w:rsidR="00ED4A22" w:rsidRDefault="00ED4A22" w:rsidP="00ED4A22">
      <w:pPr>
        <w:spacing w:line="260" w:lineRule="auto"/>
        <w:ind w:left="3" w:right="180"/>
        <w:jc w:val="both"/>
        <w:rPr>
          <w:sz w:val="20"/>
          <w:szCs w:val="20"/>
        </w:rPr>
      </w:pPr>
      <w:r>
        <w:rPr>
          <w:rFonts w:eastAsia="Times New Roman"/>
        </w:rPr>
        <w:t>Jeigu vartojate ar neseniai vartojote kitų vaistų arba dėl to nesate tikri, apie tai pasakykite savo gydytojui arba vaistininkui. Pasitarkite su savo gydytoju prieš vartodami vaistą, kuris gali keisti cukraus (gliukozės) koncentraciją kraujyje, ir kokių veiksmų turėtumėte imtis, jeigu reikia jų imtis.</w:t>
      </w:r>
    </w:p>
    <w:p w:rsidR="00ED4A22" w:rsidRDefault="00ED4A22" w:rsidP="00ED4A22">
      <w:pPr>
        <w:spacing w:line="194" w:lineRule="exact"/>
        <w:rPr>
          <w:sz w:val="20"/>
          <w:szCs w:val="20"/>
        </w:rPr>
      </w:pPr>
    </w:p>
    <w:p w:rsidR="00ED4A22" w:rsidRDefault="00ED4A22" w:rsidP="00ED4A22">
      <w:pPr>
        <w:ind w:left="3"/>
        <w:rPr>
          <w:sz w:val="20"/>
          <w:szCs w:val="20"/>
        </w:rPr>
      </w:pPr>
      <w:r>
        <w:rPr>
          <w:rFonts w:eastAsia="Times New Roman"/>
          <w:i/>
          <w:iCs/>
        </w:rPr>
        <w:t>Vaistai, kurie gali sumažinti cukraus (gliukozės) koncentraciją kraujyje (hipoglikemija) yra:</w:t>
      </w:r>
    </w:p>
    <w:p w:rsidR="00ED4A22" w:rsidRDefault="00ED4A22" w:rsidP="00ED4A22">
      <w:pPr>
        <w:spacing w:line="249" w:lineRule="exact"/>
        <w:rPr>
          <w:sz w:val="20"/>
          <w:szCs w:val="20"/>
        </w:rPr>
      </w:pPr>
    </w:p>
    <w:p w:rsidR="00ED4A22" w:rsidRDefault="00ED4A22" w:rsidP="00ED4A22">
      <w:pPr>
        <w:numPr>
          <w:ilvl w:val="0"/>
          <w:numId w:val="7"/>
        </w:numPr>
        <w:tabs>
          <w:tab w:val="left" w:pos="563"/>
        </w:tabs>
        <w:spacing w:after="0" w:line="240" w:lineRule="auto"/>
        <w:ind w:left="563" w:hanging="563"/>
        <w:rPr>
          <w:rFonts w:eastAsia="Times New Roman"/>
        </w:rPr>
      </w:pPr>
      <w:r>
        <w:rPr>
          <w:rFonts w:eastAsia="Times New Roman"/>
        </w:rPr>
        <w:t>visi kiti vaistai diabetui gydyti;</w:t>
      </w:r>
    </w:p>
    <w:p w:rsidR="00ED4A22" w:rsidRDefault="00ED4A22" w:rsidP="00ED4A22">
      <w:pPr>
        <w:numPr>
          <w:ilvl w:val="0"/>
          <w:numId w:val="7"/>
        </w:numPr>
        <w:tabs>
          <w:tab w:val="left" w:pos="563"/>
        </w:tabs>
        <w:spacing w:after="0" w:line="279" w:lineRule="auto"/>
        <w:ind w:left="563" w:right="260" w:hanging="563"/>
        <w:rPr>
          <w:rFonts w:eastAsia="Times New Roman"/>
        </w:rPr>
      </w:pPr>
      <w:r>
        <w:rPr>
          <w:rFonts w:eastAsia="Times New Roman"/>
        </w:rPr>
        <w:t>angiotenziną konvertuojančio fermento (AKF) inhibitoriai (vartojami tam tikroms širdies būklėms arba padidėjusiam kraujospūdžiui gydyti);</w:t>
      </w:r>
    </w:p>
    <w:p w:rsidR="00ED4A22" w:rsidRDefault="00ED4A22" w:rsidP="00ED4A22">
      <w:pPr>
        <w:sectPr w:rsidR="00ED4A22">
          <w:pgSz w:w="11900" w:h="16841"/>
          <w:pgMar w:top="1107" w:right="1006" w:bottom="208" w:left="1417" w:header="0" w:footer="0" w:gutter="0"/>
          <w:cols w:space="720" w:equalWidth="0">
            <w:col w:w="9483"/>
          </w:cols>
        </w:sectPr>
      </w:pPr>
    </w:p>
    <w:p w:rsidR="00ED4A22" w:rsidRDefault="00ED4A22" w:rsidP="00ED4A22">
      <w:pPr>
        <w:spacing w:line="276" w:lineRule="exact"/>
        <w:rPr>
          <w:sz w:val="20"/>
          <w:szCs w:val="20"/>
        </w:rPr>
      </w:pPr>
    </w:p>
    <w:p w:rsidR="00ED4A22" w:rsidRDefault="00ED4A22" w:rsidP="00ED4A22">
      <w:pPr>
        <w:ind w:right="97"/>
        <w:jc w:val="center"/>
        <w:rPr>
          <w:sz w:val="20"/>
          <w:szCs w:val="20"/>
        </w:rPr>
      </w:pPr>
      <w:r>
        <w:rPr>
          <w:rFonts w:ascii="Arial" w:eastAsia="Arial" w:hAnsi="Arial" w:cs="Arial"/>
          <w:sz w:val="16"/>
          <w:szCs w:val="16"/>
        </w:rPr>
        <w:t>60</w:t>
      </w:r>
    </w:p>
    <w:p w:rsidR="00ED4A22" w:rsidRDefault="00ED4A22" w:rsidP="00ED4A22">
      <w:pPr>
        <w:sectPr w:rsidR="00ED4A22">
          <w:type w:val="continuous"/>
          <w:pgSz w:w="11900" w:h="16841"/>
          <w:pgMar w:top="1107" w:right="1006" w:bottom="208" w:left="1417" w:header="0" w:footer="0" w:gutter="0"/>
          <w:cols w:space="720" w:equalWidth="0">
            <w:col w:w="9483"/>
          </w:cols>
        </w:sectPr>
      </w:pPr>
    </w:p>
    <w:p w:rsidR="00ED4A22" w:rsidRDefault="00ED4A22" w:rsidP="00ED4A22">
      <w:pPr>
        <w:numPr>
          <w:ilvl w:val="0"/>
          <w:numId w:val="8"/>
        </w:numPr>
        <w:tabs>
          <w:tab w:val="left" w:pos="562"/>
        </w:tabs>
        <w:spacing w:after="0" w:line="240" w:lineRule="auto"/>
        <w:ind w:left="562" w:hanging="562"/>
        <w:rPr>
          <w:rFonts w:eastAsia="Times New Roman"/>
        </w:rPr>
      </w:pPr>
      <w:bookmarkStart w:id="1" w:name="page61"/>
      <w:bookmarkEnd w:id="1"/>
      <w:r>
        <w:rPr>
          <w:rFonts w:eastAsia="Times New Roman"/>
        </w:rPr>
        <w:t>dizopiramidas (vartojamas tam tikroms širdies būklėms gydyti);</w:t>
      </w:r>
    </w:p>
    <w:p w:rsidR="00ED4A22" w:rsidRDefault="00ED4A22" w:rsidP="00ED4A22">
      <w:pPr>
        <w:spacing w:line="1" w:lineRule="exact"/>
        <w:rPr>
          <w:rFonts w:eastAsia="Times New Roman"/>
        </w:rPr>
      </w:pPr>
    </w:p>
    <w:p w:rsidR="00ED4A22" w:rsidRDefault="00ED4A22" w:rsidP="00ED4A22">
      <w:pPr>
        <w:numPr>
          <w:ilvl w:val="0"/>
          <w:numId w:val="8"/>
        </w:numPr>
        <w:tabs>
          <w:tab w:val="left" w:pos="562"/>
        </w:tabs>
        <w:spacing w:after="0" w:line="239" w:lineRule="auto"/>
        <w:ind w:left="562" w:hanging="561"/>
        <w:rPr>
          <w:rFonts w:eastAsia="Times New Roman"/>
        </w:rPr>
      </w:pPr>
      <w:r>
        <w:rPr>
          <w:rFonts w:eastAsia="Times New Roman"/>
        </w:rPr>
        <w:t>fluoksetinas (vartojamas depresijai gydyti);</w:t>
      </w:r>
    </w:p>
    <w:p w:rsidR="00ED4A22" w:rsidRDefault="00ED4A22" w:rsidP="00ED4A22">
      <w:pPr>
        <w:numPr>
          <w:ilvl w:val="0"/>
          <w:numId w:val="8"/>
        </w:numPr>
        <w:tabs>
          <w:tab w:val="left" w:pos="562"/>
        </w:tabs>
        <w:spacing w:after="0" w:line="240" w:lineRule="auto"/>
        <w:ind w:left="562" w:hanging="561"/>
        <w:rPr>
          <w:rFonts w:eastAsia="Times New Roman"/>
        </w:rPr>
      </w:pPr>
      <w:r>
        <w:rPr>
          <w:rFonts w:eastAsia="Times New Roman"/>
        </w:rPr>
        <w:t>fibratai (vartojami padidėjusioms lipidų koncentracijoms kraujyje mažinti);</w:t>
      </w:r>
    </w:p>
    <w:p w:rsidR="00ED4A22" w:rsidRDefault="00ED4A22" w:rsidP="00ED4A22">
      <w:pPr>
        <w:spacing w:line="1" w:lineRule="exact"/>
        <w:rPr>
          <w:rFonts w:eastAsia="Times New Roman"/>
        </w:rPr>
      </w:pPr>
    </w:p>
    <w:p w:rsidR="00ED4A22" w:rsidRDefault="00ED4A22" w:rsidP="00ED4A22">
      <w:pPr>
        <w:numPr>
          <w:ilvl w:val="0"/>
          <w:numId w:val="8"/>
        </w:numPr>
        <w:tabs>
          <w:tab w:val="left" w:pos="562"/>
        </w:tabs>
        <w:spacing w:after="0" w:line="239" w:lineRule="auto"/>
        <w:ind w:left="562" w:hanging="562"/>
        <w:rPr>
          <w:rFonts w:eastAsia="Times New Roman"/>
        </w:rPr>
      </w:pPr>
      <w:r>
        <w:rPr>
          <w:rFonts w:eastAsia="Times New Roman"/>
        </w:rPr>
        <w:t>monoamino oksidazės (MAO) inhibitoriai (vartojami depresijai gydyti);</w:t>
      </w:r>
    </w:p>
    <w:p w:rsidR="00ED4A22" w:rsidRDefault="00ED4A22" w:rsidP="00ED4A22">
      <w:pPr>
        <w:numPr>
          <w:ilvl w:val="0"/>
          <w:numId w:val="8"/>
        </w:numPr>
        <w:tabs>
          <w:tab w:val="left" w:pos="562"/>
        </w:tabs>
        <w:spacing w:after="0" w:line="240" w:lineRule="auto"/>
        <w:ind w:left="562" w:right="440" w:hanging="561"/>
        <w:rPr>
          <w:rFonts w:eastAsia="Times New Roman"/>
        </w:rPr>
      </w:pPr>
      <w:r>
        <w:rPr>
          <w:rFonts w:eastAsia="Times New Roman"/>
        </w:rPr>
        <w:t>pentoksifilinas, propoksifenas, salicilatai (pvz., aspirinas, vartojamas skausmui ir karščiavimui mažinti);</w:t>
      </w:r>
    </w:p>
    <w:p w:rsidR="00ED4A22" w:rsidRDefault="00ED4A22" w:rsidP="00ED4A22">
      <w:pPr>
        <w:numPr>
          <w:ilvl w:val="0"/>
          <w:numId w:val="8"/>
        </w:numPr>
        <w:tabs>
          <w:tab w:val="left" w:pos="562"/>
        </w:tabs>
        <w:spacing w:after="0" w:line="240" w:lineRule="auto"/>
        <w:ind w:left="562" w:right="140" w:hanging="561"/>
        <w:rPr>
          <w:rFonts w:eastAsia="Times New Roman"/>
        </w:rPr>
      </w:pPr>
      <w:r>
        <w:rPr>
          <w:rFonts w:eastAsia="Times New Roman"/>
        </w:rPr>
        <w:t>somatostatino analogai (pvz., oktreotidas, vartojamas gydyti nedažnai pasitaikančiai būklei, kuriai pasireiškus, gali išsiskirti per daug augimo hormono);</w:t>
      </w:r>
    </w:p>
    <w:p w:rsidR="00ED4A22" w:rsidRDefault="00ED4A22" w:rsidP="00ED4A22">
      <w:pPr>
        <w:numPr>
          <w:ilvl w:val="0"/>
          <w:numId w:val="8"/>
        </w:numPr>
        <w:tabs>
          <w:tab w:val="left" w:pos="562"/>
        </w:tabs>
        <w:spacing w:after="0" w:line="240" w:lineRule="auto"/>
        <w:ind w:left="562" w:hanging="562"/>
        <w:rPr>
          <w:rFonts w:eastAsia="Times New Roman"/>
        </w:rPr>
      </w:pPr>
      <w:r>
        <w:rPr>
          <w:rFonts w:eastAsia="Times New Roman"/>
        </w:rPr>
        <w:t>sulfonamidiniai antibiotikai.</w:t>
      </w:r>
    </w:p>
    <w:p w:rsidR="00ED4A22" w:rsidRDefault="00ED4A22" w:rsidP="00ED4A22">
      <w:pPr>
        <w:spacing w:line="257" w:lineRule="exact"/>
        <w:rPr>
          <w:sz w:val="20"/>
          <w:szCs w:val="20"/>
        </w:rPr>
      </w:pPr>
    </w:p>
    <w:p w:rsidR="00ED4A22" w:rsidRDefault="00ED4A22" w:rsidP="00ED4A22">
      <w:pPr>
        <w:ind w:left="2"/>
        <w:rPr>
          <w:sz w:val="20"/>
          <w:szCs w:val="20"/>
        </w:rPr>
      </w:pPr>
      <w:r>
        <w:rPr>
          <w:rFonts w:eastAsia="Times New Roman"/>
          <w:i/>
          <w:iCs/>
        </w:rPr>
        <w:t>Vaistai, kurie gali padidinti cukraus (gliukozės) koncentraciją kraujyje (hiperglikemija) yra:</w:t>
      </w:r>
    </w:p>
    <w:p w:rsidR="00ED4A22" w:rsidRDefault="00ED4A22" w:rsidP="00ED4A22">
      <w:pPr>
        <w:spacing w:line="247" w:lineRule="exact"/>
        <w:rPr>
          <w:sz w:val="20"/>
          <w:szCs w:val="20"/>
        </w:rPr>
      </w:pPr>
    </w:p>
    <w:p w:rsidR="00ED4A22" w:rsidRDefault="00ED4A22" w:rsidP="00ED4A22">
      <w:pPr>
        <w:numPr>
          <w:ilvl w:val="0"/>
          <w:numId w:val="9"/>
        </w:numPr>
        <w:tabs>
          <w:tab w:val="left" w:pos="562"/>
        </w:tabs>
        <w:spacing w:after="0" w:line="240" w:lineRule="auto"/>
        <w:ind w:left="562" w:hanging="562"/>
        <w:rPr>
          <w:rFonts w:eastAsia="Times New Roman"/>
        </w:rPr>
      </w:pPr>
      <w:r>
        <w:rPr>
          <w:rFonts w:eastAsia="Times New Roman"/>
        </w:rPr>
        <w:t>kortikosteroidai (pvz., kortizonas, kuris vartojamas uždegimui gydyti);</w:t>
      </w:r>
    </w:p>
    <w:p w:rsidR="00ED4A22" w:rsidRDefault="00ED4A22" w:rsidP="00ED4A22">
      <w:pPr>
        <w:spacing w:line="1" w:lineRule="exact"/>
        <w:rPr>
          <w:rFonts w:eastAsia="Times New Roman"/>
        </w:rPr>
      </w:pPr>
    </w:p>
    <w:p w:rsidR="00ED4A22" w:rsidRDefault="00ED4A22" w:rsidP="00ED4A22">
      <w:pPr>
        <w:numPr>
          <w:ilvl w:val="0"/>
          <w:numId w:val="9"/>
        </w:numPr>
        <w:tabs>
          <w:tab w:val="left" w:pos="562"/>
        </w:tabs>
        <w:spacing w:after="0" w:line="239" w:lineRule="auto"/>
        <w:ind w:left="562" w:hanging="562"/>
        <w:rPr>
          <w:rFonts w:eastAsia="Times New Roman"/>
        </w:rPr>
      </w:pPr>
      <w:r>
        <w:rPr>
          <w:rFonts w:eastAsia="Times New Roman"/>
        </w:rPr>
        <w:t>danazolis (ovuliaciją veikiantis vaistas);</w:t>
      </w:r>
    </w:p>
    <w:p w:rsidR="00ED4A22" w:rsidRDefault="00ED4A22" w:rsidP="00ED4A22">
      <w:pPr>
        <w:numPr>
          <w:ilvl w:val="0"/>
          <w:numId w:val="9"/>
        </w:numPr>
        <w:tabs>
          <w:tab w:val="left" w:pos="562"/>
        </w:tabs>
        <w:spacing w:after="0" w:line="240" w:lineRule="auto"/>
        <w:ind w:left="562" w:hanging="562"/>
        <w:rPr>
          <w:rFonts w:eastAsia="Times New Roman"/>
        </w:rPr>
      </w:pPr>
      <w:r>
        <w:rPr>
          <w:rFonts w:eastAsia="Times New Roman"/>
        </w:rPr>
        <w:t>diazoksidas (vartojamas padidėjusiam kraujospūdžiui gydyti);</w:t>
      </w:r>
    </w:p>
    <w:p w:rsidR="00ED4A22" w:rsidRDefault="00ED4A22" w:rsidP="00ED4A22">
      <w:pPr>
        <w:spacing w:line="1" w:lineRule="exact"/>
        <w:rPr>
          <w:rFonts w:eastAsia="Times New Roman"/>
        </w:rPr>
      </w:pPr>
    </w:p>
    <w:p w:rsidR="00ED4A22" w:rsidRDefault="00ED4A22" w:rsidP="00ED4A22">
      <w:pPr>
        <w:numPr>
          <w:ilvl w:val="0"/>
          <w:numId w:val="9"/>
        </w:numPr>
        <w:tabs>
          <w:tab w:val="left" w:pos="562"/>
        </w:tabs>
        <w:spacing w:after="0" w:line="239" w:lineRule="auto"/>
        <w:ind w:left="562" w:right="180" w:hanging="562"/>
        <w:rPr>
          <w:rFonts w:eastAsia="Times New Roman"/>
        </w:rPr>
      </w:pPr>
      <w:r>
        <w:rPr>
          <w:rFonts w:eastAsia="Times New Roman"/>
        </w:rPr>
        <w:t>diuretikai (vartojami padidėjusiam kraujospūdžiui arba dideliam skysčių susikaupimui organizme gydyti);</w:t>
      </w:r>
    </w:p>
    <w:p w:rsidR="00ED4A22" w:rsidRDefault="00ED4A22" w:rsidP="00ED4A22">
      <w:pPr>
        <w:numPr>
          <w:ilvl w:val="0"/>
          <w:numId w:val="9"/>
        </w:numPr>
        <w:tabs>
          <w:tab w:val="left" w:pos="562"/>
        </w:tabs>
        <w:spacing w:after="0" w:line="240" w:lineRule="auto"/>
        <w:ind w:left="562" w:hanging="562"/>
        <w:rPr>
          <w:rFonts w:eastAsia="Times New Roman"/>
        </w:rPr>
      </w:pPr>
      <w:r>
        <w:rPr>
          <w:rFonts w:eastAsia="Times New Roman"/>
        </w:rPr>
        <w:t>gliukagonas (kasos hormonas, kuris vartojamas sunkiai hipoglikemijai gydyti);</w:t>
      </w:r>
    </w:p>
    <w:p w:rsidR="00ED4A22" w:rsidRDefault="00ED4A22" w:rsidP="00ED4A22">
      <w:pPr>
        <w:spacing w:line="1" w:lineRule="exact"/>
        <w:rPr>
          <w:rFonts w:eastAsia="Times New Roman"/>
        </w:rPr>
      </w:pPr>
    </w:p>
    <w:p w:rsidR="00ED4A22" w:rsidRDefault="00ED4A22" w:rsidP="00ED4A22">
      <w:pPr>
        <w:numPr>
          <w:ilvl w:val="0"/>
          <w:numId w:val="9"/>
        </w:numPr>
        <w:tabs>
          <w:tab w:val="left" w:pos="562"/>
        </w:tabs>
        <w:spacing w:after="0" w:line="239" w:lineRule="auto"/>
        <w:ind w:left="562" w:hanging="562"/>
        <w:rPr>
          <w:rFonts w:eastAsia="Times New Roman"/>
        </w:rPr>
      </w:pPr>
      <w:r>
        <w:rPr>
          <w:rFonts w:eastAsia="Times New Roman"/>
        </w:rPr>
        <w:t>izoniazidas (vartojamas tuberkuliozei gydyti);</w:t>
      </w:r>
    </w:p>
    <w:p w:rsidR="00ED4A22" w:rsidRDefault="00ED4A22" w:rsidP="00ED4A22">
      <w:pPr>
        <w:numPr>
          <w:ilvl w:val="0"/>
          <w:numId w:val="9"/>
        </w:numPr>
        <w:tabs>
          <w:tab w:val="left" w:pos="562"/>
        </w:tabs>
        <w:spacing w:after="0" w:line="240" w:lineRule="auto"/>
        <w:ind w:left="562" w:right="300" w:hanging="561"/>
        <w:rPr>
          <w:rFonts w:eastAsia="Times New Roman"/>
        </w:rPr>
      </w:pPr>
      <w:r>
        <w:rPr>
          <w:rFonts w:eastAsia="Times New Roman"/>
        </w:rPr>
        <w:t>estrogenai ir progestogenai (pvz.: kontraceptinės tabletės, kurios vartojamos apsisaugojimui nuo nepageidaujamo nėštumo);</w:t>
      </w:r>
    </w:p>
    <w:p w:rsidR="00ED4A22" w:rsidRDefault="00ED4A22" w:rsidP="00ED4A22">
      <w:pPr>
        <w:numPr>
          <w:ilvl w:val="0"/>
          <w:numId w:val="9"/>
        </w:numPr>
        <w:tabs>
          <w:tab w:val="left" w:pos="562"/>
        </w:tabs>
        <w:spacing w:after="0" w:line="239" w:lineRule="auto"/>
        <w:ind w:left="562" w:hanging="561"/>
        <w:rPr>
          <w:rFonts w:eastAsia="Times New Roman"/>
        </w:rPr>
      </w:pPr>
      <w:r>
        <w:rPr>
          <w:rFonts w:eastAsia="Times New Roman"/>
        </w:rPr>
        <w:t>fenotiazino dariniai (vartojami psichikos sutrikimams gydyti);</w:t>
      </w:r>
    </w:p>
    <w:p w:rsidR="00ED4A22" w:rsidRDefault="00ED4A22" w:rsidP="00ED4A22">
      <w:pPr>
        <w:numPr>
          <w:ilvl w:val="0"/>
          <w:numId w:val="9"/>
        </w:numPr>
        <w:tabs>
          <w:tab w:val="left" w:pos="562"/>
        </w:tabs>
        <w:spacing w:after="0" w:line="240" w:lineRule="auto"/>
        <w:ind w:left="562" w:hanging="561"/>
        <w:rPr>
          <w:rFonts w:eastAsia="Times New Roman"/>
        </w:rPr>
      </w:pPr>
      <w:r>
        <w:rPr>
          <w:rFonts w:eastAsia="Times New Roman"/>
        </w:rPr>
        <w:t>somatropinas (augimo hormonas);</w:t>
      </w:r>
    </w:p>
    <w:p w:rsidR="00ED4A22" w:rsidRDefault="00ED4A22" w:rsidP="00ED4A22">
      <w:pPr>
        <w:spacing w:line="1" w:lineRule="exact"/>
        <w:rPr>
          <w:rFonts w:eastAsia="Times New Roman"/>
        </w:rPr>
      </w:pPr>
    </w:p>
    <w:p w:rsidR="00ED4A22" w:rsidRDefault="00ED4A22" w:rsidP="00ED4A22">
      <w:pPr>
        <w:numPr>
          <w:ilvl w:val="0"/>
          <w:numId w:val="9"/>
        </w:numPr>
        <w:tabs>
          <w:tab w:val="left" w:pos="562"/>
        </w:tabs>
        <w:spacing w:after="0" w:line="240" w:lineRule="auto"/>
        <w:ind w:left="562" w:right="520" w:hanging="561"/>
        <w:rPr>
          <w:rFonts w:eastAsia="Times New Roman"/>
        </w:rPr>
      </w:pPr>
      <w:r>
        <w:rPr>
          <w:rFonts w:eastAsia="Times New Roman"/>
        </w:rPr>
        <w:t>simpatinę nervų sistemą stimuliuojantys vaistai (pvz.: epinefrinas [adrenalinas], salbutamolis, terbutalinas, vartojami astmai gydyti);</w:t>
      </w:r>
    </w:p>
    <w:p w:rsidR="00ED4A22" w:rsidRDefault="00ED4A22" w:rsidP="00ED4A22">
      <w:pPr>
        <w:numPr>
          <w:ilvl w:val="0"/>
          <w:numId w:val="9"/>
        </w:numPr>
        <w:tabs>
          <w:tab w:val="left" w:pos="562"/>
        </w:tabs>
        <w:spacing w:after="0" w:line="239" w:lineRule="auto"/>
        <w:ind w:left="562" w:hanging="561"/>
        <w:rPr>
          <w:rFonts w:eastAsia="Times New Roman"/>
        </w:rPr>
      </w:pPr>
      <w:r>
        <w:rPr>
          <w:rFonts w:eastAsia="Times New Roman"/>
        </w:rPr>
        <w:t>skydliaukės hormonai (vartojami skydliaukės sutrikimams gydyti);</w:t>
      </w:r>
    </w:p>
    <w:p w:rsidR="00ED4A22" w:rsidRDefault="00ED4A22" w:rsidP="00ED4A22">
      <w:pPr>
        <w:numPr>
          <w:ilvl w:val="0"/>
          <w:numId w:val="9"/>
        </w:numPr>
        <w:tabs>
          <w:tab w:val="left" w:pos="562"/>
        </w:tabs>
        <w:spacing w:after="0" w:line="240" w:lineRule="auto"/>
        <w:ind w:left="562" w:hanging="562"/>
        <w:rPr>
          <w:rFonts w:eastAsia="Times New Roman"/>
        </w:rPr>
      </w:pPr>
      <w:r>
        <w:rPr>
          <w:rFonts w:eastAsia="Times New Roman"/>
        </w:rPr>
        <w:t>atipiniai antipsichoziniai preparatai (pvz.: klozapinas, olanzapinas);</w:t>
      </w:r>
    </w:p>
    <w:p w:rsidR="00ED4A22" w:rsidRDefault="00ED4A22" w:rsidP="00ED4A22">
      <w:pPr>
        <w:spacing w:line="1" w:lineRule="exact"/>
        <w:rPr>
          <w:rFonts w:eastAsia="Times New Roman"/>
        </w:rPr>
      </w:pPr>
    </w:p>
    <w:p w:rsidR="00ED4A22" w:rsidRDefault="00ED4A22" w:rsidP="00ED4A22">
      <w:pPr>
        <w:numPr>
          <w:ilvl w:val="0"/>
          <w:numId w:val="9"/>
        </w:numPr>
        <w:tabs>
          <w:tab w:val="left" w:pos="562"/>
        </w:tabs>
        <w:spacing w:after="0" w:line="240" w:lineRule="auto"/>
        <w:ind w:left="562" w:hanging="562"/>
        <w:rPr>
          <w:rFonts w:eastAsia="Times New Roman"/>
        </w:rPr>
      </w:pPr>
      <w:r>
        <w:rPr>
          <w:rFonts w:eastAsia="Times New Roman"/>
        </w:rPr>
        <w:t>proteazės inhibitoriai (vartojami ŽIV infekcijai gydyti).</w:t>
      </w:r>
    </w:p>
    <w:p w:rsidR="00ED4A22" w:rsidRDefault="00ED4A22" w:rsidP="00ED4A22">
      <w:pPr>
        <w:spacing w:line="255" w:lineRule="exact"/>
        <w:rPr>
          <w:sz w:val="20"/>
          <w:szCs w:val="20"/>
        </w:rPr>
      </w:pPr>
    </w:p>
    <w:p w:rsidR="00ED4A22" w:rsidRDefault="00ED4A22" w:rsidP="00ED4A22">
      <w:pPr>
        <w:ind w:left="2"/>
        <w:rPr>
          <w:sz w:val="20"/>
          <w:szCs w:val="20"/>
        </w:rPr>
      </w:pPr>
      <w:r>
        <w:rPr>
          <w:rFonts w:eastAsia="Times New Roman"/>
          <w:i/>
          <w:iCs/>
        </w:rPr>
        <w:t>Cukraus (gliukozės) koncentracija kraujyje gali padidėti arba sumažėti vartojant:</w:t>
      </w:r>
    </w:p>
    <w:p w:rsidR="00ED4A22" w:rsidRDefault="00ED4A22" w:rsidP="00ED4A22">
      <w:pPr>
        <w:spacing w:line="250" w:lineRule="exact"/>
        <w:rPr>
          <w:sz w:val="20"/>
          <w:szCs w:val="20"/>
        </w:rPr>
      </w:pPr>
    </w:p>
    <w:p w:rsidR="00ED4A22" w:rsidRDefault="00ED4A22" w:rsidP="00ED4A22">
      <w:pPr>
        <w:numPr>
          <w:ilvl w:val="0"/>
          <w:numId w:val="10"/>
        </w:numPr>
        <w:tabs>
          <w:tab w:val="left" w:pos="562"/>
        </w:tabs>
        <w:spacing w:after="0" w:line="240" w:lineRule="auto"/>
        <w:ind w:left="562" w:hanging="562"/>
        <w:rPr>
          <w:rFonts w:eastAsia="Times New Roman"/>
        </w:rPr>
      </w:pPr>
      <w:r>
        <w:rPr>
          <w:rFonts w:eastAsia="Times New Roman"/>
        </w:rPr>
        <w:t>beta adrenoreceptorių blokatorius (vartojami padidėjusiam kraujospūdžiui gydyti);</w:t>
      </w:r>
    </w:p>
    <w:p w:rsidR="00ED4A22" w:rsidRDefault="00ED4A22" w:rsidP="00ED4A22">
      <w:pPr>
        <w:spacing w:line="3" w:lineRule="exact"/>
        <w:rPr>
          <w:rFonts w:eastAsia="Times New Roman"/>
        </w:rPr>
      </w:pPr>
    </w:p>
    <w:p w:rsidR="00ED4A22" w:rsidRDefault="00ED4A22" w:rsidP="00ED4A22">
      <w:pPr>
        <w:numPr>
          <w:ilvl w:val="0"/>
          <w:numId w:val="10"/>
        </w:numPr>
        <w:tabs>
          <w:tab w:val="left" w:pos="562"/>
        </w:tabs>
        <w:spacing w:after="0" w:line="239" w:lineRule="auto"/>
        <w:ind w:left="562" w:hanging="562"/>
        <w:rPr>
          <w:rFonts w:eastAsia="Times New Roman"/>
        </w:rPr>
      </w:pPr>
      <w:r>
        <w:rPr>
          <w:rFonts w:eastAsia="Times New Roman"/>
        </w:rPr>
        <w:t>klonidiną (vartojamas padidėjusiam kraujospūdžiui gydyti);</w:t>
      </w:r>
    </w:p>
    <w:p w:rsidR="00ED4A22" w:rsidRDefault="00ED4A22" w:rsidP="00ED4A22">
      <w:pPr>
        <w:numPr>
          <w:ilvl w:val="0"/>
          <w:numId w:val="10"/>
        </w:numPr>
        <w:tabs>
          <w:tab w:val="left" w:pos="562"/>
        </w:tabs>
        <w:spacing w:after="0" w:line="240" w:lineRule="auto"/>
        <w:ind w:left="562" w:hanging="562"/>
        <w:rPr>
          <w:rFonts w:eastAsia="Times New Roman"/>
        </w:rPr>
      </w:pPr>
      <w:r>
        <w:rPr>
          <w:rFonts w:eastAsia="Times New Roman"/>
        </w:rPr>
        <w:t>ličio druskas (vartojamos psichikos sutrikimams gydyti).</w:t>
      </w:r>
    </w:p>
    <w:p w:rsidR="00ED4A22" w:rsidRDefault="00ED4A22" w:rsidP="00ED4A22">
      <w:pPr>
        <w:spacing w:line="253" w:lineRule="exact"/>
        <w:rPr>
          <w:sz w:val="20"/>
          <w:szCs w:val="20"/>
        </w:rPr>
      </w:pPr>
    </w:p>
    <w:p w:rsidR="00ED4A22" w:rsidRDefault="00ED4A22" w:rsidP="00ED4A22">
      <w:pPr>
        <w:spacing w:line="279" w:lineRule="auto"/>
        <w:ind w:left="2" w:right="760"/>
        <w:rPr>
          <w:sz w:val="20"/>
          <w:szCs w:val="20"/>
        </w:rPr>
      </w:pPr>
      <w:r>
        <w:rPr>
          <w:rFonts w:eastAsia="Times New Roman"/>
        </w:rPr>
        <w:t>Pentamidinas (vartojamas kai kurioms parazitų sukeltoms infekcinėms ligoms gydyti) gali sukelti hipoglikemiją, po kurios kartais gali pasireikšti hiperglikemija.</w:t>
      </w:r>
    </w:p>
    <w:p w:rsidR="00ED4A22" w:rsidRDefault="00ED4A22" w:rsidP="00ED4A22">
      <w:pPr>
        <w:spacing w:line="169" w:lineRule="exact"/>
        <w:rPr>
          <w:sz w:val="20"/>
          <w:szCs w:val="20"/>
        </w:rPr>
      </w:pPr>
    </w:p>
    <w:p w:rsidR="00ED4A22" w:rsidRDefault="00ED4A22" w:rsidP="00ED4A22">
      <w:pPr>
        <w:ind w:left="2"/>
        <w:rPr>
          <w:sz w:val="20"/>
          <w:szCs w:val="20"/>
        </w:rPr>
      </w:pPr>
      <w:r>
        <w:rPr>
          <w:rFonts w:eastAsia="Times New Roman"/>
        </w:rPr>
        <w:t>Beta adrenoreceptorių blokatoriai, kaip ir kiti simpatoliziniai vaistai (pvz.: klonidinas, guanetidinas ir</w:t>
      </w:r>
    </w:p>
    <w:p w:rsidR="00ED4A22" w:rsidRDefault="00ED4A22" w:rsidP="00ED4A22">
      <w:pPr>
        <w:ind w:left="2"/>
        <w:rPr>
          <w:sz w:val="20"/>
          <w:szCs w:val="20"/>
        </w:rPr>
      </w:pPr>
      <w:r>
        <w:rPr>
          <w:rFonts w:eastAsia="Times New Roman"/>
        </w:rPr>
        <w:t>rezerpinas) gali silpninti arba visiškai užslopinti pirmuosius perspėjamuosius simptomus, kurie gali padėti Jums atpažinti hipoglikemiją.</w:t>
      </w:r>
    </w:p>
    <w:p w:rsidR="00ED4A22" w:rsidRDefault="00ED4A22" w:rsidP="00ED4A22">
      <w:pPr>
        <w:ind w:left="2"/>
        <w:rPr>
          <w:sz w:val="20"/>
          <w:szCs w:val="20"/>
        </w:rPr>
      </w:pPr>
      <w:r>
        <w:rPr>
          <w:rFonts w:eastAsia="Times New Roman"/>
        </w:rPr>
        <w:t>Jeigu abejojate, ar vartojate kurį nors iš šių vaistų, paklauskite savo gydytojo arba vaistininko.</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ABASAGLAR vartojimas kartu su alkoholiu</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Geriant alkoholio, cukraus (gliukozės) koncentracija Jūsų kraujyje gali padidėti arba sumažėti.</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Nėštumas ir žindymas</w:t>
      </w:r>
    </w:p>
    <w:p w:rsidR="00ED4A22" w:rsidRDefault="00ED4A22" w:rsidP="00ED4A22">
      <w:pPr>
        <w:spacing w:line="4" w:lineRule="exact"/>
        <w:rPr>
          <w:sz w:val="20"/>
          <w:szCs w:val="20"/>
        </w:rPr>
      </w:pPr>
    </w:p>
    <w:p w:rsidR="00ED4A22" w:rsidRDefault="00ED4A22" w:rsidP="00ED4A22">
      <w:pPr>
        <w:ind w:left="2"/>
        <w:rPr>
          <w:sz w:val="20"/>
          <w:szCs w:val="20"/>
        </w:rPr>
      </w:pPr>
      <w:r>
        <w:rPr>
          <w:rFonts w:eastAsia="Times New Roman"/>
        </w:rPr>
        <w:t>Prieš vartodama bet kurį vaistą, pasitarkite su savo gydytoju arba vaistininku.</w:t>
      </w:r>
    </w:p>
    <w:p w:rsidR="00ED4A22" w:rsidRDefault="00ED4A22" w:rsidP="00ED4A22">
      <w:pPr>
        <w:spacing w:line="239" w:lineRule="auto"/>
        <w:ind w:left="2"/>
        <w:rPr>
          <w:sz w:val="20"/>
          <w:szCs w:val="20"/>
        </w:rPr>
      </w:pPr>
      <w:r>
        <w:rPr>
          <w:rFonts w:eastAsia="Times New Roman"/>
        </w:rPr>
        <w:t>Praneškite savo gydytojui, jeigu planuojate pastoti arba jau esate nėščia. Nėštumo metu ir po gimdymo</w:t>
      </w:r>
    </w:p>
    <w:p w:rsidR="00ED4A22" w:rsidRDefault="00ED4A22" w:rsidP="00ED4A22">
      <w:pPr>
        <w:ind w:left="2"/>
        <w:rPr>
          <w:sz w:val="20"/>
          <w:szCs w:val="20"/>
        </w:rPr>
      </w:pPr>
      <w:r>
        <w:rPr>
          <w:rFonts w:eastAsia="Times New Roman"/>
        </w:rPr>
        <w:t>Jums teks koreguoti insulino dozę. Ypač atidi diabeto kontrolė ir hipoglikemijos išvengimas yra svarbūs</w:t>
      </w:r>
    </w:p>
    <w:p w:rsidR="00ED4A22" w:rsidRDefault="00ED4A22" w:rsidP="00ED4A22">
      <w:pPr>
        <w:ind w:left="2"/>
        <w:rPr>
          <w:sz w:val="20"/>
          <w:szCs w:val="20"/>
        </w:rPr>
      </w:pPr>
      <w:r>
        <w:rPr>
          <w:rFonts w:eastAsia="Times New Roman"/>
        </w:rPr>
        <w:t>Jūsų būsimo vaiko sveikatai.</w:t>
      </w:r>
    </w:p>
    <w:p w:rsidR="00ED4A22" w:rsidRDefault="00ED4A22" w:rsidP="00ED4A22">
      <w:pPr>
        <w:ind w:left="2"/>
        <w:rPr>
          <w:sz w:val="20"/>
          <w:szCs w:val="20"/>
        </w:rPr>
      </w:pPr>
      <w:r>
        <w:rPr>
          <w:rFonts w:eastAsia="Times New Roman"/>
        </w:rPr>
        <w:t>Jeigu žindote kūdikį, pasitarkite su savo gydytoju, nes Jums gali prireikti keisti insulino dozę ir dietą.</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Vairavimas ir mechanizmų valdymas</w:t>
      </w:r>
    </w:p>
    <w:p w:rsidR="00ED4A22" w:rsidRDefault="00ED4A22" w:rsidP="00ED4A22">
      <w:pPr>
        <w:spacing w:line="4" w:lineRule="exact"/>
        <w:rPr>
          <w:sz w:val="20"/>
          <w:szCs w:val="20"/>
        </w:rPr>
      </w:pPr>
    </w:p>
    <w:p w:rsidR="00ED4A22" w:rsidRDefault="00ED4A22" w:rsidP="00ED4A22">
      <w:pPr>
        <w:ind w:left="2"/>
        <w:rPr>
          <w:sz w:val="20"/>
          <w:szCs w:val="20"/>
        </w:rPr>
      </w:pPr>
      <w:r>
        <w:rPr>
          <w:rFonts w:eastAsia="Times New Roman"/>
        </w:rPr>
        <w:t>Jūsų gebėjimas sukaupti dėmesį ir reaguoti gali būti sumažėję, jeigu:</w:t>
      </w:r>
    </w:p>
    <w:p w:rsidR="00ED4A22" w:rsidRDefault="00ED4A22" w:rsidP="00ED4A22">
      <w:pPr>
        <w:numPr>
          <w:ilvl w:val="0"/>
          <w:numId w:val="11"/>
        </w:numPr>
        <w:tabs>
          <w:tab w:val="left" w:pos="562"/>
        </w:tabs>
        <w:spacing w:after="0" w:line="239" w:lineRule="auto"/>
        <w:ind w:left="562" w:hanging="562"/>
        <w:rPr>
          <w:rFonts w:eastAsia="Times New Roman"/>
        </w:rPr>
      </w:pPr>
      <w:r>
        <w:rPr>
          <w:rFonts w:eastAsia="Times New Roman"/>
        </w:rPr>
        <w:t>pasireiškia hipoglikemija (maža cukraus [gliukozės] koncentracija kraujyje);</w:t>
      </w:r>
    </w:p>
    <w:p w:rsidR="00ED4A22" w:rsidRDefault="00ED4A22" w:rsidP="00ED4A22">
      <w:pPr>
        <w:numPr>
          <w:ilvl w:val="0"/>
          <w:numId w:val="11"/>
        </w:numPr>
        <w:tabs>
          <w:tab w:val="left" w:pos="562"/>
        </w:tabs>
        <w:spacing w:after="0" w:line="240" w:lineRule="auto"/>
        <w:ind w:left="562" w:hanging="562"/>
        <w:rPr>
          <w:rFonts w:eastAsia="Times New Roman"/>
        </w:rPr>
      </w:pPr>
      <w:r>
        <w:rPr>
          <w:rFonts w:eastAsia="Times New Roman"/>
        </w:rPr>
        <w:t>pasireiškia hiperglikemija (didelė cukraus [gliukozės] koncentracija kraujyje);</w:t>
      </w:r>
    </w:p>
    <w:p w:rsidR="00ED4A22" w:rsidRDefault="00ED4A22" w:rsidP="00ED4A22">
      <w:pPr>
        <w:sectPr w:rsidR="00ED4A22">
          <w:pgSz w:w="11900" w:h="16841"/>
          <w:pgMar w:top="1107" w:right="1146" w:bottom="208" w:left="1418" w:header="0" w:footer="0" w:gutter="0"/>
          <w:cols w:space="720" w:equalWidth="0">
            <w:col w:w="9342"/>
          </w:cols>
        </w:sectPr>
      </w:pPr>
    </w:p>
    <w:p w:rsidR="00ED4A22" w:rsidRDefault="00ED4A22" w:rsidP="00ED4A22">
      <w:pPr>
        <w:spacing w:line="358" w:lineRule="exact"/>
        <w:rPr>
          <w:sz w:val="20"/>
          <w:szCs w:val="20"/>
        </w:rPr>
      </w:pPr>
    </w:p>
    <w:p w:rsidR="00ED4A22" w:rsidRDefault="00ED4A22" w:rsidP="00ED4A22">
      <w:pPr>
        <w:ind w:right="-41"/>
        <w:jc w:val="center"/>
        <w:rPr>
          <w:sz w:val="20"/>
          <w:szCs w:val="20"/>
        </w:rPr>
      </w:pPr>
      <w:r>
        <w:rPr>
          <w:rFonts w:ascii="Arial" w:eastAsia="Arial" w:hAnsi="Arial" w:cs="Arial"/>
          <w:sz w:val="16"/>
          <w:szCs w:val="16"/>
        </w:rPr>
        <w:t>61</w:t>
      </w:r>
    </w:p>
    <w:p w:rsidR="00ED4A22" w:rsidRDefault="00ED4A22" w:rsidP="00ED4A22">
      <w:pPr>
        <w:sectPr w:rsidR="00ED4A22">
          <w:type w:val="continuous"/>
          <w:pgSz w:w="11900" w:h="16841"/>
          <w:pgMar w:top="1107" w:right="1146" w:bottom="208" w:left="1418" w:header="0" w:footer="0" w:gutter="0"/>
          <w:cols w:space="720" w:equalWidth="0">
            <w:col w:w="9342"/>
          </w:cols>
        </w:sectPr>
      </w:pPr>
    </w:p>
    <w:p w:rsidR="00ED4A22" w:rsidRDefault="00ED4A22" w:rsidP="00ED4A22">
      <w:pPr>
        <w:numPr>
          <w:ilvl w:val="0"/>
          <w:numId w:val="12"/>
        </w:numPr>
        <w:tabs>
          <w:tab w:val="left" w:pos="562"/>
        </w:tabs>
        <w:spacing w:after="0" w:line="240" w:lineRule="auto"/>
        <w:ind w:left="562" w:hanging="562"/>
        <w:rPr>
          <w:rFonts w:eastAsia="Times New Roman"/>
        </w:rPr>
      </w:pPr>
      <w:bookmarkStart w:id="2" w:name="page62"/>
      <w:bookmarkEnd w:id="2"/>
      <w:r>
        <w:rPr>
          <w:rFonts w:eastAsia="Times New Roman"/>
        </w:rPr>
        <w:t>yra sutrikęs regėjimas.</w:t>
      </w:r>
    </w:p>
    <w:p w:rsidR="00ED4A22" w:rsidRDefault="00ED4A22" w:rsidP="00ED4A22">
      <w:pPr>
        <w:spacing w:line="1" w:lineRule="exact"/>
        <w:rPr>
          <w:sz w:val="20"/>
          <w:szCs w:val="20"/>
        </w:rPr>
      </w:pPr>
    </w:p>
    <w:p w:rsidR="00ED4A22" w:rsidRDefault="00ED4A22" w:rsidP="00ED4A22">
      <w:pPr>
        <w:spacing w:line="239" w:lineRule="auto"/>
        <w:ind w:left="2" w:right="540"/>
        <w:jc w:val="both"/>
        <w:rPr>
          <w:sz w:val="20"/>
          <w:szCs w:val="20"/>
        </w:rPr>
      </w:pPr>
      <w:r>
        <w:rPr>
          <w:rFonts w:eastAsia="Times New Roman"/>
        </w:rPr>
        <w:t>Nepamirškite šios galimos problemos visais atvejais, kai galite kelti pavojų sau ir aplinkiniams (pvz.: vairuodami automobilį arba valdydami mechanizmus). Turite kreiptis patarimo dėl vairavimo į savo gydytoją, jeigu:</w:t>
      </w:r>
    </w:p>
    <w:p w:rsidR="00ED4A22" w:rsidRDefault="00ED4A22" w:rsidP="00ED4A22">
      <w:pPr>
        <w:spacing w:line="2" w:lineRule="exact"/>
        <w:rPr>
          <w:sz w:val="20"/>
          <w:szCs w:val="20"/>
        </w:rPr>
      </w:pPr>
    </w:p>
    <w:p w:rsidR="00ED4A22" w:rsidRDefault="00ED4A22" w:rsidP="00ED4A22">
      <w:pPr>
        <w:numPr>
          <w:ilvl w:val="0"/>
          <w:numId w:val="13"/>
        </w:numPr>
        <w:tabs>
          <w:tab w:val="left" w:pos="562"/>
        </w:tabs>
        <w:spacing w:after="0" w:line="240" w:lineRule="auto"/>
        <w:ind w:left="562" w:hanging="562"/>
        <w:rPr>
          <w:rFonts w:eastAsia="Times New Roman"/>
        </w:rPr>
      </w:pPr>
      <w:r>
        <w:rPr>
          <w:rFonts w:eastAsia="Times New Roman"/>
        </w:rPr>
        <w:t>dažniau pasireiškia hipoglikemijos epizodai;</w:t>
      </w:r>
    </w:p>
    <w:p w:rsidR="00ED4A22" w:rsidRDefault="00ED4A22" w:rsidP="00ED4A22">
      <w:pPr>
        <w:spacing w:line="1" w:lineRule="exact"/>
        <w:rPr>
          <w:rFonts w:eastAsia="Times New Roman"/>
        </w:rPr>
      </w:pPr>
    </w:p>
    <w:p w:rsidR="00ED4A22" w:rsidRDefault="00ED4A22" w:rsidP="00ED4A22">
      <w:pPr>
        <w:numPr>
          <w:ilvl w:val="0"/>
          <w:numId w:val="13"/>
        </w:numPr>
        <w:tabs>
          <w:tab w:val="left" w:pos="562"/>
        </w:tabs>
        <w:spacing w:after="0" w:line="279" w:lineRule="auto"/>
        <w:ind w:left="562" w:right="1180" w:hanging="562"/>
        <w:rPr>
          <w:rFonts w:eastAsia="Times New Roman"/>
        </w:rPr>
      </w:pPr>
      <w:r>
        <w:rPr>
          <w:rFonts w:eastAsia="Times New Roman"/>
        </w:rPr>
        <w:t>sumažėjo arba išnyko ankstyvieji perspėjantieji simptomai, kurie padeda Jums atpažinti hipoglikemiją.</w:t>
      </w:r>
    </w:p>
    <w:p w:rsidR="00ED4A22" w:rsidRDefault="00ED4A22" w:rsidP="00ED4A22">
      <w:pPr>
        <w:spacing w:line="167" w:lineRule="exact"/>
        <w:rPr>
          <w:sz w:val="20"/>
          <w:szCs w:val="20"/>
        </w:rPr>
      </w:pPr>
    </w:p>
    <w:p w:rsidR="00ED4A22" w:rsidRDefault="00ED4A22" w:rsidP="00ED4A22">
      <w:pPr>
        <w:ind w:left="2"/>
        <w:rPr>
          <w:sz w:val="20"/>
          <w:szCs w:val="20"/>
        </w:rPr>
      </w:pPr>
      <w:r>
        <w:rPr>
          <w:rFonts w:eastAsia="Times New Roman"/>
          <w:b/>
          <w:bCs/>
        </w:rPr>
        <w:t>ABASAGLAR sudėtyje yra natrio</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Šio vaisto dozėje yra mažiau kaip 1 mmol (23 mg) natrio, t. y. jis beveik neturi reikšmės.</w:t>
      </w:r>
    </w:p>
    <w:p w:rsidR="00ED4A22" w:rsidRDefault="00ED4A22" w:rsidP="00ED4A22">
      <w:pPr>
        <w:spacing w:line="200" w:lineRule="exact"/>
        <w:rPr>
          <w:sz w:val="20"/>
          <w:szCs w:val="20"/>
        </w:rPr>
      </w:pPr>
    </w:p>
    <w:p w:rsidR="00ED4A22" w:rsidRDefault="00ED4A22" w:rsidP="00ED4A22">
      <w:pPr>
        <w:spacing w:line="302" w:lineRule="exact"/>
        <w:rPr>
          <w:sz w:val="20"/>
          <w:szCs w:val="20"/>
        </w:rPr>
      </w:pPr>
    </w:p>
    <w:p w:rsidR="00ED4A22" w:rsidRDefault="00ED4A22" w:rsidP="00ED4A22">
      <w:pPr>
        <w:numPr>
          <w:ilvl w:val="0"/>
          <w:numId w:val="14"/>
        </w:numPr>
        <w:tabs>
          <w:tab w:val="left" w:pos="562"/>
        </w:tabs>
        <w:spacing w:after="0" w:line="240" w:lineRule="auto"/>
        <w:ind w:left="562" w:hanging="562"/>
        <w:rPr>
          <w:rFonts w:eastAsia="Times New Roman"/>
          <w:b/>
          <w:bCs/>
        </w:rPr>
      </w:pPr>
      <w:r>
        <w:rPr>
          <w:rFonts w:eastAsia="Times New Roman"/>
          <w:b/>
          <w:bCs/>
        </w:rPr>
        <w:t>Kaip vartoti ABASAGLAR</w:t>
      </w:r>
    </w:p>
    <w:p w:rsidR="00ED4A22" w:rsidRDefault="00ED4A22" w:rsidP="00ED4A22">
      <w:pPr>
        <w:spacing w:line="257" w:lineRule="exact"/>
        <w:rPr>
          <w:sz w:val="20"/>
          <w:szCs w:val="20"/>
        </w:rPr>
      </w:pPr>
    </w:p>
    <w:p w:rsidR="00ED4A22" w:rsidRDefault="00ED4A22" w:rsidP="00ED4A22">
      <w:pPr>
        <w:ind w:left="2" w:right="800"/>
        <w:rPr>
          <w:sz w:val="20"/>
          <w:szCs w:val="20"/>
        </w:rPr>
      </w:pPr>
      <w:r>
        <w:rPr>
          <w:rFonts w:eastAsia="Times New Roman"/>
        </w:rPr>
        <w:t>Visada vartokite šį vaistą tiksliai kaip nurodė gydytojas. Jeigu abejojate, kreipkitės į gydytoją arba vaistininką.</w:t>
      </w:r>
    </w:p>
    <w:p w:rsidR="00ED4A22" w:rsidRDefault="00ED4A22" w:rsidP="00ED4A22">
      <w:pPr>
        <w:spacing w:line="253" w:lineRule="auto"/>
        <w:ind w:left="2"/>
        <w:jc w:val="both"/>
        <w:rPr>
          <w:sz w:val="20"/>
          <w:szCs w:val="20"/>
        </w:rPr>
      </w:pPr>
      <w:r>
        <w:rPr>
          <w:rFonts w:eastAsia="Times New Roman"/>
        </w:rPr>
        <w:t>Nors ABASAGLAR sudėtyje yra tokia pat veiklioji medžiaga, kaip ir Toujeo sudėtyje (insulinas glarginas 300 vienetų/ml), šie vaistai negali būti tiesiogai pakeičiami. Gydymą vienu insulinu keičiant į gydymą kitu, būtinas receptas, keitimo laikotarpiu turi stebėti gydytojas ir turi būti matuojamos gliukozės koncentracijos kraujyje. Norėdami sužinoti daugiau, kreipkitės į gydytoją.</w:t>
      </w:r>
    </w:p>
    <w:p w:rsidR="00ED4A22" w:rsidRDefault="00ED4A22" w:rsidP="00ED4A22">
      <w:pPr>
        <w:spacing w:line="194" w:lineRule="exact"/>
        <w:rPr>
          <w:sz w:val="20"/>
          <w:szCs w:val="20"/>
        </w:rPr>
      </w:pPr>
    </w:p>
    <w:p w:rsidR="00ED4A22" w:rsidRDefault="00ED4A22" w:rsidP="00ED4A22">
      <w:pPr>
        <w:ind w:left="2"/>
        <w:rPr>
          <w:sz w:val="20"/>
          <w:szCs w:val="20"/>
        </w:rPr>
      </w:pPr>
      <w:r>
        <w:rPr>
          <w:rFonts w:eastAsia="Times New Roman"/>
          <w:b/>
          <w:bCs/>
        </w:rPr>
        <w:t>Dozė</w:t>
      </w:r>
    </w:p>
    <w:p w:rsidR="00ED4A22" w:rsidRDefault="00ED4A22" w:rsidP="00ED4A22">
      <w:pPr>
        <w:spacing w:line="2" w:lineRule="exact"/>
        <w:rPr>
          <w:sz w:val="20"/>
          <w:szCs w:val="20"/>
        </w:rPr>
      </w:pPr>
    </w:p>
    <w:p w:rsidR="00ED4A22" w:rsidRDefault="00ED4A22" w:rsidP="00ED4A22">
      <w:pPr>
        <w:spacing w:line="281" w:lineRule="auto"/>
        <w:ind w:left="2" w:right="380"/>
        <w:rPr>
          <w:sz w:val="20"/>
          <w:szCs w:val="20"/>
        </w:rPr>
      </w:pPr>
      <w:r>
        <w:rPr>
          <w:rFonts w:eastAsia="Times New Roman"/>
        </w:rPr>
        <w:t>Atsižvelgdamas į Jūsų gyvenimo būdą, cukraus (gliukozės) koncentracijos kraujyje tyrimų duomenis ir ankstesnį insulino vartojimą, Jūsų gydytojas gali:</w:t>
      </w:r>
    </w:p>
    <w:p w:rsidR="00ED4A22" w:rsidRDefault="00ED4A22" w:rsidP="00ED4A22">
      <w:pPr>
        <w:spacing w:line="167" w:lineRule="exact"/>
        <w:rPr>
          <w:sz w:val="20"/>
          <w:szCs w:val="20"/>
        </w:rPr>
      </w:pPr>
    </w:p>
    <w:p w:rsidR="00ED4A22" w:rsidRDefault="00ED4A22" w:rsidP="00ED4A22">
      <w:pPr>
        <w:numPr>
          <w:ilvl w:val="0"/>
          <w:numId w:val="15"/>
        </w:numPr>
        <w:tabs>
          <w:tab w:val="left" w:pos="562"/>
        </w:tabs>
        <w:spacing w:after="0" w:line="240" w:lineRule="auto"/>
        <w:ind w:left="562" w:hanging="562"/>
        <w:rPr>
          <w:rFonts w:eastAsia="Times New Roman"/>
        </w:rPr>
      </w:pPr>
      <w:r>
        <w:rPr>
          <w:rFonts w:eastAsia="Times New Roman"/>
        </w:rPr>
        <w:t>nustatyti, kiek ABASAGLAR per parą ir kuriuo laiku turite vartoti;</w:t>
      </w:r>
    </w:p>
    <w:p w:rsidR="00ED4A22" w:rsidRDefault="00ED4A22" w:rsidP="00ED4A22">
      <w:pPr>
        <w:numPr>
          <w:ilvl w:val="0"/>
          <w:numId w:val="15"/>
        </w:numPr>
        <w:tabs>
          <w:tab w:val="left" w:pos="562"/>
        </w:tabs>
        <w:spacing w:after="0" w:line="240" w:lineRule="auto"/>
        <w:ind w:left="562" w:right="380" w:hanging="562"/>
        <w:rPr>
          <w:rFonts w:eastAsia="Times New Roman"/>
        </w:rPr>
      </w:pPr>
      <w:r>
        <w:rPr>
          <w:rFonts w:eastAsia="Times New Roman"/>
        </w:rPr>
        <w:t>pasakyti Jums, kada turite tirti cukraus (gliukozės) koncentraciją kraujyje ir ar Jums reikia atlikti šlapimo tyrimus;</w:t>
      </w:r>
    </w:p>
    <w:p w:rsidR="00ED4A22" w:rsidRDefault="00ED4A22" w:rsidP="00ED4A22">
      <w:pPr>
        <w:numPr>
          <w:ilvl w:val="0"/>
          <w:numId w:val="15"/>
        </w:numPr>
        <w:tabs>
          <w:tab w:val="left" w:pos="562"/>
        </w:tabs>
        <w:spacing w:after="0" w:line="240" w:lineRule="auto"/>
        <w:ind w:left="562" w:hanging="562"/>
        <w:rPr>
          <w:rFonts w:eastAsia="Times New Roman"/>
        </w:rPr>
      </w:pPr>
      <w:r>
        <w:rPr>
          <w:rFonts w:eastAsia="Times New Roman"/>
        </w:rPr>
        <w:t>pasakyti Jums, kada turėtumėte susileisti didesnę arba mažesnė ABASAGLAR dozę.</w:t>
      </w:r>
    </w:p>
    <w:p w:rsidR="00ED4A22" w:rsidRDefault="00ED4A22" w:rsidP="00ED4A22">
      <w:pPr>
        <w:spacing w:line="253" w:lineRule="exact"/>
        <w:rPr>
          <w:sz w:val="20"/>
          <w:szCs w:val="20"/>
        </w:rPr>
      </w:pPr>
    </w:p>
    <w:p w:rsidR="00ED4A22" w:rsidRDefault="00ED4A22" w:rsidP="00ED4A22">
      <w:pPr>
        <w:spacing w:line="260" w:lineRule="auto"/>
        <w:ind w:left="2" w:right="320"/>
        <w:rPr>
          <w:sz w:val="20"/>
          <w:szCs w:val="20"/>
        </w:rPr>
      </w:pPr>
      <w:r>
        <w:rPr>
          <w:rFonts w:eastAsia="Times New Roman"/>
        </w:rPr>
        <w:t>ABASAGLAR yra ilgai veikiantis insulinas. Jūsų gydytojas gali nurodyti Jums vartoti šį vaistą kartu su trumpai veikiančiais insulino preparatais ar tabletėmis, kurios vartojamos padidėjusioms cukraus (gliukozės) koncentracijoms kraujyje sumažinti.</w:t>
      </w:r>
    </w:p>
    <w:p w:rsidR="00ED4A22" w:rsidRDefault="00ED4A22" w:rsidP="00ED4A22">
      <w:pPr>
        <w:spacing w:line="188" w:lineRule="exact"/>
        <w:rPr>
          <w:sz w:val="20"/>
          <w:szCs w:val="20"/>
        </w:rPr>
      </w:pPr>
    </w:p>
    <w:p w:rsidR="00ED4A22" w:rsidRDefault="00ED4A22" w:rsidP="00ED4A22">
      <w:pPr>
        <w:spacing w:line="254" w:lineRule="auto"/>
        <w:ind w:left="2" w:right="80"/>
        <w:rPr>
          <w:sz w:val="20"/>
          <w:szCs w:val="20"/>
        </w:rPr>
      </w:pPr>
      <w:r>
        <w:rPr>
          <w:rFonts w:eastAsia="Times New Roman"/>
        </w:rPr>
        <w:t>Daug veiksnių gali įtakoti cukraus (gliukozės) koncentracijas Jūsų kraujyje . Jūs turite žinoti šiuos veiksnius, kad galėtumėte tinkamai reaguoti ir pakeisti cukraus (gliukozės) koncentraciją Jūsų kraujyje bei neleisti jai padidėti iki pernelyg didelio arba sumažėti iki pernelyg mažo lygmens. Žr. informaciją šio pakuotės lapelio pabaigoje rėmelyje.</w:t>
      </w:r>
    </w:p>
    <w:p w:rsidR="00ED4A22" w:rsidRDefault="00ED4A22" w:rsidP="00ED4A22">
      <w:pPr>
        <w:spacing w:line="190" w:lineRule="exact"/>
        <w:rPr>
          <w:sz w:val="20"/>
          <w:szCs w:val="20"/>
        </w:rPr>
      </w:pPr>
    </w:p>
    <w:p w:rsidR="00ED4A22" w:rsidRDefault="00ED4A22" w:rsidP="00ED4A22">
      <w:pPr>
        <w:ind w:left="2"/>
        <w:rPr>
          <w:sz w:val="20"/>
          <w:szCs w:val="20"/>
        </w:rPr>
      </w:pPr>
      <w:r>
        <w:rPr>
          <w:rFonts w:eastAsia="Times New Roman"/>
          <w:b/>
          <w:bCs/>
        </w:rPr>
        <w:t>Vartojimas vaikams ir paaugliams</w:t>
      </w:r>
    </w:p>
    <w:p w:rsidR="00ED4A22" w:rsidRDefault="00ED4A22" w:rsidP="00ED4A22">
      <w:pPr>
        <w:spacing w:line="5" w:lineRule="exact"/>
        <w:rPr>
          <w:sz w:val="20"/>
          <w:szCs w:val="20"/>
        </w:rPr>
      </w:pPr>
    </w:p>
    <w:p w:rsidR="00ED4A22" w:rsidRDefault="00ED4A22" w:rsidP="00ED4A22">
      <w:pPr>
        <w:spacing w:line="279" w:lineRule="auto"/>
        <w:ind w:left="2" w:right="500"/>
        <w:rPr>
          <w:sz w:val="20"/>
          <w:szCs w:val="20"/>
        </w:rPr>
      </w:pPr>
      <w:r>
        <w:rPr>
          <w:rFonts w:eastAsia="Times New Roman"/>
        </w:rPr>
        <w:t>ABASAGLAR galima vartoti paaugliams ir 2 metų ar vyresniems vaikams. Vartokite šį vaistą tiksliai pagal Jūsų gydytojo nurodymus.</w:t>
      </w:r>
    </w:p>
    <w:p w:rsidR="00ED4A22" w:rsidRDefault="00ED4A22" w:rsidP="00ED4A22">
      <w:pPr>
        <w:spacing w:line="167" w:lineRule="exact"/>
        <w:rPr>
          <w:sz w:val="20"/>
          <w:szCs w:val="20"/>
        </w:rPr>
      </w:pPr>
    </w:p>
    <w:p w:rsidR="00ED4A22" w:rsidRDefault="00ED4A22" w:rsidP="00ED4A22">
      <w:pPr>
        <w:ind w:left="2"/>
        <w:rPr>
          <w:sz w:val="20"/>
          <w:szCs w:val="20"/>
        </w:rPr>
      </w:pPr>
      <w:r>
        <w:rPr>
          <w:rFonts w:eastAsia="Times New Roman"/>
          <w:b/>
          <w:bCs/>
        </w:rPr>
        <w:t>Vartojimo dažnis</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Turėsite susileisti po vieną ABASAGLAR injekciją kiekvieną dieną tuo pačiu laiku.</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Vartojimo metodas</w:t>
      </w:r>
    </w:p>
    <w:p w:rsidR="00ED4A22" w:rsidRDefault="00ED4A22" w:rsidP="00ED4A22">
      <w:pPr>
        <w:spacing w:line="5" w:lineRule="exact"/>
        <w:rPr>
          <w:sz w:val="20"/>
          <w:szCs w:val="20"/>
        </w:rPr>
      </w:pPr>
    </w:p>
    <w:p w:rsidR="00ED4A22" w:rsidRDefault="00ED4A22" w:rsidP="00ED4A22">
      <w:pPr>
        <w:spacing w:line="279" w:lineRule="auto"/>
        <w:ind w:left="2" w:right="180"/>
        <w:rPr>
          <w:sz w:val="20"/>
          <w:szCs w:val="20"/>
        </w:rPr>
      </w:pPr>
      <w:r>
        <w:rPr>
          <w:rFonts w:eastAsia="Times New Roman"/>
        </w:rPr>
        <w:t>ABASAGLAR reikia suleisti po oda. NEGALIMA leisti ABASAGLAR į veną, nes dėl to pasikeis vaisto veikimas ir gali pasireikšti hipoglikemija.</w:t>
      </w:r>
    </w:p>
    <w:p w:rsidR="00ED4A22" w:rsidRDefault="00ED4A22" w:rsidP="00ED4A22">
      <w:pPr>
        <w:spacing w:line="170" w:lineRule="exact"/>
        <w:rPr>
          <w:sz w:val="20"/>
          <w:szCs w:val="20"/>
        </w:rPr>
      </w:pPr>
    </w:p>
    <w:p w:rsidR="00ED4A22" w:rsidRDefault="00ED4A22" w:rsidP="00ED4A22">
      <w:pPr>
        <w:spacing w:line="279" w:lineRule="auto"/>
        <w:ind w:left="2" w:right="360"/>
        <w:rPr>
          <w:sz w:val="20"/>
          <w:szCs w:val="20"/>
        </w:rPr>
      </w:pPr>
      <w:r>
        <w:rPr>
          <w:rFonts w:eastAsia="Times New Roman"/>
        </w:rPr>
        <w:t>Jūsų gydytojas parodys, į kurias odos vietas turėsite susileisti ABASAGLAR. Kiekvieną kartą leisdami vaistą, keiskite adatos įdūrimo vietą tam tikroje odos srityje.</w:t>
      </w:r>
    </w:p>
    <w:p w:rsidR="00ED4A22" w:rsidRDefault="00ED4A22" w:rsidP="00ED4A22">
      <w:pPr>
        <w:spacing w:line="167" w:lineRule="exact"/>
        <w:rPr>
          <w:sz w:val="20"/>
          <w:szCs w:val="20"/>
        </w:rPr>
      </w:pPr>
    </w:p>
    <w:p w:rsidR="00ED4A22" w:rsidRDefault="00ED4A22" w:rsidP="00ED4A22">
      <w:pPr>
        <w:ind w:left="2"/>
        <w:rPr>
          <w:sz w:val="20"/>
          <w:szCs w:val="20"/>
        </w:rPr>
      </w:pPr>
      <w:r>
        <w:rPr>
          <w:rFonts w:eastAsia="Times New Roman"/>
          <w:b/>
          <w:bCs/>
        </w:rPr>
        <w:t>Kaip elgtis su užtaisais</w:t>
      </w:r>
    </w:p>
    <w:p w:rsidR="00ED4A22" w:rsidRDefault="00ED4A22" w:rsidP="00ED4A22">
      <w:pPr>
        <w:spacing w:line="5" w:lineRule="exact"/>
        <w:rPr>
          <w:sz w:val="20"/>
          <w:szCs w:val="20"/>
        </w:rPr>
      </w:pPr>
    </w:p>
    <w:p w:rsidR="00ED4A22" w:rsidRDefault="00ED4A22" w:rsidP="00ED4A22">
      <w:pPr>
        <w:spacing w:line="279" w:lineRule="auto"/>
        <w:ind w:left="2" w:right="360"/>
        <w:rPr>
          <w:sz w:val="20"/>
          <w:szCs w:val="20"/>
        </w:rPr>
      </w:pPr>
      <w:r>
        <w:rPr>
          <w:rFonts w:eastAsia="Times New Roman"/>
        </w:rPr>
        <w:t>ABASAGLAR užtaisai turi būti naudojami tik su Lilly insulino švirkštikliais, kad susileistumėte tikslią dozę. Ne visų šių švirkštiklių gali būti Jūsų šalies rinkoje.</w:t>
      </w:r>
    </w:p>
    <w:p w:rsidR="00ED4A22" w:rsidRDefault="00ED4A22" w:rsidP="00ED4A22">
      <w:pPr>
        <w:sectPr w:rsidR="00ED4A22">
          <w:pgSz w:w="11900" w:h="16841"/>
          <w:pgMar w:top="1107" w:right="1026" w:bottom="208" w:left="1418" w:header="0" w:footer="0" w:gutter="0"/>
          <w:cols w:space="720" w:equalWidth="0">
            <w:col w:w="9462"/>
          </w:cols>
        </w:sectPr>
      </w:pPr>
    </w:p>
    <w:p w:rsidR="00ED4A22" w:rsidRDefault="00ED4A22" w:rsidP="00ED4A22">
      <w:pPr>
        <w:spacing w:line="200" w:lineRule="exact"/>
        <w:rPr>
          <w:sz w:val="20"/>
          <w:szCs w:val="20"/>
        </w:rPr>
      </w:pPr>
    </w:p>
    <w:p w:rsidR="00ED4A22" w:rsidRDefault="00ED4A22" w:rsidP="00ED4A22">
      <w:pPr>
        <w:spacing w:line="328" w:lineRule="exact"/>
        <w:rPr>
          <w:sz w:val="20"/>
          <w:szCs w:val="20"/>
        </w:rPr>
      </w:pPr>
    </w:p>
    <w:p w:rsidR="00ED4A22" w:rsidRDefault="00ED4A22" w:rsidP="00ED4A22">
      <w:pPr>
        <w:ind w:right="78"/>
        <w:jc w:val="center"/>
        <w:rPr>
          <w:sz w:val="20"/>
          <w:szCs w:val="20"/>
        </w:rPr>
      </w:pPr>
      <w:r>
        <w:rPr>
          <w:rFonts w:ascii="Arial" w:eastAsia="Arial" w:hAnsi="Arial" w:cs="Arial"/>
          <w:sz w:val="16"/>
          <w:szCs w:val="16"/>
        </w:rPr>
        <w:t>62</w:t>
      </w:r>
    </w:p>
    <w:p w:rsidR="00ED4A22" w:rsidRDefault="00ED4A22" w:rsidP="00ED4A22">
      <w:pPr>
        <w:sectPr w:rsidR="00ED4A22">
          <w:type w:val="continuous"/>
          <w:pgSz w:w="11900" w:h="16841"/>
          <w:pgMar w:top="1107" w:right="1026" w:bottom="208" w:left="1418" w:header="0" w:footer="0" w:gutter="0"/>
          <w:cols w:space="720" w:equalWidth="0">
            <w:col w:w="9462"/>
          </w:cols>
        </w:sectPr>
      </w:pPr>
    </w:p>
    <w:p w:rsidR="00ED4A22" w:rsidRDefault="00ED4A22" w:rsidP="00ED4A22">
      <w:pPr>
        <w:ind w:left="2"/>
        <w:rPr>
          <w:sz w:val="20"/>
          <w:szCs w:val="20"/>
        </w:rPr>
      </w:pPr>
      <w:bookmarkStart w:id="3" w:name="page63"/>
      <w:bookmarkEnd w:id="3"/>
      <w:r>
        <w:rPr>
          <w:rFonts w:eastAsia="Times New Roman"/>
        </w:rPr>
        <w:t>Švirkštiklį reikia naudoti pagal pateiktas rekomendacijas.</w:t>
      </w:r>
    </w:p>
    <w:p w:rsidR="00ED4A22" w:rsidRDefault="00ED4A22" w:rsidP="00ED4A22">
      <w:pPr>
        <w:spacing w:line="253" w:lineRule="exact"/>
        <w:rPr>
          <w:sz w:val="20"/>
          <w:szCs w:val="20"/>
        </w:rPr>
      </w:pPr>
    </w:p>
    <w:p w:rsidR="00ED4A22" w:rsidRDefault="00ED4A22" w:rsidP="00ED4A22">
      <w:pPr>
        <w:spacing w:line="281" w:lineRule="auto"/>
        <w:ind w:left="2" w:right="880"/>
        <w:rPr>
          <w:sz w:val="20"/>
          <w:szCs w:val="20"/>
        </w:rPr>
      </w:pPr>
      <w:r>
        <w:rPr>
          <w:rFonts w:eastAsia="Times New Roman"/>
        </w:rPr>
        <w:t>Įstatant užtaisą, uždedant adatą ir suleidžiant insulino injekciją, reikia atidžiai laikytis švirkštiklio naudojimo instrukcijų.</w:t>
      </w:r>
    </w:p>
    <w:p w:rsidR="00ED4A22" w:rsidRDefault="00ED4A22" w:rsidP="00ED4A22">
      <w:pPr>
        <w:spacing w:line="168" w:lineRule="exact"/>
        <w:rPr>
          <w:sz w:val="20"/>
          <w:szCs w:val="20"/>
        </w:rPr>
      </w:pPr>
    </w:p>
    <w:p w:rsidR="00ED4A22" w:rsidRDefault="00ED4A22" w:rsidP="00ED4A22">
      <w:pPr>
        <w:ind w:left="2"/>
        <w:rPr>
          <w:sz w:val="20"/>
          <w:szCs w:val="20"/>
        </w:rPr>
      </w:pPr>
      <w:r>
        <w:rPr>
          <w:rFonts w:eastAsia="Times New Roman"/>
        </w:rPr>
        <w:t>Siekiant išvengti galimo ligos perdavimo, kiekvieną švirkštiklį galima naudoti tik vienam pacientui.</w:t>
      </w:r>
    </w:p>
    <w:p w:rsidR="00ED4A22" w:rsidRDefault="00ED4A22" w:rsidP="00ED4A22">
      <w:pPr>
        <w:spacing w:line="251" w:lineRule="exact"/>
        <w:rPr>
          <w:sz w:val="20"/>
          <w:szCs w:val="20"/>
        </w:rPr>
      </w:pPr>
    </w:p>
    <w:p w:rsidR="00ED4A22" w:rsidRDefault="00ED4A22" w:rsidP="00ED4A22">
      <w:pPr>
        <w:spacing w:line="260" w:lineRule="auto"/>
        <w:ind w:left="2" w:right="220"/>
        <w:rPr>
          <w:sz w:val="20"/>
          <w:szCs w:val="20"/>
        </w:rPr>
      </w:pPr>
      <w:r>
        <w:rPr>
          <w:rFonts w:eastAsia="Times New Roman"/>
        </w:rPr>
        <w:t>Užtaisą reikia apžiūrėti prieš naudojimą. Jį galima naudoti tik tuo atveju, jeigu jame esantis tirpalas yra skaidrus, bespalvis, panašus į vandenį ir jame nėra matomų kietųjų dalelių. Prieš injekciją vaisto nereikia kratyti arba sumaišyti.</w:t>
      </w:r>
    </w:p>
    <w:p w:rsidR="00ED4A22" w:rsidRDefault="00ED4A22" w:rsidP="00ED4A22">
      <w:pPr>
        <w:spacing w:line="190" w:lineRule="exact"/>
        <w:rPr>
          <w:sz w:val="20"/>
          <w:szCs w:val="20"/>
        </w:rPr>
      </w:pPr>
    </w:p>
    <w:p w:rsidR="00ED4A22" w:rsidRDefault="00ED4A22" w:rsidP="00ED4A22">
      <w:pPr>
        <w:spacing w:line="260" w:lineRule="auto"/>
        <w:ind w:left="2" w:right="120"/>
        <w:rPr>
          <w:sz w:val="20"/>
          <w:szCs w:val="20"/>
        </w:rPr>
      </w:pPr>
      <w:r>
        <w:rPr>
          <w:rFonts w:eastAsia="Times New Roman"/>
        </w:rPr>
        <w:t>Pastebėję, kad cukraus (gliukozės) koncentracijos kraujyje kontrolė netikėtai pablogėjo, visais atvejais paimkite naują užtaisą. Taip elgtis reikia dėl to, kad insulino veiksmingumas gali šiek tiek sumažėti. Jeigu manote, kad atsirado problemų su ABASAGLAR, pasikonsultuokite su gydytoju arba vaistininku.</w:t>
      </w:r>
    </w:p>
    <w:p w:rsidR="00ED4A22" w:rsidRDefault="00ED4A22" w:rsidP="00ED4A22">
      <w:pPr>
        <w:spacing w:line="187" w:lineRule="exact"/>
        <w:rPr>
          <w:sz w:val="20"/>
          <w:szCs w:val="20"/>
        </w:rPr>
      </w:pPr>
    </w:p>
    <w:p w:rsidR="00ED4A22" w:rsidRDefault="00ED4A22" w:rsidP="00ED4A22">
      <w:pPr>
        <w:ind w:left="2"/>
        <w:rPr>
          <w:sz w:val="20"/>
          <w:szCs w:val="20"/>
        </w:rPr>
      </w:pPr>
      <w:r>
        <w:rPr>
          <w:rFonts w:eastAsia="Times New Roman"/>
          <w:b/>
          <w:bCs/>
        </w:rPr>
        <w:t>Specialios atsargumo priemonės prieš injekciją</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Prieš injekciją pašalinkite visus oro burbuliukus (žr. švirkštiklio vartojimo instrukcijas).</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rPr>
        <w:t>Užtikrinkite, kad insulino neužterštų alkoholis, dezinfekcinės ar kitos medžiagos.</w:t>
      </w:r>
    </w:p>
    <w:p w:rsidR="00ED4A22" w:rsidRDefault="00ED4A22" w:rsidP="00ED4A22">
      <w:pPr>
        <w:spacing w:line="253" w:lineRule="exact"/>
        <w:rPr>
          <w:sz w:val="20"/>
          <w:szCs w:val="20"/>
        </w:rPr>
      </w:pPr>
    </w:p>
    <w:p w:rsidR="00ED4A22" w:rsidRDefault="00ED4A22" w:rsidP="00ED4A22">
      <w:pPr>
        <w:ind w:left="2"/>
        <w:jc w:val="both"/>
        <w:rPr>
          <w:sz w:val="20"/>
          <w:szCs w:val="20"/>
        </w:rPr>
      </w:pPr>
      <w:r>
        <w:rPr>
          <w:rFonts w:eastAsia="Times New Roman"/>
        </w:rPr>
        <w:t>Tuščių užtaisų pakartotinai užpildyti arba naudoti negalima. Į užtaisus negalima prileisti jokių kitų insulino preparatų. ABASAGLAR negalima maišyti su jokiais kitais insulino preparatais ar vaistais. ABASAGLAR negalima skiesti. Sumaišius arba praskiedus, gali pasikeisti ABASAGLAR veikimas.</w:t>
      </w:r>
    </w:p>
    <w:p w:rsidR="00ED4A22" w:rsidRDefault="00ED4A22" w:rsidP="00ED4A22">
      <w:pPr>
        <w:spacing w:line="188" w:lineRule="exact"/>
        <w:rPr>
          <w:sz w:val="20"/>
          <w:szCs w:val="20"/>
        </w:rPr>
      </w:pPr>
    </w:p>
    <w:p w:rsidR="00ED4A22" w:rsidRDefault="00ED4A22" w:rsidP="00ED4A22">
      <w:pPr>
        <w:ind w:left="2"/>
        <w:rPr>
          <w:sz w:val="20"/>
          <w:szCs w:val="20"/>
        </w:rPr>
      </w:pPr>
      <w:r>
        <w:rPr>
          <w:rFonts w:eastAsia="Times New Roman"/>
          <w:b/>
          <w:bCs/>
        </w:rPr>
        <w:t>Atsirado problemų su insulino švirkštikliu?</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b/>
          <w:bCs/>
        </w:rPr>
        <w:t>Žr. švirkštiklio naudojimo instrukcijas.</w:t>
      </w:r>
    </w:p>
    <w:p w:rsidR="00ED4A22" w:rsidRDefault="00ED4A22" w:rsidP="00ED4A22">
      <w:pPr>
        <w:spacing w:line="255" w:lineRule="exact"/>
        <w:rPr>
          <w:sz w:val="20"/>
          <w:szCs w:val="20"/>
        </w:rPr>
      </w:pPr>
    </w:p>
    <w:p w:rsidR="00ED4A22" w:rsidRDefault="00ED4A22" w:rsidP="00ED4A22">
      <w:pPr>
        <w:spacing w:line="288" w:lineRule="auto"/>
        <w:ind w:left="2" w:right="160"/>
        <w:rPr>
          <w:sz w:val="20"/>
          <w:szCs w:val="20"/>
        </w:rPr>
      </w:pPr>
      <w:r>
        <w:rPr>
          <w:rFonts w:eastAsia="Times New Roman"/>
          <w:b/>
          <w:bCs/>
          <w:u w:val="single"/>
        </w:rPr>
        <w:t>Pažeistus arba netinkamai veikiančius (dėl mechaninių defektų) insulino švirkštiklius reikia išmesti ir naudoti naują insulino švirkštiklį.</w:t>
      </w:r>
    </w:p>
    <w:p w:rsidR="00ED4A22" w:rsidRDefault="00ED4A22" w:rsidP="00ED4A22">
      <w:pPr>
        <w:spacing w:line="151" w:lineRule="exact"/>
        <w:rPr>
          <w:sz w:val="20"/>
          <w:szCs w:val="20"/>
        </w:rPr>
      </w:pPr>
    </w:p>
    <w:p w:rsidR="00ED4A22" w:rsidRDefault="00ED4A22" w:rsidP="00ED4A22">
      <w:pPr>
        <w:ind w:left="2"/>
        <w:rPr>
          <w:sz w:val="20"/>
          <w:szCs w:val="20"/>
        </w:rPr>
      </w:pPr>
      <w:r>
        <w:rPr>
          <w:rFonts w:eastAsia="Times New Roman"/>
          <w:b/>
          <w:bCs/>
        </w:rPr>
        <w:t>Ką daryti pavartojus per didelę ABASAGLAR dozę?</w:t>
      </w:r>
    </w:p>
    <w:p w:rsidR="00ED4A22" w:rsidRDefault="00ED4A22" w:rsidP="00ED4A22">
      <w:pPr>
        <w:spacing w:line="1" w:lineRule="exact"/>
        <w:rPr>
          <w:sz w:val="20"/>
          <w:szCs w:val="20"/>
        </w:rPr>
      </w:pPr>
    </w:p>
    <w:p w:rsidR="00ED4A22" w:rsidRDefault="00ED4A22" w:rsidP="00ED4A22">
      <w:pPr>
        <w:numPr>
          <w:ilvl w:val="0"/>
          <w:numId w:val="16"/>
        </w:numPr>
        <w:tabs>
          <w:tab w:val="left" w:pos="561"/>
        </w:tabs>
        <w:spacing w:after="0" w:line="250" w:lineRule="auto"/>
        <w:ind w:left="562" w:right="140" w:hanging="562"/>
        <w:rPr>
          <w:rFonts w:eastAsia="Times New Roman"/>
        </w:rPr>
      </w:pPr>
      <w:r>
        <w:rPr>
          <w:rFonts w:eastAsia="Times New Roman"/>
        </w:rPr>
        <w:t xml:space="preserve">Jeigu </w:t>
      </w:r>
      <w:r>
        <w:rPr>
          <w:rFonts w:eastAsia="Times New Roman"/>
          <w:b/>
          <w:bCs/>
        </w:rPr>
        <w:t>susileidote per didelę ABASAGLAR dozę</w:t>
      </w:r>
      <w:r>
        <w:rPr>
          <w:rFonts w:eastAsia="Times New Roman"/>
        </w:rPr>
        <w:t xml:space="preserve"> arba abejojate, kiek insulino suleidote, gali pernelyg sumažėti cukraus (gliukozės) koncentracija Jūsų kraujyje (hipoglikemija). Dažniau matuokite cukraus (gliukozės) koncentracijas kraujyje. Paprastai norėdami išvengti hipoglikemijos, turite dažniau valgyti ir matuoti cukraus (gliukozės) koncentracijas kraujyje. Informaciją apie hipoglikemijos gydymą žr. šio pakuotės lapelio pabaigoje rėmelyje.</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Pamiršus pavartoti ABASAGLAR</w:t>
      </w:r>
    </w:p>
    <w:p w:rsidR="00ED4A22" w:rsidRDefault="00ED4A22" w:rsidP="00ED4A22">
      <w:pPr>
        <w:spacing w:line="2" w:lineRule="exact"/>
        <w:rPr>
          <w:sz w:val="20"/>
          <w:szCs w:val="20"/>
        </w:rPr>
      </w:pPr>
    </w:p>
    <w:p w:rsidR="00ED4A22" w:rsidRDefault="00ED4A22" w:rsidP="00ED4A22">
      <w:pPr>
        <w:numPr>
          <w:ilvl w:val="0"/>
          <w:numId w:val="17"/>
        </w:numPr>
        <w:tabs>
          <w:tab w:val="left" w:pos="562"/>
        </w:tabs>
        <w:spacing w:after="0" w:line="240" w:lineRule="auto"/>
        <w:ind w:left="562" w:right="340" w:hanging="561"/>
        <w:rPr>
          <w:rFonts w:eastAsia="Times New Roman"/>
        </w:rPr>
      </w:pPr>
      <w:r>
        <w:rPr>
          <w:rFonts w:eastAsia="Times New Roman"/>
        </w:rPr>
        <w:t>Jeigu praleidote ABASAGLAR dozę, susileidote per mažai insulino arba abejojate, kiek insulino suleidote, cukraus (gliukozės) koncentracijos kraujyje gali pernelyg padidėti (hiperglikemija). Dažniau matuokite cukraus (gliukozės) koncentracijas kraujyje. Informaciją apie hiperglikemijos gydymą žr. šio pakuotės lapelio pabaigoje rėmelyje.</w:t>
      </w:r>
    </w:p>
    <w:p w:rsidR="00ED4A22" w:rsidRDefault="00ED4A22" w:rsidP="00ED4A22">
      <w:pPr>
        <w:numPr>
          <w:ilvl w:val="0"/>
          <w:numId w:val="17"/>
        </w:numPr>
        <w:tabs>
          <w:tab w:val="left" w:pos="562"/>
        </w:tabs>
        <w:spacing w:after="0" w:line="240" w:lineRule="auto"/>
        <w:ind w:left="562" w:hanging="561"/>
        <w:rPr>
          <w:rFonts w:eastAsia="Times New Roman"/>
        </w:rPr>
      </w:pPr>
      <w:r>
        <w:rPr>
          <w:rFonts w:eastAsia="Times New Roman"/>
        </w:rPr>
        <w:t>Negalima vartoti dvigubos dozės, norint kompensuoti praleistą dozę.</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Po injekcijos</w:t>
      </w:r>
    </w:p>
    <w:p w:rsidR="00ED4A22" w:rsidRDefault="00ED4A22" w:rsidP="00ED4A22">
      <w:pPr>
        <w:spacing w:line="2" w:lineRule="exact"/>
        <w:rPr>
          <w:sz w:val="20"/>
          <w:szCs w:val="20"/>
        </w:rPr>
      </w:pPr>
    </w:p>
    <w:p w:rsidR="00ED4A22" w:rsidRDefault="00ED4A22" w:rsidP="00ED4A22">
      <w:pPr>
        <w:spacing w:line="281" w:lineRule="auto"/>
        <w:ind w:left="2" w:right="620"/>
        <w:rPr>
          <w:sz w:val="20"/>
          <w:szCs w:val="20"/>
        </w:rPr>
      </w:pPr>
      <w:r>
        <w:rPr>
          <w:rFonts w:eastAsia="Times New Roman"/>
        </w:rPr>
        <w:t>Jeigu abejojate, kiek insulino suleidote, išmatuokite cukraus (gliukozės) koncentraciją kraujyje prieš nuspręsdami, ar reikia dar vienos injekcijos.</w:t>
      </w:r>
    </w:p>
    <w:p w:rsidR="00ED4A22" w:rsidRDefault="00ED4A22" w:rsidP="00ED4A22">
      <w:pPr>
        <w:spacing w:line="162" w:lineRule="exact"/>
        <w:rPr>
          <w:sz w:val="20"/>
          <w:szCs w:val="20"/>
        </w:rPr>
      </w:pPr>
    </w:p>
    <w:p w:rsidR="00ED4A22" w:rsidRDefault="00ED4A22" w:rsidP="00ED4A22">
      <w:pPr>
        <w:ind w:left="2"/>
        <w:rPr>
          <w:sz w:val="20"/>
          <w:szCs w:val="20"/>
        </w:rPr>
      </w:pPr>
      <w:r>
        <w:rPr>
          <w:rFonts w:eastAsia="Times New Roman"/>
          <w:b/>
          <w:bCs/>
        </w:rPr>
        <w:t>Nustojus vartoti ABASAGLAR</w:t>
      </w:r>
    </w:p>
    <w:p w:rsidR="00ED4A22" w:rsidRDefault="00ED4A22" w:rsidP="00ED4A22">
      <w:pPr>
        <w:spacing w:line="5" w:lineRule="exact"/>
        <w:rPr>
          <w:sz w:val="20"/>
          <w:szCs w:val="20"/>
        </w:rPr>
      </w:pPr>
    </w:p>
    <w:p w:rsidR="00ED4A22" w:rsidRDefault="00ED4A22" w:rsidP="00ED4A22">
      <w:pPr>
        <w:spacing w:line="253" w:lineRule="auto"/>
        <w:ind w:left="2" w:right="60"/>
        <w:rPr>
          <w:sz w:val="20"/>
          <w:szCs w:val="20"/>
        </w:rPr>
      </w:pPr>
      <w:r>
        <w:rPr>
          <w:rFonts w:eastAsia="Times New Roman"/>
        </w:rPr>
        <w:t>Tai gali sukelti sunkią hiperglikemiją (labai didelį cukraus [gliukozės] koncentracijos kraujyje padidėjimą) ir ketoacidozę (rūgščių kaupimąsi kraujyje dėl suintensyvėjusio riebiųjų medžiagų metabolizmo vietoj gliukozės). Nenutraukite ABASAGLAR vartojimo nepasitarę su gydytoju, kuris pasakys Jums, ką turėtumėte daryti.</w:t>
      </w:r>
    </w:p>
    <w:p w:rsidR="00ED4A22" w:rsidRDefault="00ED4A22" w:rsidP="00ED4A22">
      <w:pPr>
        <w:spacing w:line="198" w:lineRule="exact"/>
        <w:rPr>
          <w:sz w:val="20"/>
          <w:szCs w:val="20"/>
        </w:rPr>
      </w:pPr>
    </w:p>
    <w:p w:rsidR="00ED4A22" w:rsidRDefault="00ED4A22" w:rsidP="00ED4A22">
      <w:pPr>
        <w:ind w:left="2"/>
        <w:rPr>
          <w:sz w:val="20"/>
          <w:szCs w:val="20"/>
        </w:rPr>
      </w:pPr>
      <w:r>
        <w:rPr>
          <w:rFonts w:eastAsia="Times New Roman"/>
        </w:rPr>
        <w:t>Jeigu kiltų daugiau klausimų dėl šio vaisto vartojimo, kreipkitės į gydytoją, vaistininką arba slaugytoją.</w:t>
      </w:r>
    </w:p>
    <w:p w:rsidR="00ED4A22" w:rsidRDefault="00ED4A22" w:rsidP="00ED4A22">
      <w:pPr>
        <w:sectPr w:rsidR="00ED4A22">
          <w:pgSz w:w="11900" w:h="16841"/>
          <w:pgMar w:top="1107" w:right="1026" w:bottom="208" w:left="1418" w:header="0" w:footer="0" w:gutter="0"/>
          <w:cols w:space="720" w:equalWidth="0">
            <w:col w:w="946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0" w:lineRule="exact"/>
        <w:rPr>
          <w:sz w:val="20"/>
          <w:szCs w:val="20"/>
        </w:rPr>
      </w:pPr>
    </w:p>
    <w:p w:rsidR="00ED4A22" w:rsidRDefault="00ED4A22" w:rsidP="00ED4A22">
      <w:pPr>
        <w:ind w:right="78"/>
        <w:jc w:val="center"/>
        <w:rPr>
          <w:sz w:val="20"/>
          <w:szCs w:val="20"/>
        </w:rPr>
      </w:pPr>
      <w:r>
        <w:rPr>
          <w:rFonts w:ascii="Arial" w:eastAsia="Arial" w:hAnsi="Arial" w:cs="Arial"/>
          <w:sz w:val="16"/>
          <w:szCs w:val="16"/>
        </w:rPr>
        <w:t>63</w:t>
      </w:r>
    </w:p>
    <w:p w:rsidR="00ED4A22" w:rsidRDefault="00ED4A22" w:rsidP="00ED4A22">
      <w:pPr>
        <w:sectPr w:rsidR="00ED4A22">
          <w:type w:val="continuous"/>
          <w:pgSz w:w="11900" w:h="16841"/>
          <w:pgMar w:top="1107" w:right="1026" w:bottom="208" w:left="1418" w:header="0" w:footer="0" w:gutter="0"/>
          <w:cols w:space="720" w:equalWidth="0">
            <w:col w:w="9462"/>
          </w:cols>
        </w:sectPr>
      </w:pPr>
    </w:p>
    <w:p w:rsidR="00ED4A22" w:rsidRDefault="00ED4A22" w:rsidP="00ED4A22">
      <w:pPr>
        <w:numPr>
          <w:ilvl w:val="0"/>
          <w:numId w:val="18"/>
        </w:numPr>
        <w:tabs>
          <w:tab w:val="left" w:pos="562"/>
        </w:tabs>
        <w:spacing w:after="0" w:line="240" w:lineRule="auto"/>
        <w:ind w:left="562" w:hanging="562"/>
        <w:rPr>
          <w:rFonts w:eastAsia="Times New Roman"/>
          <w:b/>
          <w:bCs/>
        </w:rPr>
      </w:pPr>
      <w:bookmarkStart w:id="4" w:name="page64"/>
      <w:bookmarkEnd w:id="4"/>
      <w:r>
        <w:rPr>
          <w:rFonts w:eastAsia="Times New Roman"/>
          <w:b/>
          <w:bCs/>
        </w:rPr>
        <w:t>Galimas šalutinis poveikis</w:t>
      </w:r>
    </w:p>
    <w:p w:rsidR="00ED4A22" w:rsidRDefault="00ED4A22" w:rsidP="00ED4A22">
      <w:pPr>
        <w:spacing w:line="257" w:lineRule="exact"/>
        <w:rPr>
          <w:sz w:val="20"/>
          <w:szCs w:val="20"/>
        </w:rPr>
      </w:pPr>
    </w:p>
    <w:p w:rsidR="00ED4A22" w:rsidRDefault="00ED4A22" w:rsidP="00ED4A22">
      <w:pPr>
        <w:ind w:left="2"/>
        <w:rPr>
          <w:sz w:val="20"/>
          <w:szCs w:val="20"/>
        </w:rPr>
      </w:pPr>
      <w:r>
        <w:rPr>
          <w:rFonts w:eastAsia="Times New Roman"/>
        </w:rPr>
        <w:t>Šis vaistas, kaip ir visi kiti, gali sukelti šalutinį poveikį, nors jis pasireiškia ne visiems žmonėms.</w:t>
      </w:r>
    </w:p>
    <w:p w:rsidR="00ED4A22" w:rsidRDefault="00ED4A22" w:rsidP="00ED4A22">
      <w:pPr>
        <w:spacing w:line="250" w:lineRule="exact"/>
        <w:rPr>
          <w:sz w:val="20"/>
          <w:szCs w:val="20"/>
        </w:rPr>
      </w:pPr>
    </w:p>
    <w:p w:rsidR="00ED4A22" w:rsidRDefault="00ED4A22" w:rsidP="00ED4A22">
      <w:pPr>
        <w:spacing w:line="247" w:lineRule="auto"/>
        <w:ind w:left="2" w:right="60"/>
        <w:rPr>
          <w:sz w:val="20"/>
          <w:szCs w:val="20"/>
        </w:rPr>
      </w:pPr>
      <w:r>
        <w:rPr>
          <w:rFonts w:eastAsia="Times New Roman"/>
          <w:b/>
          <w:bCs/>
        </w:rPr>
        <w:t>Pastebėję pernelyg sumažėjusios cukraus koncentracijos kraujyje (hipoglikemijos) požymių, nedelsdami</w:t>
      </w:r>
      <w:r>
        <w:rPr>
          <w:rFonts w:eastAsia="Times New Roman"/>
        </w:rPr>
        <w:t xml:space="preserve"> imkitės priemonių cukraus koncentracijai kraujyje padidinti (žr. šio pakuotės lapelio pabaigoje esantį langelį). Hipoglikemija (maža cukraus koncentracija kraujyje) gali būti labai sunki būklė ir labai dažnai pasireiškia gydant insulinu (gali pasireikšti dažniau kaip 1 iš 10 žmonių). Maža cukraus koncentracija kraujyje reiškia, kad Jūsų kraujyje nepakanka cukraus. Pernelyg sumažėjus cukraus koncentracijai kraujyje, galite prarasti sąmonę. Sunki hipoglikemija gali pažeisti smegenis ir kelti pavojų gyvybei. Daugiau informacijos apie tai žr. šio pakuotės lapelio pabaigoje esančiame langelyje.</w:t>
      </w:r>
    </w:p>
    <w:p w:rsidR="00ED4A22" w:rsidRDefault="00ED4A22" w:rsidP="00ED4A22">
      <w:pPr>
        <w:spacing w:line="200" w:lineRule="exact"/>
        <w:rPr>
          <w:sz w:val="20"/>
          <w:szCs w:val="20"/>
        </w:rPr>
      </w:pPr>
    </w:p>
    <w:p w:rsidR="00ED4A22" w:rsidRDefault="00ED4A22" w:rsidP="00ED4A22">
      <w:pPr>
        <w:spacing w:line="250" w:lineRule="auto"/>
        <w:ind w:left="2" w:right="340"/>
        <w:rPr>
          <w:sz w:val="20"/>
          <w:szCs w:val="20"/>
        </w:rPr>
      </w:pPr>
      <w:r>
        <w:rPr>
          <w:rFonts w:eastAsia="Times New Roman"/>
          <w:b/>
          <w:bCs/>
        </w:rPr>
        <w:t>Sunkios alerginės reakcijos</w:t>
      </w:r>
      <w:r>
        <w:rPr>
          <w:rFonts w:eastAsia="Times New Roman"/>
        </w:rPr>
        <w:t xml:space="preserve"> (retos, gali pasireikšti ne dažniau kaip 1 iš 1 000 žmonių), kurių požymiai apima išplitusias odos reakcijas (viso kūno bėrimas ir niežėjimas), sunkus odos ir gleivinių tinimas (angioneurozinė edema), dusulys, kraujospūdžio sumažėjimas su dažnu širdies plakimu ir prakaitavimu. Sunkios alerginės reakcijos į insulino preparatus gali kelti pavojų gyvybei. Jeigu pastebėjote sunkios alerginės reakcijos požymių, apie tai nedelsdami pasakykite gydytojui.</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Odos pokyčiai injekcijos vietoje</w:t>
      </w:r>
    </w:p>
    <w:p w:rsidR="00ED4A22" w:rsidRDefault="00ED4A22" w:rsidP="00ED4A22">
      <w:pPr>
        <w:spacing w:line="5" w:lineRule="exact"/>
        <w:rPr>
          <w:sz w:val="20"/>
          <w:szCs w:val="20"/>
        </w:rPr>
      </w:pPr>
    </w:p>
    <w:p w:rsidR="00ED4A22" w:rsidRDefault="00ED4A22" w:rsidP="00ED4A22">
      <w:pPr>
        <w:spacing w:line="249" w:lineRule="auto"/>
        <w:ind w:left="2" w:right="40"/>
        <w:rPr>
          <w:sz w:val="20"/>
          <w:szCs w:val="20"/>
        </w:rPr>
      </w:pPr>
      <w:r>
        <w:rPr>
          <w:rFonts w:eastAsia="Times New Roman"/>
        </w:rPr>
        <w:t>Per dažnai leidžiant insulino į tą pačią vietą, riebalinis audinys gali suplonėti (lipoatrofija, gali pasireikšti ne daugiau kaip 1 žmogui iš 100) ar sustorėti (lipohipertrofija, gali pasireikšti ne daugiau kaip 1 žmogui iš 10). Po oda gali atsirasti gumbų dėl baltymo, vadinamo amiloidu, sankaupų (odos amiloidozė, pasireiškimo dažnis nežinomas). Insulinas reikiamo poveikio gali nebesukelti jei suleisite į gumbą. Tokių odos pokyčių galima išvengti keičiant injekcijos vietą kiekvienos injekcijos metu.</w:t>
      </w:r>
    </w:p>
    <w:p w:rsidR="00ED4A22" w:rsidRDefault="00ED4A22" w:rsidP="00ED4A22">
      <w:pPr>
        <w:spacing w:line="201" w:lineRule="exact"/>
        <w:rPr>
          <w:sz w:val="20"/>
          <w:szCs w:val="20"/>
        </w:rPr>
      </w:pPr>
    </w:p>
    <w:p w:rsidR="00ED4A22" w:rsidRDefault="00ED4A22" w:rsidP="00ED4A22">
      <w:pPr>
        <w:ind w:left="2"/>
        <w:rPr>
          <w:sz w:val="20"/>
          <w:szCs w:val="20"/>
        </w:rPr>
      </w:pPr>
      <w:r>
        <w:rPr>
          <w:rFonts w:eastAsia="Times New Roman"/>
          <w:b/>
          <w:bCs/>
        </w:rPr>
        <w:t>Dažnas šalutinis poveikis</w:t>
      </w:r>
      <w:r>
        <w:rPr>
          <w:rFonts w:eastAsia="Times New Roman"/>
        </w:rPr>
        <w:t xml:space="preserve"> (gali pasireikšti ne dažniau kaip 1 iš 10 žmonių)</w:t>
      </w:r>
    </w:p>
    <w:p w:rsidR="00ED4A22" w:rsidRDefault="00ED4A22" w:rsidP="00ED4A22">
      <w:pPr>
        <w:spacing w:line="270" w:lineRule="exact"/>
        <w:rPr>
          <w:sz w:val="20"/>
          <w:szCs w:val="20"/>
        </w:rPr>
      </w:pPr>
    </w:p>
    <w:p w:rsidR="00ED4A22" w:rsidRDefault="00ED4A22" w:rsidP="00ED4A22">
      <w:pPr>
        <w:numPr>
          <w:ilvl w:val="0"/>
          <w:numId w:val="19"/>
        </w:numPr>
        <w:tabs>
          <w:tab w:val="left" w:pos="562"/>
        </w:tabs>
        <w:spacing w:after="0" w:line="240" w:lineRule="auto"/>
        <w:ind w:left="562" w:hanging="562"/>
        <w:rPr>
          <w:rFonts w:ascii="Arial" w:eastAsia="Arial" w:hAnsi="Arial" w:cs="Arial"/>
        </w:rPr>
      </w:pPr>
      <w:r>
        <w:rPr>
          <w:rFonts w:eastAsia="Times New Roman"/>
          <w:b/>
          <w:bCs/>
        </w:rPr>
        <w:t>Odos ir alerginės reakcijos injekcijos vietoje</w:t>
      </w:r>
    </w:p>
    <w:p w:rsidR="00ED4A22" w:rsidRDefault="00ED4A22" w:rsidP="00ED4A22">
      <w:pPr>
        <w:spacing w:line="253" w:lineRule="exact"/>
        <w:rPr>
          <w:sz w:val="20"/>
          <w:szCs w:val="20"/>
        </w:rPr>
      </w:pPr>
    </w:p>
    <w:p w:rsidR="00ED4A22" w:rsidRDefault="00ED4A22" w:rsidP="00ED4A22">
      <w:pPr>
        <w:spacing w:line="260" w:lineRule="auto"/>
        <w:ind w:left="2" w:right="140"/>
        <w:rPr>
          <w:sz w:val="20"/>
          <w:szCs w:val="20"/>
        </w:rPr>
      </w:pPr>
      <w:r>
        <w:rPr>
          <w:rFonts w:eastAsia="Times New Roman"/>
        </w:rPr>
        <w:t>Požymiai, kuriais gali pasireikšti: paraudimas, neįprastai intensyvus skausmas leidžiant vaistą, niežėjimas, dilgėlinė, patinimas arba uždegimas. Tokie pokyčiai gali išplisti aplink injekcijos vietą. Dauguma lengvesnių reakcijų į insulino preparatus paprastai išnyksta per keletą dienų ar keletą savaičių.</w:t>
      </w:r>
    </w:p>
    <w:p w:rsidR="00ED4A22" w:rsidRDefault="00ED4A22" w:rsidP="00ED4A22">
      <w:pPr>
        <w:spacing w:line="187" w:lineRule="exact"/>
        <w:rPr>
          <w:sz w:val="20"/>
          <w:szCs w:val="20"/>
        </w:rPr>
      </w:pPr>
    </w:p>
    <w:p w:rsidR="00ED4A22" w:rsidRDefault="00ED4A22" w:rsidP="00ED4A22">
      <w:pPr>
        <w:ind w:left="2"/>
        <w:rPr>
          <w:sz w:val="20"/>
          <w:szCs w:val="20"/>
        </w:rPr>
      </w:pPr>
      <w:r>
        <w:rPr>
          <w:rFonts w:eastAsia="Times New Roman"/>
          <w:b/>
          <w:bCs/>
        </w:rPr>
        <w:t>Retas šalutinis poveikis</w:t>
      </w:r>
      <w:r>
        <w:rPr>
          <w:rFonts w:eastAsia="Times New Roman"/>
        </w:rPr>
        <w:t xml:space="preserve"> (gali pasireikšti ne dažniau kaip 1 iš 1 000 žmonių)</w:t>
      </w:r>
    </w:p>
    <w:p w:rsidR="00ED4A22" w:rsidRDefault="00ED4A22" w:rsidP="00ED4A22">
      <w:pPr>
        <w:spacing w:line="270" w:lineRule="exact"/>
        <w:rPr>
          <w:sz w:val="20"/>
          <w:szCs w:val="20"/>
        </w:rPr>
      </w:pPr>
    </w:p>
    <w:p w:rsidR="00ED4A22" w:rsidRDefault="00ED4A22" w:rsidP="00ED4A22">
      <w:pPr>
        <w:numPr>
          <w:ilvl w:val="0"/>
          <w:numId w:val="20"/>
        </w:numPr>
        <w:tabs>
          <w:tab w:val="left" w:pos="722"/>
        </w:tabs>
        <w:spacing w:after="0" w:line="240" w:lineRule="auto"/>
        <w:ind w:left="722" w:hanging="721"/>
        <w:rPr>
          <w:rFonts w:ascii="Arial" w:eastAsia="Arial" w:hAnsi="Arial" w:cs="Arial"/>
        </w:rPr>
      </w:pPr>
      <w:r>
        <w:rPr>
          <w:rFonts w:eastAsia="Times New Roman"/>
          <w:b/>
          <w:bCs/>
        </w:rPr>
        <w:t>Akių reakcijos</w:t>
      </w:r>
    </w:p>
    <w:p w:rsidR="00ED4A22" w:rsidRDefault="00ED4A22" w:rsidP="00ED4A22">
      <w:pPr>
        <w:spacing w:line="253" w:lineRule="exact"/>
        <w:rPr>
          <w:sz w:val="20"/>
          <w:szCs w:val="20"/>
        </w:rPr>
      </w:pPr>
    </w:p>
    <w:p w:rsidR="00ED4A22" w:rsidRDefault="00ED4A22" w:rsidP="00ED4A22">
      <w:pPr>
        <w:spacing w:line="260" w:lineRule="auto"/>
        <w:ind w:left="2" w:right="240"/>
        <w:rPr>
          <w:sz w:val="20"/>
          <w:szCs w:val="20"/>
        </w:rPr>
      </w:pPr>
      <w:r>
        <w:rPr>
          <w:rFonts w:eastAsia="Times New Roman"/>
        </w:rPr>
        <w:t>Žymūs cukraus (gliukozės) koncentracijos kraujyje kontrolės pokyčiai (pagerėjimas arba pablogėjimas) gali sukelti trumpalaikį regėjimo sutrikimą. Jeigu Jums pasireiškia proliferuojanti retinopatija (su diabetu susijusi akių liga), sunkios hipoglikemijos priepuoliai gali sukelti trumpalaikį apakimą.</w:t>
      </w:r>
    </w:p>
    <w:p w:rsidR="00ED4A22" w:rsidRDefault="00ED4A22" w:rsidP="00ED4A22">
      <w:pPr>
        <w:spacing w:line="204" w:lineRule="exact"/>
        <w:rPr>
          <w:sz w:val="20"/>
          <w:szCs w:val="20"/>
        </w:rPr>
      </w:pPr>
    </w:p>
    <w:p w:rsidR="00ED4A22" w:rsidRDefault="00ED4A22" w:rsidP="00ED4A22">
      <w:pPr>
        <w:numPr>
          <w:ilvl w:val="0"/>
          <w:numId w:val="21"/>
        </w:numPr>
        <w:tabs>
          <w:tab w:val="left" w:pos="722"/>
        </w:tabs>
        <w:spacing w:after="0" w:line="240" w:lineRule="auto"/>
        <w:ind w:left="722" w:hanging="721"/>
        <w:rPr>
          <w:rFonts w:ascii="Arial" w:eastAsia="Arial" w:hAnsi="Arial" w:cs="Arial"/>
        </w:rPr>
      </w:pPr>
      <w:r>
        <w:rPr>
          <w:rFonts w:eastAsia="Times New Roman"/>
          <w:b/>
          <w:bCs/>
        </w:rPr>
        <w:t>Bendrieji sutrikimai</w:t>
      </w:r>
    </w:p>
    <w:p w:rsidR="00ED4A22" w:rsidRDefault="00ED4A22" w:rsidP="00ED4A22">
      <w:pPr>
        <w:spacing w:line="253" w:lineRule="exact"/>
        <w:rPr>
          <w:sz w:val="20"/>
          <w:szCs w:val="20"/>
        </w:rPr>
      </w:pPr>
    </w:p>
    <w:p w:rsidR="00ED4A22" w:rsidRDefault="00ED4A22" w:rsidP="00ED4A22">
      <w:pPr>
        <w:spacing w:line="281" w:lineRule="auto"/>
        <w:ind w:left="2"/>
        <w:rPr>
          <w:sz w:val="20"/>
          <w:szCs w:val="20"/>
        </w:rPr>
      </w:pPr>
      <w:r>
        <w:rPr>
          <w:rFonts w:eastAsia="Times New Roman"/>
        </w:rPr>
        <w:t>Be to, retais atvejais gydymas insulinu gali sukelti trumpalaikį vandens kaupimąsi organizme, pasireiškiantį blauzdų ir kulkšnių patinimu.</w:t>
      </w:r>
    </w:p>
    <w:p w:rsidR="00ED4A22" w:rsidRDefault="00ED4A22" w:rsidP="00ED4A22">
      <w:pPr>
        <w:spacing w:line="162" w:lineRule="exact"/>
        <w:rPr>
          <w:sz w:val="20"/>
          <w:szCs w:val="20"/>
        </w:rPr>
      </w:pPr>
    </w:p>
    <w:p w:rsidR="00ED4A22" w:rsidRDefault="00ED4A22" w:rsidP="00ED4A22">
      <w:pPr>
        <w:ind w:left="2"/>
        <w:rPr>
          <w:sz w:val="20"/>
          <w:szCs w:val="20"/>
        </w:rPr>
      </w:pPr>
      <w:r>
        <w:rPr>
          <w:rFonts w:eastAsia="Times New Roman"/>
          <w:b/>
          <w:bCs/>
        </w:rPr>
        <w:t>Labai retas šalutinis poveikis</w:t>
      </w:r>
      <w:r>
        <w:rPr>
          <w:rFonts w:eastAsia="Times New Roman"/>
        </w:rPr>
        <w:t xml:space="preserve"> (gali pasireikšti ne dažniau kaip 1 iš 10 000 žmonių)</w:t>
      </w:r>
    </w:p>
    <w:p w:rsidR="00ED4A22" w:rsidRDefault="00ED4A22" w:rsidP="00ED4A22">
      <w:pPr>
        <w:spacing w:line="5" w:lineRule="exact"/>
        <w:rPr>
          <w:sz w:val="20"/>
          <w:szCs w:val="20"/>
        </w:rPr>
      </w:pPr>
    </w:p>
    <w:p w:rsidR="00ED4A22" w:rsidRDefault="00ED4A22" w:rsidP="00ED4A22">
      <w:pPr>
        <w:ind w:left="2"/>
        <w:rPr>
          <w:sz w:val="20"/>
          <w:szCs w:val="20"/>
        </w:rPr>
      </w:pPr>
      <w:r>
        <w:rPr>
          <w:rFonts w:eastAsia="Times New Roman"/>
        </w:rPr>
        <w:t>Labai retais atvejais gali pasireikšti skonio pojūčio sutrikimas (dizgeuzija) ir raumenų skausmas (mialgija).</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Vartojimas vaikams ir paaugliams</w:t>
      </w:r>
    </w:p>
    <w:p w:rsidR="00ED4A22" w:rsidRDefault="00ED4A22" w:rsidP="00ED4A22">
      <w:pPr>
        <w:spacing w:line="2" w:lineRule="exact"/>
        <w:rPr>
          <w:sz w:val="20"/>
          <w:szCs w:val="20"/>
        </w:rPr>
      </w:pPr>
    </w:p>
    <w:p w:rsidR="00ED4A22" w:rsidRDefault="00ED4A22" w:rsidP="00ED4A22">
      <w:pPr>
        <w:spacing w:line="279" w:lineRule="auto"/>
        <w:ind w:left="2" w:right="720"/>
        <w:rPr>
          <w:sz w:val="20"/>
          <w:szCs w:val="20"/>
        </w:rPr>
      </w:pPr>
      <w:r>
        <w:rPr>
          <w:rFonts w:eastAsia="Times New Roman"/>
        </w:rPr>
        <w:t>Paprastai vaikams ir 18 metų bei jaunesniems paaugliams pasireiškė panašus šalutinis poveikis kaip suaugusiesiems.</w:t>
      </w:r>
    </w:p>
    <w:p w:rsidR="00ED4A22" w:rsidRDefault="00ED4A22" w:rsidP="00ED4A22">
      <w:pPr>
        <w:spacing w:line="170" w:lineRule="exact"/>
        <w:rPr>
          <w:sz w:val="20"/>
          <w:szCs w:val="20"/>
        </w:rPr>
      </w:pPr>
    </w:p>
    <w:p w:rsidR="00ED4A22" w:rsidRDefault="00ED4A22" w:rsidP="00ED4A22">
      <w:pPr>
        <w:spacing w:line="306" w:lineRule="auto"/>
        <w:ind w:left="2" w:right="820"/>
        <w:rPr>
          <w:sz w:val="20"/>
          <w:szCs w:val="20"/>
        </w:rPr>
      </w:pPr>
      <w:r>
        <w:rPr>
          <w:rFonts w:eastAsia="Times New Roman"/>
          <w:sz w:val="21"/>
          <w:szCs w:val="21"/>
        </w:rPr>
        <w:t>Vaikai ir 18 metų bei jaunesni paaugliai santykinai dažniau skundėsi reakcijomis injekcijos vietoje (skausmu injekcijos vietoje, reakcija injekcijos vietoje) ir odos reakcijomis (bėrimu, dilgėline).</w:t>
      </w:r>
    </w:p>
    <w:p w:rsidR="00ED4A22" w:rsidRDefault="00ED4A22" w:rsidP="00ED4A22">
      <w:pPr>
        <w:spacing w:line="200" w:lineRule="exact"/>
        <w:rPr>
          <w:sz w:val="20"/>
          <w:szCs w:val="20"/>
        </w:rPr>
      </w:pPr>
    </w:p>
    <w:p w:rsidR="00ED4A22" w:rsidRDefault="00ED4A22" w:rsidP="00ED4A22">
      <w:pPr>
        <w:spacing w:line="255"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64</w:t>
      </w:r>
    </w:p>
    <w:p w:rsidR="00ED4A22" w:rsidRDefault="00ED4A22" w:rsidP="00ED4A22">
      <w:pPr>
        <w:sectPr w:rsidR="00ED4A22">
          <w:pgSz w:w="11900" w:h="16841"/>
          <w:pgMar w:top="1357" w:right="986" w:bottom="208" w:left="1418" w:header="0" w:footer="0" w:gutter="0"/>
          <w:cols w:space="720" w:equalWidth="0">
            <w:col w:w="9502"/>
          </w:cols>
        </w:sectPr>
      </w:pPr>
    </w:p>
    <w:p w:rsidR="00ED4A22" w:rsidRDefault="00ED4A22" w:rsidP="00ED4A22">
      <w:pPr>
        <w:ind w:left="2"/>
        <w:rPr>
          <w:sz w:val="20"/>
          <w:szCs w:val="20"/>
        </w:rPr>
      </w:pPr>
      <w:bookmarkStart w:id="5" w:name="page65"/>
      <w:bookmarkEnd w:id="5"/>
      <w:r>
        <w:rPr>
          <w:rFonts w:eastAsia="Times New Roman"/>
          <w:b/>
          <w:bCs/>
        </w:rPr>
        <w:t>Pranešimas apie šalutinį poveikį</w:t>
      </w:r>
    </w:p>
    <w:p w:rsidR="00ED4A22" w:rsidRDefault="00ED4A22" w:rsidP="00ED4A22">
      <w:pPr>
        <w:spacing w:line="5" w:lineRule="exact"/>
        <w:rPr>
          <w:sz w:val="20"/>
          <w:szCs w:val="20"/>
        </w:rPr>
      </w:pPr>
    </w:p>
    <w:p w:rsidR="00ED4A22" w:rsidRDefault="00ED4A22" w:rsidP="00ED4A22">
      <w:pPr>
        <w:spacing w:line="253" w:lineRule="auto"/>
        <w:ind w:left="2" w:right="180"/>
        <w:rPr>
          <w:sz w:val="20"/>
          <w:szCs w:val="20"/>
        </w:rPr>
      </w:pPr>
      <w:r>
        <w:rPr>
          <w:rFonts w:eastAsia="Times New Roman"/>
        </w:rPr>
        <w:t xml:space="preserve">Jeigu pasireiškė šalutinis poveikis, įskaitant šiame lapelyje nenurodytą, pasakykite gydytojui, vaistininkui arba slaugytojai. Apie šalutinį poveikį taip pat galite pranešti tiesiogiai naudodamiesi </w:t>
      </w:r>
      <w:r>
        <w:rPr>
          <w:rFonts w:eastAsia="Times New Roman"/>
          <w:highlight w:val="lightGray"/>
          <w:u w:val="single"/>
        </w:rPr>
        <w:t>V priede</w:t>
      </w:r>
      <w:r>
        <w:rPr>
          <w:rFonts w:eastAsia="Times New Roman"/>
          <w:highlight w:val="lightGray"/>
        </w:rPr>
        <w:t xml:space="preserve"> 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ED4A22" w:rsidRDefault="00ED4A22" w:rsidP="00ED4A22">
      <w:pPr>
        <w:spacing w:line="200" w:lineRule="exact"/>
        <w:rPr>
          <w:sz w:val="20"/>
          <w:szCs w:val="20"/>
        </w:rPr>
      </w:pPr>
    </w:p>
    <w:p w:rsidR="00ED4A22" w:rsidRDefault="00ED4A22" w:rsidP="00ED4A22">
      <w:pPr>
        <w:spacing w:line="246" w:lineRule="exact"/>
        <w:rPr>
          <w:sz w:val="20"/>
          <w:szCs w:val="20"/>
        </w:rPr>
      </w:pPr>
    </w:p>
    <w:p w:rsidR="00ED4A22" w:rsidRDefault="00ED4A22" w:rsidP="00ED4A22">
      <w:pPr>
        <w:numPr>
          <w:ilvl w:val="0"/>
          <w:numId w:val="22"/>
        </w:numPr>
        <w:tabs>
          <w:tab w:val="left" w:pos="562"/>
        </w:tabs>
        <w:spacing w:after="0" w:line="240" w:lineRule="auto"/>
        <w:ind w:left="562" w:hanging="562"/>
        <w:rPr>
          <w:rFonts w:eastAsia="Times New Roman"/>
          <w:b/>
          <w:bCs/>
        </w:rPr>
      </w:pPr>
      <w:r>
        <w:rPr>
          <w:rFonts w:eastAsia="Times New Roman"/>
          <w:b/>
          <w:bCs/>
        </w:rPr>
        <w:t>Kaip laikyti ABASAGLAR</w:t>
      </w:r>
    </w:p>
    <w:p w:rsidR="00ED4A22" w:rsidRDefault="00ED4A22" w:rsidP="00ED4A22">
      <w:pPr>
        <w:spacing w:line="257" w:lineRule="exact"/>
        <w:rPr>
          <w:sz w:val="20"/>
          <w:szCs w:val="20"/>
        </w:rPr>
      </w:pPr>
    </w:p>
    <w:p w:rsidR="00ED4A22" w:rsidRDefault="00ED4A22" w:rsidP="00ED4A22">
      <w:pPr>
        <w:ind w:left="2"/>
        <w:rPr>
          <w:sz w:val="20"/>
          <w:szCs w:val="20"/>
        </w:rPr>
      </w:pPr>
      <w:r>
        <w:rPr>
          <w:rFonts w:eastAsia="Times New Roman"/>
        </w:rPr>
        <w:t>Šį vaistą laikykite vaikams nepastebimoje ir nepasiekiamoje vietoje.</w:t>
      </w:r>
    </w:p>
    <w:p w:rsidR="00ED4A22" w:rsidRDefault="00ED4A22" w:rsidP="00ED4A22">
      <w:pPr>
        <w:spacing w:line="253" w:lineRule="exact"/>
        <w:rPr>
          <w:sz w:val="20"/>
          <w:szCs w:val="20"/>
        </w:rPr>
      </w:pPr>
    </w:p>
    <w:p w:rsidR="00ED4A22" w:rsidRDefault="00ED4A22" w:rsidP="00ED4A22">
      <w:pPr>
        <w:spacing w:line="279" w:lineRule="auto"/>
        <w:ind w:left="2"/>
        <w:rPr>
          <w:sz w:val="20"/>
          <w:szCs w:val="20"/>
        </w:rPr>
      </w:pPr>
      <w:r>
        <w:rPr>
          <w:rFonts w:eastAsia="Times New Roman"/>
        </w:rPr>
        <w:t>Ant kartono dėžutės ir užtaiso etiketės po „EXP“ nurodytam tinkamumo laikui pasibaigus, šio vaisto vartoti negalima. Vaistas tinkamas vartoti iki paskutinės nurodyto mėnesio dienos.</w:t>
      </w:r>
    </w:p>
    <w:p w:rsidR="00ED4A22" w:rsidRDefault="00ED4A22" w:rsidP="00ED4A22">
      <w:pPr>
        <w:spacing w:line="171" w:lineRule="exact"/>
        <w:rPr>
          <w:sz w:val="20"/>
          <w:szCs w:val="20"/>
        </w:rPr>
      </w:pPr>
    </w:p>
    <w:p w:rsidR="00ED4A22" w:rsidRDefault="00ED4A22" w:rsidP="00ED4A22">
      <w:pPr>
        <w:ind w:left="2"/>
        <w:rPr>
          <w:sz w:val="20"/>
          <w:szCs w:val="20"/>
        </w:rPr>
      </w:pPr>
      <w:r>
        <w:rPr>
          <w:rFonts w:eastAsia="Times New Roman"/>
          <w:u w:val="single"/>
        </w:rPr>
        <w:t>Neatidaryti užtaisai</w:t>
      </w:r>
    </w:p>
    <w:p w:rsidR="00ED4A22" w:rsidRDefault="00ED4A22" w:rsidP="00ED4A22">
      <w:pPr>
        <w:ind w:left="2"/>
        <w:rPr>
          <w:sz w:val="20"/>
          <w:szCs w:val="20"/>
        </w:rPr>
      </w:pPr>
      <w:r>
        <w:rPr>
          <w:rFonts w:eastAsia="Times New Roman"/>
        </w:rPr>
        <w:t>Laikyti šaldytuve (2 °C-8 °C). Negalima užšaldyti.</w:t>
      </w:r>
    </w:p>
    <w:p w:rsidR="00ED4A22" w:rsidRDefault="00ED4A22" w:rsidP="00ED4A22">
      <w:pPr>
        <w:spacing w:line="239" w:lineRule="auto"/>
        <w:ind w:left="2"/>
        <w:rPr>
          <w:sz w:val="20"/>
          <w:szCs w:val="20"/>
        </w:rPr>
      </w:pPr>
      <w:r>
        <w:rPr>
          <w:rFonts w:eastAsia="Times New Roman"/>
        </w:rPr>
        <w:t>ABASAGLAR negalima laikyti greta šaldymo kameros arba šaldomųjų pakuočių.</w:t>
      </w:r>
    </w:p>
    <w:p w:rsidR="00ED4A22" w:rsidRDefault="00ED4A22" w:rsidP="00ED4A22">
      <w:pPr>
        <w:ind w:left="2"/>
        <w:rPr>
          <w:sz w:val="20"/>
          <w:szCs w:val="20"/>
        </w:rPr>
      </w:pPr>
      <w:r>
        <w:rPr>
          <w:rFonts w:eastAsia="Times New Roman"/>
        </w:rPr>
        <w:t>Užtaisą laikyti išorinėje kartono dėžutėje, kad vaistas būtų apsaugotas nuo šviesos.</w:t>
      </w:r>
    </w:p>
    <w:p w:rsidR="00ED4A22" w:rsidRDefault="00ED4A22" w:rsidP="00ED4A22">
      <w:pPr>
        <w:spacing w:line="254" w:lineRule="exact"/>
        <w:rPr>
          <w:sz w:val="20"/>
          <w:szCs w:val="20"/>
        </w:rPr>
      </w:pPr>
    </w:p>
    <w:p w:rsidR="00ED4A22" w:rsidRDefault="00ED4A22" w:rsidP="00ED4A22">
      <w:pPr>
        <w:ind w:left="2"/>
        <w:rPr>
          <w:sz w:val="20"/>
          <w:szCs w:val="20"/>
        </w:rPr>
      </w:pPr>
      <w:r>
        <w:rPr>
          <w:rFonts w:eastAsia="Times New Roman"/>
          <w:u w:val="single"/>
        </w:rPr>
        <w:t>Naudojami užtaisai</w:t>
      </w:r>
    </w:p>
    <w:p w:rsidR="00ED4A22" w:rsidRDefault="00ED4A22" w:rsidP="00ED4A22">
      <w:pPr>
        <w:spacing w:line="1" w:lineRule="exact"/>
        <w:rPr>
          <w:sz w:val="20"/>
          <w:szCs w:val="20"/>
        </w:rPr>
      </w:pPr>
    </w:p>
    <w:p w:rsidR="00ED4A22" w:rsidRDefault="00ED4A22" w:rsidP="00ED4A22">
      <w:pPr>
        <w:spacing w:line="253" w:lineRule="auto"/>
        <w:ind w:left="2" w:right="260"/>
        <w:rPr>
          <w:sz w:val="20"/>
          <w:szCs w:val="20"/>
        </w:rPr>
      </w:pPr>
      <w:r>
        <w:rPr>
          <w:rFonts w:eastAsia="Times New Roman"/>
        </w:rPr>
        <w:t>Naudojamus užtaisus (insulino švirkštiklyje) arba laikomus atsarginius užtaisus galima laikyti ne ilgiau kaip 28 paras ne aukštesnėje kaip 30 °C temperat ūroje taip, kad būtų apsaugoti nuo tiesioginio karščio ar tiesioginės šviesos. Naudojamų užtaisų negalima laikyti šaldytuve. Praėjus šiam laikotarpiui, užtaiso naudoti negalima.</w:t>
      </w:r>
    </w:p>
    <w:p w:rsidR="00ED4A22" w:rsidRDefault="00ED4A22" w:rsidP="00ED4A22">
      <w:pPr>
        <w:spacing w:line="198" w:lineRule="exact"/>
        <w:rPr>
          <w:sz w:val="20"/>
          <w:szCs w:val="20"/>
        </w:rPr>
      </w:pPr>
    </w:p>
    <w:p w:rsidR="00ED4A22" w:rsidRDefault="00ED4A22" w:rsidP="00ED4A22">
      <w:pPr>
        <w:spacing w:line="279" w:lineRule="auto"/>
        <w:ind w:left="2"/>
        <w:rPr>
          <w:sz w:val="20"/>
          <w:szCs w:val="20"/>
        </w:rPr>
      </w:pPr>
      <w:r>
        <w:rPr>
          <w:rFonts w:eastAsia="Times New Roman"/>
        </w:rPr>
        <w:t>Pastebėjus tirpale matomų dalelių, ABASAGLAR vartoti negalima. ABASAGLAR vartokite tik tuo atveju, jeigu tirpalas yra skaidrus, bespalvis, panašus į vandenį.</w:t>
      </w:r>
    </w:p>
    <w:p w:rsidR="00ED4A22" w:rsidRDefault="00ED4A22" w:rsidP="00ED4A22">
      <w:pPr>
        <w:spacing w:line="170" w:lineRule="exact"/>
        <w:rPr>
          <w:sz w:val="20"/>
          <w:szCs w:val="20"/>
        </w:rPr>
      </w:pPr>
    </w:p>
    <w:p w:rsidR="00ED4A22" w:rsidRDefault="00ED4A22" w:rsidP="00ED4A22">
      <w:pPr>
        <w:spacing w:line="279" w:lineRule="auto"/>
        <w:ind w:left="2" w:right="320"/>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ED4A22" w:rsidRDefault="00ED4A22" w:rsidP="00ED4A22">
      <w:pPr>
        <w:spacing w:line="200" w:lineRule="exact"/>
        <w:rPr>
          <w:sz w:val="20"/>
          <w:szCs w:val="20"/>
        </w:rPr>
      </w:pPr>
    </w:p>
    <w:p w:rsidR="00ED4A22" w:rsidRDefault="00ED4A22" w:rsidP="00ED4A22">
      <w:pPr>
        <w:spacing w:line="221" w:lineRule="exact"/>
        <w:rPr>
          <w:sz w:val="20"/>
          <w:szCs w:val="20"/>
        </w:rPr>
      </w:pPr>
    </w:p>
    <w:p w:rsidR="00ED4A22" w:rsidRDefault="00ED4A22" w:rsidP="00ED4A22">
      <w:pPr>
        <w:numPr>
          <w:ilvl w:val="0"/>
          <w:numId w:val="23"/>
        </w:numPr>
        <w:tabs>
          <w:tab w:val="left" w:pos="562"/>
        </w:tabs>
        <w:spacing w:after="0" w:line="240" w:lineRule="auto"/>
        <w:ind w:left="562" w:hanging="561"/>
        <w:rPr>
          <w:rFonts w:eastAsia="Times New Roman"/>
          <w:b/>
          <w:bCs/>
        </w:rPr>
      </w:pPr>
      <w:r>
        <w:rPr>
          <w:rFonts w:eastAsia="Times New Roman"/>
          <w:b/>
          <w:bCs/>
        </w:rPr>
        <w:t>Pakuotės turinys ir kita informacija</w:t>
      </w:r>
    </w:p>
    <w:p w:rsidR="00ED4A22" w:rsidRDefault="00ED4A22" w:rsidP="00ED4A22">
      <w:pPr>
        <w:spacing w:line="251" w:lineRule="exact"/>
        <w:rPr>
          <w:sz w:val="20"/>
          <w:szCs w:val="20"/>
        </w:rPr>
      </w:pPr>
    </w:p>
    <w:p w:rsidR="00ED4A22" w:rsidRDefault="00ED4A22" w:rsidP="00ED4A22">
      <w:pPr>
        <w:ind w:left="2"/>
        <w:rPr>
          <w:sz w:val="20"/>
          <w:szCs w:val="20"/>
        </w:rPr>
      </w:pPr>
      <w:r>
        <w:rPr>
          <w:rFonts w:eastAsia="Times New Roman"/>
          <w:b/>
          <w:bCs/>
        </w:rPr>
        <w:t>ABASAGLAR sudėtis</w:t>
      </w:r>
    </w:p>
    <w:p w:rsidR="00ED4A22" w:rsidRDefault="00ED4A22" w:rsidP="00ED4A22">
      <w:pPr>
        <w:spacing w:line="5" w:lineRule="exact"/>
        <w:rPr>
          <w:sz w:val="20"/>
          <w:szCs w:val="20"/>
        </w:rPr>
      </w:pPr>
    </w:p>
    <w:p w:rsidR="00ED4A22" w:rsidRDefault="00ED4A22" w:rsidP="00ED4A22">
      <w:pPr>
        <w:numPr>
          <w:ilvl w:val="0"/>
          <w:numId w:val="24"/>
        </w:numPr>
        <w:tabs>
          <w:tab w:val="left" w:pos="562"/>
        </w:tabs>
        <w:spacing w:after="0" w:line="240" w:lineRule="auto"/>
        <w:ind w:left="562" w:right="80" w:hanging="562"/>
        <w:rPr>
          <w:rFonts w:eastAsia="Times New Roman"/>
        </w:rPr>
      </w:pPr>
      <w:r>
        <w:rPr>
          <w:rFonts w:eastAsia="Times New Roman"/>
        </w:rPr>
        <w:t>Veiklioji medžiaga yra insulinas glarginas. Kiekviename tirpalo mililitre yra 100 vienetų veikliosios medžiagos insulino glargino (atitinka 3,64 mg).</w:t>
      </w:r>
    </w:p>
    <w:p w:rsidR="00ED4A22" w:rsidRDefault="00ED4A22" w:rsidP="00ED4A22">
      <w:pPr>
        <w:numPr>
          <w:ilvl w:val="0"/>
          <w:numId w:val="24"/>
        </w:numPr>
        <w:tabs>
          <w:tab w:val="left" w:pos="562"/>
        </w:tabs>
        <w:spacing w:after="0" w:line="304" w:lineRule="auto"/>
        <w:ind w:left="562" w:right="180" w:hanging="562"/>
        <w:rPr>
          <w:rFonts w:eastAsia="Times New Roman"/>
          <w:sz w:val="21"/>
          <w:szCs w:val="21"/>
        </w:rPr>
      </w:pPr>
      <w:r>
        <w:rPr>
          <w:rFonts w:eastAsia="Times New Roman"/>
          <w:sz w:val="21"/>
          <w:szCs w:val="21"/>
        </w:rPr>
        <w:t>Pagalbinės medžiagos yra: cinko oksidas, metakrezolis, glicerolis, natrio hidroksidas (žr. 2 skyriuje skyrelį „ABASAGLAR sudėtyje yra natrio”), vandenilio chlorido rūgštis ir injekcinis vanduo.</w:t>
      </w:r>
    </w:p>
    <w:p w:rsidR="00ED4A22" w:rsidRDefault="00ED4A22" w:rsidP="00ED4A22">
      <w:pPr>
        <w:spacing w:line="143" w:lineRule="exact"/>
        <w:rPr>
          <w:sz w:val="20"/>
          <w:szCs w:val="20"/>
        </w:rPr>
      </w:pPr>
    </w:p>
    <w:p w:rsidR="00ED4A22" w:rsidRDefault="00ED4A22" w:rsidP="00ED4A22">
      <w:pPr>
        <w:ind w:left="2"/>
        <w:rPr>
          <w:sz w:val="20"/>
          <w:szCs w:val="20"/>
        </w:rPr>
      </w:pPr>
      <w:r>
        <w:rPr>
          <w:rFonts w:eastAsia="Times New Roman"/>
          <w:b/>
          <w:bCs/>
        </w:rPr>
        <w:t>ABASAGLAR išvaizda ir kiekis pakuotėje</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ABASAGLAR 100 vienetų/ml injekcinis tirpalas užtaise yra skaidrus, bespalvis tirpalas.</w:t>
      </w:r>
    </w:p>
    <w:p w:rsidR="00ED4A22" w:rsidRDefault="00ED4A22" w:rsidP="00ED4A22">
      <w:pPr>
        <w:spacing w:line="252" w:lineRule="exact"/>
        <w:rPr>
          <w:sz w:val="20"/>
          <w:szCs w:val="20"/>
        </w:rPr>
      </w:pPr>
    </w:p>
    <w:p w:rsidR="00ED4A22" w:rsidRDefault="00ED4A22" w:rsidP="00ED4A22">
      <w:pPr>
        <w:ind w:left="2"/>
        <w:rPr>
          <w:sz w:val="20"/>
          <w:szCs w:val="20"/>
        </w:rPr>
      </w:pPr>
      <w:r>
        <w:rPr>
          <w:rFonts w:eastAsia="Times New Roman"/>
        </w:rPr>
        <w:t>ABASAGLAR tiekiamas specialiuose užtaisuose, kurie turi būti naudojami tik su Lilly švirkštikliais.</w:t>
      </w:r>
    </w:p>
    <w:p w:rsidR="00ED4A22" w:rsidRDefault="00ED4A22" w:rsidP="00ED4A22">
      <w:pPr>
        <w:ind w:left="2"/>
        <w:rPr>
          <w:sz w:val="20"/>
          <w:szCs w:val="20"/>
        </w:rPr>
      </w:pPr>
      <w:r>
        <w:rPr>
          <w:rFonts w:eastAsia="Times New Roman"/>
        </w:rPr>
        <w:t>Kiekviename užtaise yra 3 ml injekcinio tirpalo (atitinka 300 vienetų). Tiekiamos 5 ir 10 užtaisų pakuotės.</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rPr>
        <w:t>Gali būti tiekiamos ne visų dydžių pakuotės.</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Registruotojas</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Eli Lilly Nederland B.V., Papendorpseweg 83, 3528 BJ Utrecht, Nyderlandai.</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Gamintojas</w:t>
      </w:r>
    </w:p>
    <w:p w:rsidR="00ED4A22" w:rsidRDefault="00ED4A22" w:rsidP="00ED4A22">
      <w:pPr>
        <w:spacing w:line="5" w:lineRule="exact"/>
        <w:rPr>
          <w:sz w:val="20"/>
          <w:szCs w:val="20"/>
        </w:rPr>
      </w:pPr>
    </w:p>
    <w:p w:rsidR="00ED4A22" w:rsidRDefault="00ED4A22" w:rsidP="00ED4A22">
      <w:pPr>
        <w:ind w:left="2"/>
        <w:rPr>
          <w:sz w:val="20"/>
          <w:szCs w:val="20"/>
        </w:rPr>
      </w:pPr>
      <w:r>
        <w:rPr>
          <w:rFonts w:eastAsia="Times New Roman"/>
        </w:rPr>
        <w:t>Lilly France S.A.S., rue du Colonel Lilly, F-67640 Fegersheim, Prancūzija.</w:t>
      </w:r>
    </w:p>
    <w:p w:rsidR="00ED4A22" w:rsidRDefault="00ED4A22" w:rsidP="00ED4A22">
      <w:pPr>
        <w:spacing w:line="6" w:lineRule="exact"/>
        <w:rPr>
          <w:sz w:val="20"/>
          <w:szCs w:val="20"/>
        </w:rPr>
      </w:pPr>
    </w:p>
    <w:p w:rsidR="00ED4A22" w:rsidRDefault="00ED4A22" w:rsidP="00ED4A22">
      <w:pPr>
        <w:ind w:left="2"/>
        <w:rPr>
          <w:sz w:val="20"/>
          <w:szCs w:val="20"/>
        </w:rPr>
      </w:pPr>
      <w:r>
        <w:rPr>
          <w:rFonts w:eastAsia="Times New Roman"/>
          <w:highlight w:val="lightGray"/>
        </w:rPr>
        <w:t>Eli Lilly Italia S.p.A., Via Gramsci 731-733, 50019 Sesto Fiorentino, (FI) Italija.</w:t>
      </w:r>
    </w:p>
    <w:p w:rsidR="00ED4A22" w:rsidRDefault="00ED4A22" w:rsidP="00ED4A22">
      <w:pPr>
        <w:spacing w:line="256" w:lineRule="exact"/>
        <w:rPr>
          <w:sz w:val="20"/>
          <w:szCs w:val="20"/>
        </w:rPr>
      </w:pPr>
    </w:p>
    <w:p w:rsidR="00ED4A22" w:rsidRDefault="00ED4A22" w:rsidP="00ED4A22">
      <w:pPr>
        <w:ind w:left="2"/>
        <w:rPr>
          <w:sz w:val="20"/>
          <w:szCs w:val="20"/>
        </w:rPr>
      </w:pPr>
      <w:r>
        <w:rPr>
          <w:rFonts w:eastAsia="Times New Roman"/>
        </w:rPr>
        <w:t>Jeigu apie šį vaistą norite sužinoti daugiau, kreipkitės į vietinį registruotojo atstovą:</w:t>
      </w:r>
    </w:p>
    <w:p w:rsidR="00ED4A22" w:rsidRDefault="00ED4A22" w:rsidP="00ED4A22">
      <w:pPr>
        <w:sectPr w:rsidR="00ED4A22">
          <w:pgSz w:w="11900" w:h="16841"/>
          <w:pgMar w:top="1103" w:right="1006" w:bottom="208" w:left="1418" w:header="0" w:footer="0" w:gutter="0"/>
          <w:cols w:space="720" w:equalWidth="0">
            <w:col w:w="948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1"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65</w:t>
      </w:r>
    </w:p>
    <w:p w:rsidR="00ED4A22" w:rsidRDefault="00ED4A22" w:rsidP="00ED4A22">
      <w:pPr>
        <w:sectPr w:rsidR="00ED4A22">
          <w:type w:val="continuous"/>
          <w:pgSz w:w="11900" w:h="16841"/>
          <w:pgMar w:top="1103" w:right="1006" w:bottom="208" w:left="1418" w:header="0" w:footer="0" w:gutter="0"/>
          <w:cols w:space="720" w:equalWidth="0">
            <w:col w:w="9482"/>
          </w:cols>
        </w:sectPr>
      </w:pPr>
    </w:p>
    <w:p w:rsidR="00ED4A22" w:rsidRDefault="00ED4A22" w:rsidP="00ED4A22">
      <w:pPr>
        <w:tabs>
          <w:tab w:val="left" w:pos="4720"/>
        </w:tabs>
        <w:ind w:left="80"/>
        <w:rPr>
          <w:sz w:val="20"/>
          <w:szCs w:val="20"/>
        </w:rPr>
      </w:pPr>
      <w:bookmarkStart w:id="6" w:name="page66"/>
      <w:bookmarkEnd w:id="6"/>
      <w:r>
        <w:rPr>
          <w:rFonts w:eastAsia="Times New Roman"/>
          <w:b/>
          <w:bCs/>
        </w:rPr>
        <w:t>België/Belgique/Belgien</w:t>
      </w:r>
      <w:r>
        <w:rPr>
          <w:sz w:val="20"/>
          <w:szCs w:val="20"/>
        </w:rPr>
        <w:tab/>
      </w:r>
      <w:r>
        <w:rPr>
          <w:rFonts w:eastAsia="Times New Roman"/>
          <w:b/>
          <w:bCs/>
        </w:rPr>
        <w:t>Lietuva</w:t>
      </w:r>
    </w:p>
    <w:p w:rsidR="00ED4A22" w:rsidRDefault="00ED4A22" w:rsidP="00ED4A22">
      <w:pPr>
        <w:spacing w:line="3" w:lineRule="exact"/>
        <w:rPr>
          <w:sz w:val="20"/>
          <w:szCs w:val="20"/>
        </w:rPr>
      </w:pPr>
    </w:p>
    <w:p w:rsidR="00ED4A22" w:rsidRDefault="00ED4A22" w:rsidP="00ED4A22">
      <w:pPr>
        <w:tabs>
          <w:tab w:val="left" w:pos="4720"/>
        </w:tabs>
        <w:ind w:left="80"/>
        <w:rPr>
          <w:sz w:val="20"/>
          <w:szCs w:val="20"/>
        </w:rPr>
      </w:pPr>
      <w:r>
        <w:rPr>
          <w:rFonts w:eastAsia="Times New Roman"/>
        </w:rPr>
        <w:t>Eli Lilly Benelux S.A./N.V.</w:t>
      </w:r>
      <w:r>
        <w:rPr>
          <w:sz w:val="20"/>
          <w:szCs w:val="20"/>
        </w:rPr>
        <w:tab/>
      </w:r>
      <w:r>
        <w:rPr>
          <w:rFonts w:eastAsia="Times New Roman"/>
          <w:sz w:val="21"/>
          <w:szCs w:val="21"/>
        </w:rPr>
        <w:t>Eli Lilly Lietuva</w:t>
      </w:r>
    </w:p>
    <w:p w:rsidR="00ED4A22" w:rsidRDefault="00ED4A22" w:rsidP="00ED4A22">
      <w:pPr>
        <w:tabs>
          <w:tab w:val="left" w:pos="4720"/>
        </w:tabs>
        <w:ind w:left="80"/>
        <w:rPr>
          <w:sz w:val="20"/>
          <w:szCs w:val="20"/>
        </w:rPr>
      </w:pPr>
      <w:r>
        <w:rPr>
          <w:rFonts w:eastAsia="Times New Roman"/>
        </w:rPr>
        <w:t>Tél/Tel: + 32-(0)2 548 84 84</w:t>
      </w:r>
      <w:r>
        <w:rPr>
          <w:sz w:val="20"/>
          <w:szCs w:val="20"/>
        </w:rPr>
        <w:tab/>
      </w:r>
      <w:r>
        <w:rPr>
          <w:rFonts w:eastAsia="Times New Roman"/>
          <w:sz w:val="21"/>
          <w:szCs w:val="21"/>
        </w:rPr>
        <w:t>Tel. +370 (5) 2649600</w:t>
      </w:r>
    </w:p>
    <w:p w:rsidR="00ED4A22" w:rsidRDefault="00ED4A22" w:rsidP="00ED4A22">
      <w:pPr>
        <w:spacing w:line="251" w:lineRule="exact"/>
        <w:rPr>
          <w:sz w:val="20"/>
          <w:szCs w:val="20"/>
        </w:rPr>
      </w:pPr>
    </w:p>
    <w:p w:rsidR="00ED4A22" w:rsidRDefault="00ED4A22" w:rsidP="00ED4A22">
      <w:pPr>
        <w:tabs>
          <w:tab w:val="left" w:pos="4720"/>
        </w:tabs>
        <w:ind w:left="80"/>
        <w:rPr>
          <w:sz w:val="20"/>
          <w:szCs w:val="20"/>
        </w:rPr>
      </w:pPr>
      <w:r>
        <w:rPr>
          <w:rFonts w:eastAsia="Times New Roman"/>
          <w:b/>
          <w:bCs/>
        </w:rPr>
        <w:t>България</w:t>
      </w:r>
      <w:r>
        <w:rPr>
          <w:sz w:val="20"/>
          <w:szCs w:val="20"/>
        </w:rPr>
        <w:tab/>
      </w:r>
      <w:r>
        <w:rPr>
          <w:rFonts w:eastAsia="Times New Roman"/>
          <w:b/>
          <w:bCs/>
        </w:rPr>
        <w:t>Luxembourg/Luxemburg</w:t>
      </w:r>
    </w:p>
    <w:p w:rsidR="00ED4A22" w:rsidRDefault="00ED4A22" w:rsidP="00ED4A22">
      <w:pPr>
        <w:tabs>
          <w:tab w:val="left" w:pos="4720"/>
        </w:tabs>
        <w:ind w:left="80"/>
        <w:rPr>
          <w:sz w:val="20"/>
          <w:szCs w:val="20"/>
        </w:rPr>
      </w:pPr>
      <w:r>
        <w:rPr>
          <w:rFonts w:eastAsia="Times New Roman"/>
        </w:rPr>
        <w:t>ТП "Ели Лили Недерланд" Б.В. - България</w:t>
      </w:r>
      <w:r>
        <w:rPr>
          <w:sz w:val="20"/>
          <w:szCs w:val="20"/>
        </w:rPr>
        <w:tab/>
      </w:r>
      <w:r>
        <w:rPr>
          <w:rFonts w:eastAsia="Times New Roman"/>
          <w:sz w:val="21"/>
          <w:szCs w:val="21"/>
        </w:rPr>
        <w:t>Eli Lilly Benelux S.A./N.V.</w:t>
      </w:r>
    </w:p>
    <w:p w:rsidR="00ED4A22" w:rsidRDefault="00ED4A22" w:rsidP="00ED4A22">
      <w:pPr>
        <w:spacing w:line="5" w:lineRule="exact"/>
        <w:rPr>
          <w:sz w:val="20"/>
          <w:szCs w:val="20"/>
        </w:rPr>
      </w:pPr>
    </w:p>
    <w:p w:rsidR="00ED4A22" w:rsidRDefault="00ED4A22" w:rsidP="00ED4A22">
      <w:pPr>
        <w:tabs>
          <w:tab w:val="left" w:pos="4720"/>
        </w:tabs>
        <w:ind w:left="80"/>
        <w:rPr>
          <w:sz w:val="20"/>
          <w:szCs w:val="20"/>
        </w:rPr>
      </w:pPr>
      <w:r>
        <w:rPr>
          <w:rFonts w:eastAsia="Times New Roman"/>
        </w:rPr>
        <w:t>тел. +359 2 491 41 40</w:t>
      </w:r>
      <w:r>
        <w:rPr>
          <w:sz w:val="20"/>
          <w:szCs w:val="20"/>
        </w:rPr>
        <w:tab/>
      </w:r>
      <w:r>
        <w:rPr>
          <w:rFonts w:eastAsia="Times New Roman"/>
          <w:sz w:val="21"/>
          <w:szCs w:val="21"/>
        </w:rPr>
        <w:t>Tél/Tel: + 32-(0)2 548 84 84</w:t>
      </w:r>
    </w:p>
    <w:p w:rsidR="00ED4A22" w:rsidRDefault="00ED4A22" w:rsidP="00ED4A22">
      <w:pPr>
        <w:spacing w:line="8" w:lineRule="exact"/>
        <w:rPr>
          <w:sz w:val="20"/>
          <w:szCs w:val="20"/>
        </w:rPr>
      </w:pPr>
    </w:p>
    <w:p w:rsidR="00ED4A22" w:rsidRDefault="00ED4A22" w:rsidP="00ED4A22">
      <w:pPr>
        <w:tabs>
          <w:tab w:val="left" w:pos="4720"/>
        </w:tabs>
        <w:ind w:left="80"/>
        <w:rPr>
          <w:sz w:val="20"/>
          <w:szCs w:val="20"/>
        </w:rPr>
      </w:pPr>
      <w:r>
        <w:rPr>
          <w:rFonts w:eastAsia="Times New Roman"/>
          <w:b/>
          <w:bCs/>
        </w:rPr>
        <w:t>Česká republika</w:t>
      </w:r>
      <w:r>
        <w:rPr>
          <w:sz w:val="20"/>
          <w:szCs w:val="20"/>
        </w:rPr>
        <w:tab/>
      </w:r>
      <w:r>
        <w:rPr>
          <w:rFonts w:eastAsia="Times New Roman"/>
          <w:b/>
          <w:bCs/>
          <w:sz w:val="21"/>
          <w:szCs w:val="21"/>
        </w:rPr>
        <w:t>Magyarország</w:t>
      </w:r>
    </w:p>
    <w:p w:rsidR="00ED4A22" w:rsidRDefault="00ED4A22" w:rsidP="00ED4A22">
      <w:pPr>
        <w:tabs>
          <w:tab w:val="left" w:pos="4720"/>
        </w:tabs>
        <w:ind w:left="80"/>
        <w:rPr>
          <w:sz w:val="20"/>
          <w:szCs w:val="20"/>
        </w:rPr>
      </w:pPr>
      <w:r>
        <w:rPr>
          <w:rFonts w:eastAsia="Times New Roman"/>
        </w:rPr>
        <w:t>ELI LILLY ČR, s.r.o.</w:t>
      </w:r>
      <w:r>
        <w:rPr>
          <w:sz w:val="20"/>
          <w:szCs w:val="20"/>
        </w:rPr>
        <w:tab/>
      </w:r>
      <w:r>
        <w:rPr>
          <w:rFonts w:eastAsia="Times New Roman"/>
          <w:sz w:val="21"/>
          <w:szCs w:val="21"/>
        </w:rPr>
        <w:t>Lilly Hungária Kft.</w:t>
      </w:r>
    </w:p>
    <w:p w:rsidR="00ED4A22" w:rsidRDefault="00ED4A22" w:rsidP="00ED4A22">
      <w:pPr>
        <w:tabs>
          <w:tab w:val="left" w:pos="4720"/>
        </w:tabs>
        <w:ind w:left="80"/>
        <w:rPr>
          <w:sz w:val="20"/>
          <w:szCs w:val="20"/>
        </w:rPr>
      </w:pPr>
      <w:r>
        <w:rPr>
          <w:rFonts w:eastAsia="Times New Roman"/>
        </w:rPr>
        <w:t>Tel: + 420 234 664 111</w:t>
      </w:r>
      <w:r>
        <w:rPr>
          <w:sz w:val="20"/>
          <w:szCs w:val="20"/>
        </w:rPr>
        <w:tab/>
      </w:r>
      <w:r>
        <w:rPr>
          <w:rFonts w:eastAsia="Times New Roman"/>
          <w:sz w:val="21"/>
          <w:szCs w:val="21"/>
        </w:rPr>
        <w:t>Tel: + 36 1 328 5100</w:t>
      </w:r>
    </w:p>
    <w:p w:rsidR="00ED4A22" w:rsidRDefault="00ED4A22" w:rsidP="00ED4A22">
      <w:pPr>
        <w:spacing w:line="251" w:lineRule="exact"/>
        <w:rPr>
          <w:sz w:val="20"/>
          <w:szCs w:val="20"/>
        </w:rPr>
      </w:pPr>
    </w:p>
    <w:p w:rsidR="00ED4A22" w:rsidRDefault="00ED4A22" w:rsidP="00ED4A22">
      <w:pPr>
        <w:tabs>
          <w:tab w:val="left" w:pos="4720"/>
        </w:tabs>
        <w:ind w:left="80"/>
        <w:rPr>
          <w:sz w:val="20"/>
          <w:szCs w:val="20"/>
        </w:rPr>
      </w:pPr>
      <w:r>
        <w:rPr>
          <w:rFonts w:eastAsia="Times New Roman"/>
          <w:b/>
          <w:bCs/>
        </w:rPr>
        <w:t>Danmark</w:t>
      </w:r>
      <w:r>
        <w:rPr>
          <w:sz w:val="20"/>
          <w:szCs w:val="20"/>
        </w:rPr>
        <w:tab/>
      </w:r>
      <w:r>
        <w:rPr>
          <w:rFonts w:eastAsia="Times New Roman"/>
          <w:b/>
          <w:bCs/>
        </w:rPr>
        <w:t>Malta</w:t>
      </w:r>
    </w:p>
    <w:p w:rsidR="00ED4A22" w:rsidRDefault="00ED4A22" w:rsidP="00ED4A22">
      <w:pPr>
        <w:spacing w:line="1" w:lineRule="exact"/>
        <w:rPr>
          <w:sz w:val="20"/>
          <w:szCs w:val="20"/>
        </w:rPr>
      </w:pPr>
    </w:p>
    <w:p w:rsidR="00ED4A22" w:rsidRDefault="00ED4A22" w:rsidP="00ED4A22">
      <w:pPr>
        <w:tabs>
          <w:tab w:val="left" w:pos="4720"/>
        </w:tabs>
        <w:ind w:left="80"/>
        <w:rPr>
          <w:sz w:val="20"/>
          <w:szCs w:val="20"/>
        </w:rPr>
      </w:pPr>
      <w:r>
        <w:rPr>
          <w:rFonts w:eastAsia="Times New Roman"/>
        </w:rPr>
        <w:t>Eli Lilly Danmark A/S</w:t>
      </w:r>
      <w:r>
        <w:rPr>
          <w:sz w:val="20"/>
          <w:szCs w:val="20"/>
        </w:rPr>
        <w:tab/>
      </w:r>
      <w:r>
        <w:rPr>
          <w:rFonts w:eastAsia="Times New Roman"/>
          <w:sz w:val="21"/>
          <w:szCs w:val="21"/>
        </w:rPr>
        <w:t>Charles de Giorgio Ltd.</w:t>
      </w:r>
    </w:p>
    <w:p w:rsidR="00ED4A22" w:rsidRDefault="00ED4A22" w:rsidP="00ED4A22">
      <w:pPr>
        <w:spacing w:line="1" w:lineRule="exact"/>
        <w:rPr>
          <w:sz w:val="20"/>
          <w:szCs w:val="20"/>
        </w:rPr>
      </w:pPr>
    </w:p>
    <w:p w:rsidR="00ED4A22" w:rsidRDefault="00ED4A22" w:rsidP="00ED4A22">
      <w:pPr>
        <w:tabs>
          <w:tab w:val="left" w:pos="4720"/>
        </w:tabs>
        <w:ind w:left="80"/>
        <w:rPr>
          <w:sz w:val="20"/>
          <w:szCs w:val="20"/>
        </w:rPr>
      </w:pPr>
      <w:r>
        <w:rPr>
          <w:rFonts w:eastAsia="Times New Roman"/>
        </w:rPr>
        <w:t>Tlf: +45 45 26 60 00</w:t>
      </w:r>
      <w:r>
        <w:rPr>
          <w:sz w:val="20"/>
          <w:szCs w:val="20"/>
        </w:rPr>
        <w:tab/>
      </w:r>
      <w:r>
        <w:rPr>
          <w:rFonts w:eastAsia="Times New Roman"/>
          <w:sz w:val="21"/>
          <w:szCs w:val="21"/>
        </w:rPr>
        <w:t>Tel: + 356 25600 500</w:t>
      </w:r>
    </w:p>
    <w:p w:rsidR="00ED4A22" w:rsidRDefault="00ED4A22" w:rsidP="00ED4A22">
      <w:pPr>
        <w:spacing w:line="251" w:lineRule="exact"/>
        <w:rPr>
          <w:sz w:val="20"/>
          <w:szCs w:val="20"/>
        </w:rPr>
      </w:pPr>
    </w:p>
    <w:p w:rsidR="00ED4A22" w:rsidRDefault="00ED4A22" w:rsidP="00ED4A22">
      <w:pPr>
        <w:tabs>
          <w:tab w:val="left" w:pos="4720"/>
        </w:tabs>
        <w:ind w:left="80"/>
        <w:rPr>
          <w:sz w:val="20"/>
          <w:szCs w:val="20"/>
        </w:rPr>
      </w:pPr>
      <w:r>
        <w:rPr>
          <w:rFonts w:eastAsia="Times New Roman"/>
          <w:b/>
          <w:bCs/>
        </w:rPr>
        <w:t>Deutschland</w:t>
      </w:r>
      <w:r>
        <w:rPr>
          <w:sz w:val="20"/>
          <w:szCs w:val="20"/>
        </w:rPr>
        <w:tab/>
      </w:r>
      <w:r>
        <w:rPr>
          <w:rFonts w:eastAsia="Times New Roman"/>
          <w:b/>
          <w:bCs/>
        </w:rPr>
        <w:t>Nederland</w:t>
      </w:r>
    </w:p>
    <w:p w:rsidR="00ED4A22" w:rsidRDefault="00ED4A22" w:rsidP="00ED4A22">
      <w:pPr>
        <w:tabs>
          <w:tab w:val="left" w:pos="4720"/>
        </w:tabs>
        <w:ind w:left="80"/>
        <w:rPr>
          <w:sz w:val="20"/>
          <w:szCs w:val="20"/>
        </w:rPr>
      </w:pPr>
      <w:r>
        <w:rPr>
          <w:rFonts w:eastAsia="Times New Roman"/>
        </w:rPr>
        <w:t>Lilly Deutschland GmbH</w:t>
      </w:r>
      <w:r>
        <w:rPr>
          <w:sz w:val="20"/>
          <w:szCs w:val="20"/>
        </w:rPr>
        <w:tab/>
      </w:r>
      <w:r>
        <w:rPr>
          <w:rFonts w:eastAsia="Times New Roman"/>
          <w:sz w:val="21"/>
          <w:szCs w:val="21"/>
        </w:rPr>
        <w:t>Eli Lilly Nederland B.V.</w:t>
      </w:r>
    </w:p>
    <w:p w:rsidR="00ED4A22" w:rsidRDefault="00ED4A22" w:rsidP="00ED4A22">
      <w:pPr>
        <w:tabs>
          <w:tab w:val="left" w:pos="4720"/>
        </w:tabs>
        <w:ind w:left="80"/>
        <w:rPr>
          <w:sz w:val="20"/>
          <w:szCs w:val="20"/>
        </w:rPr>
      </w:pPr>
      <w:r>
        <w:rPr>
          <w:rFonts w:eastAsia="Times New Roman"/>
        </w:rPr>
        <w:t>Tel. + 49-(0) 6172 273 2222</w:t>
      </w:r>
      <w:r>
        <w:rPr>
          <w:sz w:val="20"/>
          <w:szCs w:val="20"/>
        </w:rPr>
        <w:tab/>
      </w:r>
      <w:r>
        <w:rPr>
          <w:rFonts w:eastAsia="Times New Roman"/>
          <w:sz w:val="21"/>
          <w:szCs w:val="21"/>
        </w:rPr>
        <w:t>Tel: + 31-(0) 30 60 25 800</w:t>
      </w:r>
    </w:p>
    <w:p w:rsidR="00ED4A22" w:rsidRDefault="00ED4A22" w:rsidP="00ED4A22">
      <w:pPr>
        <w:spacing w:line="251" w:lineRule="exact"/>
        <w:rPr>
          <w:sz w:val="20"/>
          <w:szCs w:val="20"/>
        </w:rPr>
      </w:pPr>
    </w:p>
    <w:p w:rsidR="00ED4A22" w:rsidRDefault="00ED4A22" w:rsidP="00ED4A22">
      <w:pPr>
        <w:tabs>
          <w:tab w:val="left" w:pos="4720"/>
        </w:tabs>
        <w:ind w:left="80"/>
        <w:rPr>
          <w:sz w:val="20"/>
          <w:szCs w:val="20"/>
        </w:rPr>
      </w:pPr>
      <w:r>
        <w:rPr>
          <w:rFonts w:eastAsia="Times New Roman"/>
          <w:b/>
          <w:bCs/>
        </w:rPr>
        <w:t>Eesti</w:t>
      </w:r>
      <w:r>
        <w:rPr>
          <w:sz w:val="20"/>
          <w:szCs w:val="20"/>
        </w:rPr>
        <w:tab/>
      </w:r>
      <w:r>
        <w:rPr>
          <w:rFonts w:eastAsia="Times New Roman"/>
          <w:b/>
          <w:bCs/>
        </w:rPr>
        <w:t>Norge</w:t>
      </w:r>
    </w:p>
    <w:p w:rsidR="00ED4A22" w:rsidRDefault="00ED4A22" w:rsidP="00ED4A22">
      <w:pPr>
        <w:spacing w:line="3" w:lineRule="exact"/>
        <w:rPr>
          <w:sz w:val="20"/>
          <w:szCs w:val="20"/>
        </w:rPr>
      </w:pPr>
    </w:p>
    <w:p w:rsidR="00ED4A22" w:rsidRDefault="00ED4A22" w:rsidP="00ED4A22">
      <w:pPr>
        <w:tabs>
          <w:tab w:val="left" w:pos="4720"/>
        </w:tabs>
        <w:ind w:left="80"/>
        <w:rPr>
          <w:sz w:val="20"/>
          <w:szCs w:val="20"/>
        </w:rPr>
      </w:pPr>
      <w:r>
        <w:rPr>
          <w:rFonts w:eastAsia="Times New Roman"/>
        </w:rPr>
        <w:t>Eli Lilly Nederland B.V.</w:t>
      </w:r>
      <w:r>
        <w:rPr>
          <w:sz w:val="20"/>
          <w:szCs w:val="20"/>
        </w:rPr>
        <w:tab/>
      </w:r>
      <w:r>
        <w:rPr>
          <w:rFonts w:eastAsia="Times New Roman"/>
          <w:sz w:val="21"/>
          <w:szCs w:val="21"/>
        </w:rPr>
        <w:t>Eli Lilly Norge A.S.</w:t>
      </w:r>
    </w:p>
    <w:p w:rsidR="00ED4A22" w:rsidRDefault="00ED4A22" w:rsidP="00ED4A22">
      <w:pPr>
        <w:tabs>
          <w:tab w:val="left" w:pos="4720"/>
        </w:tabs>
        <w:ind w:left="80"/>
        <w:rPr>
          <w:sz w:val="20"/>
          <w:szCs w:val="20"/>
        </w:rPr>
      </w:pPr>
      <w:r>
        <w:rPr>
          <w:rFonts w:eastAsia="Times New Roman"/>
        </w:rPr>
        <w:t>Tel: +372 6 817 280</w:t>
      </w:r>
      <w:r>
        <w:rPr>
          <w:sz w:val="20"/>
          <w:szCs w:val="20"/>
        </w:rPr>
        <w:tab/>
      </w:r>
      <w:r>
        <w:rPr>
          <w:rFonts w:eastAsia="Times New Roman"/>
          <w:sz w:val="21"/>
          <w:szCs w:val="21"/>
        </w:rPr>
        <w:t>Tlf: + 47 22 88 18 00</w:t>
      </w:r>
    </w:p>
    <w:p w:rsidR="00ED4A22" w:rsidRDefault="00ED4A22" w:rsidP="00ED4A22">
      <w:pPr>
        <w:spacing w:line="251" w:lineRule="exact"/>
        <w:rPr>
          <w:sz w:val="20"/>
          <w:szCs w:val="20"/>
        </w:rPr>
      </w:pPr>
    </w:p>
    <w:p w:rsidR="00ED4A22" w:rsidRDefault="00ED4A22" w:rsidP="00ED4A22">
      <w:pPr>
        <w:tabs>
          <w:tab w:val="left" w:pos="4720"/>
        </w:tabs>
        <w:ind w:left="80"/>
        <w:rPr>
          <w:sz w:val="20"/>
          <w:szCs w:val="20"/>
        </w:rPr>
      </w:pPr>
      <w:r>
        <w:rPr>
          <w:rFonts w:eastAsia="Times New Roman"/>
          <w:b/>
          <w:bCs/>
        </w:rPr>
        <w:t>Ελλάδα</w:t>
      </w:r>
      <w:r>
        <w:rPr>
          <w:sz w:val="20"/>
          <w:szCs w:val="20"/>
        </w:rPr>
        <w:tab/>
      </w:r>
      <w:r>
        <w:rPr>
          <w:rFonts w:eastAsia="Times New Roman"/>
          <w:b/>
          <w:bCs/>
        </w:rPr>
        <w:t>Österreich</w:t>
      </w:r>
    </w:p>
    <w:p w:rsidR="00ED4A22" w:rsidRDefault="00ED4A22" w:rsidP="00ED4A22">
      <w:pPr>
        <w:spacing w:line="1" w:lineRule="exact"/>
        <w:rPr>
          <w:sz w:val="20"/>
          <w:szCs w:val="20"/>
        </w:rPr>
      </w:pPr>
    </w:p>
    <w:p w:rsidR="00ED4A22" w:rsidRDefault="00ED4A22" w:rsidP="00ED4A22">
      <w:pPr>
        <w:tabs>
          <w:tab w:val="left" w:pos="4720"/>
        </w:tabs>
        <w:ind w:left="80"/>
        <w:rPr>
          <w:sz w:val="20"/>
          <w:szCs w:val="20"/>
        </w:rPr>
      </w:pPr>
      <w:r>
        <w:rPr>
          <w:rFonts w:eastAsia="Times New Roman"/>
        </w:rPr>
        <w:t>ΦΑΡΜΑΣΕΡΒ-ΛΙΛΛΥ Α.Ε.Β.Ε.</w:t>
      </w:r>
      <w:r>
        <w:rPr>
          <w:sz w:val="20"/>
          <w:szCs w:val="20"/>
        </w:rPr>
        <w:tab/>
      </w:r>
      <w:r>
        <w:rPr>
          <w:rFonts w:eastAsia="Times New Roman"/>
          <w:sz w:val="21"/>
          <w:szCs w:val="21"/>
        </w:rPr>
        <w:t>Eli Lilly Ges.m.b.H.</w:t>
      </w:r>
    </w:p>
    <w:p w:rsidR="00ED4A22" w:rsidRDefault="00ED4A22" w:rsidP="00ED4A22">
      <w:pPr>
        <w:spacing w:line="1" w:lineRule="exact"/>
        <w:rPr>
          <w:sz w:val="20"/>
          <w:szCs w:val="20"/>
        </w:rPr>
      </w:pPr>
    </w:p>
    <w:p w:rsidR="00ED4A22" w:rsidRDefault="00ED4A22" w:rsidP="00ED4A22">
      <w:pPr>
        <w:tabs>
          <w:tab w:val="left" w:pos="4720"/>
        </w:tabs>
        <w:ind w:left="80"/>
        <w:rPr>
          <w:sz w:val="20"/>
          <w:szCs w:val="20"/>
        </w:rPr>
      </w:pPr>
      <w:r>
        <w:rPr>
          <w:rFonts w:eastAsia="Times New Roman"/>
        </w:rPr>
        <w:t>Τηλ: +30 210 629 4600</w:t>
      </w:r>
      <w:r>
        <w:rPr>
          <w:sz w:val="20"/>
          <w:szCs w:val="20"/>
        </w:rPr>
        <w:tab/>
      </w:r>
      <w:r>
        <w:rPr>
          <w:rFonts w:eastAsia="Times New Roman"/>
          <w:sz w:val="21"/>
          <w:szCs w:val="21"/>
        </w:rPr>
        <w:t>Tel: + 43-(0) 1 711 780</w:t>
      </w:r>
    </w:p>
    <w:p w:rsidR="00ED4A22" w:rsidRDefault="00ED4A22" w:rsidP="00ED4A22">
      <w:pPr>
        <w:spacing w:line="249" w:lineRule="exact"/>
        <w:rPr>
          <w:sz w:val="20"/>
          <w:szCs w:val="20"/>
        </w:rPr>
      </w:pPr>
    </w:p>
    <w:p w:rsidR="00ED4A22" w:rsidRDefault="00ED4A22" w:rsidP="00ED4A22">
      <w:pPr>
        <w:tabs>
          <w:tab w:val="left" w:pos="4720"/>
        </w:tabs>
        <w:ind w:left="60"/>
        <w:rPr>
          <w:sz w:val="20"/>
          <w:szCs w:val="20"/>
        </w:rPr>
      </w:pPr>
      <w:r>
        <w:rPr>
          <w:rFonts w:eastAsia="Times New Roman"/>
          <w:b/>
          <w:bCs/>
        </w:rPr>
        <w:t>España</w:t>
      </w:r>
      <w:r>
        <w:rPr>
          <w:sz w:val="20"/>
          <w:szCs w:val="20"/>
        </w:rPr>
        <w:tab/>
      </w:r>
      <w:r>
        <w:rPr>
          <w:rFonts w:eastAsia="Times New Roman"/>
          <w:b/>
          <w:bCs/>
        </w:rPr>
        <w:t>Polska</w:t>
      </w:r>
    </w:p>
    <w:p w:rsidR="00ED4A22" w:rsidRDefault="00ED4A22" w:rsidP="00ED4A22">
      <w:pPr>
        <w:spacing w:line="3" w:lineRule="exact"/>
        <w:rPr>
          <w:sz w:val="20"/>
          <w:szCs w:val="20"/>
        </w:rPr>
      </w:pPr>
    </w:p>
    <w:p w:rsidR="00ED4A22" w:rsidRDefault="00ED4A22" w:rsidP="00ED4A22">
      <w:pPr>
        <w:tabs>
          <w:tab w:val="left" w:pos="4720"/>
        </w:tabs>
        <w:ind w:left="60"/>
        <w:rPr>
          <w:sz w:val="20"/>
          <w:szCs w:val="20"/>
        </w:rPr>
      </w:pPr>
      <w:r>
        <w:rPr>
          <w:rFonts w:eastAsia="Times New Roman"/>
        </w:rPr>
        <w:t>Lilly S.A.</w:t>
      </w:r>
      <w:r>
        <w:rPr>
          <w:sz w:val="20"/>
          <w:szCs w:val="20"/>
        </w:rPr>
        <w:tab/>
      </w:r>
      <w:r>
        <w:rPr>
          <w:rFonts w:eastAsia="Times New Roman"/>
          <w:sz w:val="21"/>
          <w:szCs w:val="21"/>
        </w:rPr>
        <w:t>Eli Lilly Polska Sp. z o.o.</w:t>
      </w:r>
    </w:p>
    <w:p w:rsidR="00ED4A22" w:rsidRDefault="00ED4A22" w:rsidP="00ED4A22">
      <w:pPr>
        <w:tabs>
          <w:tab w:val="left" w:pos="4720"/>
        </w:tabs>
        <w:ind w:left="60"/>
        <w:rPr>
          <w:sz w:val="20"/>
          <w:szCs w:val="20"/>
        </w:rPr>
      </w:pPr>
      <w:r>
        <w:rPr>
          <w:rFonts w:eastAsia="Times New Roman"/>
        </w:rPr>
        <w:t>Tel: + 34-91 663 50 00</w:t>
      </w:r>
      <w:r>
        <w:rPr>
          <w:sz w:val="20"/>
          <w:szCs w:val="20"/>
        </w:rPr>
        <w:tab/>
      </w:r>
      <w:r>
        <w:rPr>
          <w:rFonts w:eastAsia="Times New Roman"/>
          <w:sz w:val="21"/>
          <w:szCs w:val="21"/>
        </w:rPr>
        <w:t>Tel: +48 22 440 33 00</w:t>
      </w:r>
    </w:p>
    <w:p w:rsidR="00ED4A22" w:rsidRDefault="00ED4A22" w:rsidP="00ED4A22">
      <w:pPr>
        <w:spacing w:line="251" w:lineRule="exact"/>
        <w:rPr>
          <w:sz w:val="20"/>
          <w:szCs w:val="20"/>
        </w:rPr>
      </w:pPr>
    </w:p>
    <w:p w:rsidR="00ED4A22" w:rsidRDefault="00ED4A22" w:rsidP="00ED4A22">
      <w:pPr>
        <w:tabs>
          <w:tab w:val="left" w:pos="4720"/>
        </w:tabs>
        <w:ind w:left="60"/>
        <w:rPr>
          <w:sz w:val="20"/>
          <w:szCs w:val="20"/>
        </w:rPr>
      </w:pPr>
      <w:r>
        <w:rPr>
          <w:rFonts w:eastAsia="Times New Roman"/>
          <w:b/>
          <w:bCs/>
        </w:rPr>
        <w:t>France</w:t>
      </w:r>
      <w:r>
        <w:rPr>
          <w:sz w:val="20"/>
          <w:szCs w:val="20"/>
        </w:rPr>
        <w:tab/>
      </w:r>
      <w:r>
        <w:rPr>
          <w:rFonts w:eastAsia="Times New Roman"/>
          <w:b/>
          <w:bCs/>
        </w:rPr>
        <w:t>Portugal</w:t>
      </w:r>
    </w:p>
    <w:p w:rsidR="00ED4A22" w:rsidRDefault="00ED4A22" w:rsidP="00ED4A22">
      <w:pPr>
        <w:spacing w:line="1" w:lineRule="exact"/>
        <w:rPr>
          <w:sz w:val="20"/>
          <w:szCs w:val="20"/>
        </w:rPr>
      </w:pPr>
    </w:p>
    <w:p w:rsidR="00ED4A22" w:rsidRDefault="00ED4A22" w:rsidP="00ED4A22">
      <w:pPr>
        <w:tabs>
          <w:tab w:val="left" w:pos="4720"/>
        </w:tabs>
        <w:ind w:left="60"/>
        <w:rPr>
          <w:sz w:val="20"/>
          <w:szCs w:val="20"/>
        </w:rPr>
      </w:pPr>
      <w:r>
        <w:rPr>
          <w:rFonts w:eastAsia="Times New Roman"/>
        </w:rPr>
        <w:t>Lilly France</w:t>
      </w:r>
      <w:r>
        <w:rPr>
          <w:sz w:val="20"/>
          <w:szCs w:val="20"/>
        </w:rPr>
        <w:tab/>
      </w:r>
      <w:r>
        <w:rPr>
          <w:rFonts w:eastAsia="Times New Roman"/>
          <w:sz w:val="21"/>
          <w:szCs w:val="21"/>
        </w:rPr>
        <w:t>Lilly Portugal Produtos Farmacêuticos, Lda</w:t>
      </w:r>
    </w:p>
    <w:p w:rsidR="00ED4A22" w:rsidRDefault="00ED4A22" w:rsidP="00ED4A22">
      <w:pPr>
        <w:spacing w:line="1" w:lineRule="exact"/>
        <w:rPr>
          <w:sz w:val="20"/>
          <w:szCs w:val="20"/>
        </w:rPr>
      </w:pPr>
    </w:p>
    <w:p w:rsidR="00ED4A22" w:rsidRDefault="00ED4A22" w:rsidP="00ED4A22">
      <w:pPr>
        <w:tabs>
          <w:tab w:val="left" w:pos="4720"/>
        </w:tabs>
        <w:ind w:left="60"/>
        <w:rPr>
          <w:sz w:val="20"/>
          <w:szCs w:val="20"/>
        </w:rPr>
      </w:pPr>
      <w:r>
        <w:rPr>
          <w:rFonts w:eastAsia="Times New Roman"/>
        </w:rPr>
        <w:t>Tél: +33-(0) 1 55 49 34 34</w:t>
      </w:r>
      <w:r>
        <w:rPr>
          <w:sz w:val="20"/>
          <w:szCs w:val="20"/>
        </w:rPr>
        <w:tab/>
      </w:r>
      <w:r>
        <w:rPr>
          <w:rFonts w:eastAsia="Times New Roman"/>
          <w:sz w:val="21"/>
          <w:szCs w:val="21"/>
        </w:rPr>
        <w:t>Tel: + 351-21-4126600</w:t>
      </w:r>
    </w:p>
    <w:p w:rsidR="00ED4A22" w:rsidRDefault="00ED4A22" w:rsidP="00ED4A22">
      <w:pPr>
        <w:spacing w:line="251" w:lineRule="exact"/>
        <w:rPr>
          <w:sz w:val="20"/>
          <w:szCs w:val="20"/>
        </w:rPr>
      </w:pPr>
    </w:p>
    <w:p w:rsidR="00ED4A22" w:rsidRDefault="00ED4A22" w:rsidP="00ED4A22">
      <w:pPr>
        <w:tabs>
          <w:tab w:val="left" w:pos="4720"/>
        </w:tabs>
        <w:ind w:left="60"/>
        <w:rPr>
          <w:sz w:val="20"/>
          <w:szCs w:val="20"/>
        </w:rPr>
      </w:pPr>
      <w:r>
        <w:rPr>
          <w:rFonts w:eastAsia="Times New Roman"/>
          <w:b/>
          <w:bCs/>
        </w:rPr>
        <w:t>Hrvatska</w:t>
      </w:r>
      <w:r>
        <w:rPr>
          <w:sz w:val="20"/>
          <w:szCs w:val="20"/>
        </w:rPr>
        <w:tab/>
      </w:r>
      <w:r>
        <w:rPr>
          <w:rFonts w:eastAsia="Times New Roman"/>
          <w:b/>
          <w:bCs/>
        </w:rPr>
        <w:t>România</w:t>
      </w:r>
    </w:p>
    <w:p w:rsidR="00ED4A22" w:rsidRDefault="00ED4A22" w:rsidP="00ED4A22">
      <w:pPr>
        <w:spacing w:line="1" w:lineRule="exact"/>
        <w:rPr>
          <w:sz w:val="20"/>
          <w:szCs w:val="20"/>
        </w:rPr>
      </w:pPr>
    </w:p>
    <w:p w:rsidR="00ED4A22" w:rsidRDefault="00ED4A22" w:rsidP="00ED4A22">
      <w:pPr>
        <w:tabs>
          <w:tab w:val="left" w:pos="4720"/>
        </w:tabs>
        <w:ind w:left="60"/>
        <w:rPr>
          <w:sz w:val="20"/>
          <w:szCs w:val="20"/>
        </w:rPr>
      </w:pPr>
      <w:r>
        <w:rPr>
          <w:rFonts w:eastAsia="Times New Roman"/>
        </w:rPr>
        <w:t>Eli Lilly Hrvatska d.o.o.</w:t>
      </w:r>
      <w:r>
        <w:rPr>
          <w:sz w:val="20"/>
          <w:szCs w:val="20"/>
        </w:rPr>
        <w:tab/>
      </w:r>
      <w:r>
        <w:rPr>
          <w:rFonts w:eastAsia="Times New Roman"/>
          <w:sz w:val="21"/>
          <w:szCs w:val="21"/>
        </w:rPr>
        <w:t>Eli Lilly România S.R.L.</w:t>
      </w:r>
    </w:p>
    <w:p w:rsidR="00ED4A22" w:rsidRDefault="00ED4A22" w:rsidP="00ED4A22">
      <w:pPr>
        <w:spacing w:line="1" w:lineRule="exact"/>
        <w:rPr>
          <w:sz w:val="20"/>
          <w:szCs w:val="20"/>
        </w:rPr>
      </w:pPr>
    </w:p>
    <w:p w:rsidR="00ED4A22" w:rsidRDefault="00ED4A22" w:rsidP="00ED4A22">
      <w:pPr>
        <w:tabs>
          <w:tab w:val="left" w:pos="4720"/>
        </w:tabs>
        <w:ind w:left="60"/>
        <w:rPr>
          <w:sz w:val="20"/>
          <w:szCs w:val="20"/>
        </w:rPr>
      </w:pPr>
      <w:r>
        <w:rPr>
          <w:rFonts w:eastAsia="Times New Roman"/>
        </w:rPr>
        <w:t>Tel: +385 1 2350 999</w:t>
      </w:r>
      <w:r>
        <w:rPr>
          <w:sz w:val="20"/>
          <w:szCs w:val="20"/>
        </w:rPr>
        <w:tab/>
      </w:r>
      <w:r>
        <w:rPr>
          <w:rFonts w:eastAsia="Times New Roman"/>
          <w:sz w:val="21"/>
          <w:szCs w:val="21"/>
        </w:rPr>
        <w:t>Tel: + 40 21 4023000</w:t>
      </w:r>
    </w:p>
    <w:p w:rsidR="00ED4A22" w:rsidRDefault="00ED4A22" w:rsidP="00ED4A22">
      <w:pPr>
        <w:spacing w:line="249" w:lineRule="exact"/>
        <w:rPr>
          <w:sz w:val="20"/>
          <w:szCs w:val="20"/>
        </w:rPr>
      </w:pPr>
    </w:p>
    <w:p w:rsidR="00ED4A22" w:rsidRDefault="00ED4A22" w:rsidP="00ED4A22">
      <w:pPr>
        <w:tabs>
          <w:tab w:val="left" w:pos="4720"/>
        </w:tabs>
        <w:ind w:left="60"/>
        <w:rPr>
          <w:sz w:val="20"/>
          <w:szCs w:val="20"/>
        </w:rPr>
      </w:pPr>
      <w:r>
        <w:rPr>
          <w:rFonts w:eastAsia="Times New Roman"/>
          <w:b/>
          <w:bCs/>
        </w:rPr>
        <w:t>Ireland</w:t>
      </w:r>
      <w:r>
        <w:rPr>
          <w:sz w:val="20"/>
          <w:szCs w:val="20"/>
        </w:rPr>
        <w:tab/>
      </w:r>
      <w:r>
        <w:rPr>
          <w:rFonts w:eastAsia="Times New Roman"/>
          <w:b/>
          <w:bCs/>
        </w:rPr>
        <w:t>Slovenija</w:t>
      </w:r>
    </w:p>
    <w:p w:rsidR="00ED4A22" w:rsidRDefault="00ED4A22" w:rsidP="00ED4A22">
      <w:pPr>
        <w:spacing w:line="3" w:lineRule="exact"/>
        <w:rPr>
          <w:sz w:val="20"/>
          <w:szCs w:val="20"/>
        </w:rPr>
      </w:pPr>
    </w:p>
    <w:p w:rsidR="00ED4A22" w:rsidRDefault="00ED4A22" w:rsidP="00ED4A22">
      <w:pPr>
        <w:tabs>
          <w:tab w:val="left" w:pos="4720"/>
        </w:tabs>
        <w:ind w:left="60"/>
        <w:rPr>
          <w:sz w:val="20"/>
          <w:szCs w:val="20"/>
        </w:rPr>
      </w:pPr>
      <w:r>
        <w:rPr>
          <w:rFonts w:eastAsia="Times New Roman"/>
        </w:rPr>
        <w:t>Eli Lilly and Company (Ireland) Limited</w:t>
      </w:r>
      <w:r>
        <w:rPr>
          <w:sz w:val="20"/>
          <w:szCs w:val="20"/>
        </w:rPr>
        <w:tab/>
      </w:r>
      <w:r>
        <w:rPr>
          <w:rFonts w:eastAsia="Times New Roman"/>
          <w:sz w:val="21"/>
          <w:szCs w:val="21"/>
        </w:rPr>
        <w:t>Eli Lilly farmacevtska družba, d.o.o.</w:t>
      </w:r>
    </w:p>
    <w:p w:rsidR="00ED4A22" w:rsidRDefault="00ED4A22" w:rsidP="00ED4A22">
      <w:pPr>
        <w:tabs>
          <w:tab w:val="left" w:pos="4720"/>
        </w:tabs>
        <w:ind w:left="60"/>
        <w:rPr>
          <w:sz w:val="20"/>
          <w:szCs w:val="20"/>
        </w:rPr>
      </w:pPr>
      <w:r>
        <w:rPr>
          <w:rFonts w:eastAsia="Times New Roman"/>
        </w:rPr>
        <w:t>Tel: + 353-(0) 1 661 4377</w:t>
      </w:r>
      <w:r>
        <w:rPr>
          <w:sz w:val="20"/>
          <w:szCs w:val="20"/>
        </w:rPr>
        <w:tab/>
      </w:r>
      <w:r>
        <w:rPr>
          <w:rFonts w:eastAsia="Times New Roman"/>
          <w:sz w:val="21"/>
          <w:szCs w:val="21"/>
        </w:rPr>
        <w:t>Tel: +386 (0)1 580 00 10</w:t>
      </w:r>
    </w:p>
    <w:p w:rsidR="00ED4A22" w:rsidRDefault="00ED4A22" w:rsidP="00ED4A22">
      <w:pPr>
        <w:spacing w:line="251" w:lineRule="exact"/>
        <w:rPr>
          <w:sz w:val="20"/>
          <w:szCs w:val="20"/>
        </w:rPr>
      </w:pPr>
    </w:p>
    <w:p w:rsidR="00ED4A22" w:rsidRDefault="00ED4A22" w:rsidP="00ED4A22">
      <w:pPr>
        <w:tabs>
          <w:tab w:val="left" w:pos="4720"/>
        </w:tabs>
        <w:ind w:left="60"/>
        <w:rPr>
          <w:sz w:val="20"/>
          <w:szCs w:val="20"/>
        </w:rPr>
      </w:pPr>
      <w:r>
        <w:rPr>
          <w:rFonts w:eastAsia="Times New Roman"/>
          <w:b/>
          <w:bCs/>
        </w:rPr>
        <w:t>Ísland</w:t>
      </w:r>
      <w:r>
        <w:rPr>
          <w:sz w:val="20"/>
          <w:szCs w:val="20"/>
        </w:rPr>
        <w:tab/>
      </w:r>
      <w:r>
        <w:rPr>
          <w:rFonts w:eastAsia="Times New Roman"/>
          <w:b/>
          <w:bCs/>
        </w:rPr>
        <w:t>Slovenská republika</w:t>
      </w:r>
    </w:p>
    <w:p w:rsidR="00ED4A22" w:rsidRDefault="00ED4A22" w:rsidP="00ED4A22">
      <w:pPr>
        <w:spacing w:line="1" w:lineRule="exact"/>
        <w:rPr>
          <w:sz w:val="20"/>
          <w:szCs w:val="20"/>
        </w:rPr>
      </w:pPr>
    </w:p>
    <w:p w:rsidR="00ED4A22" w:rsidRDefault="00ED4A22" w:rsidP="00ED4A22">
      <w:pPr>
        <w:tabs>
          <w:tab w:val="left" w:pos="4720"/>
        </w:tabs>
        <w:ind w:left="60"/>
        <w:rPr>
          <w:sz w:val="20"/>
          <w:szCs w:val="20"/>
        </w:rPr>
      </w:pPr>
      <w:r>
        <w:rPr>
          <w:rFonts w:eastAsia="Times New Roman"/>
        </w:rPr>
        <w:t>Icepharma hf.</w:t>
      </w:r>
      <w:r>
        <w:rPr>
          <w:sz w:val="20"/>
          <w:szCs w:val="20"/>
        </w:rPr>
        <w:tab/>
      </w:r>
      <w:r>
        <w:rPr>
          <w:rFonts w:eastAsia="Times New Roman"/>
          <w:sz w:val="21"/>
          <w:szCs w:val="21"/>
        </w:rPr>
        <w:t>Eli Lilly Slovakia s.r.o.</w:t>
      </w:r>
    </w:p>
    <w:p w:rsidR="00ED4A22" w:rsidRDefault="00ED4A22" w:rsidP="00ED4A22">
      <w:pPr>
        <w:spacing w:line="1" w:lineRule="exact"/>
        <w:rPr>
          <w:sz w:val="20"/>
          <w:szCs w:val="20"/>
        </w:rPr>
      </w:pPr>
    </w:p>
    <w:p w:rsidR="00ED4A22" w:rsidRDefault="00ED4A22" w:rsidP="00ED4A22">
      <w:pPr>
        <w:tabs>
          <w:tab w:val="left" w:pos="4720"/>
        </w:tabs>
        <w:ind w:left="60"/>
        <w:rPr>
          <w:sz w:val="20"/>
          <w:szCs w:val="20"/>
        </w:rPr>
      </w:pPr>
      <w:r>
        <w:rPr>
          <w:rFonts w:eastAsia="Times New Roman"/>
        </w:rPr>
        <w:t>Sími + 354 540 8000</w:t>
      </w:r>
      <w:r>
        <w:rPr>
          <w:sz w:val="20"/>
          <w:szCs w:val="20"/>
        </w:rPr>
        <w:tab/>
      </w:r>
      <w:r>
        <w:rPr>
          <w:rFonts w:eastAsia="Times New Roman"/>
          <w:sz w:val="21"/>
          <w:szCs w:val="21"/>
        </w:rPr>
        <w:t>Tel: + 421 220 663 111</w:t>
      </w:r>
    </w:p>
    <w:p w:rsidR="00ED4A22" w:rsidRDefault="00ED4A22" w:rsidP="00ED4A22">
      <w:pPr>
        <w:spacing w:line="251" w:lineRule="exact"/>
        <w:rPr>
          <w:sz w:val="20"/>
          <w:szCs w:val="20"/>
        </w:rPr>
      </w:pPr>
    </w:p>
    <w:p w:rsidR="00ED4A22" w:rsidRDefault="00ED4A22" w:rsidP="00ED4A22">
      <w:pPr>
        <w:tabs>
          <w:tab w:val="left" w:pos="4720"/>
        </w:tabs>
        <w:ind w:left="60"/>
        <w:rPr>
          <w:sz w:val="20"/>
          <w:szCs w:val="20"/>
        </w:rPr>
      </w:pPr>
      <w:r>
        <w:rPr>
          <w:rFonts w:eastAsia="Times New Roman"/>
          <w:b/>
          <w:bCs/>
        </w:rPr>
        <w:t>Italia</w:t>
      </w:r>
      <w:r>
        <w:rPr>
          <w:sz w:val="20"/>
          <w:szCs w:val="20"/>
        </w:rPr>
        <w:tab/>
      </w:r>
      <w:r>
        <w:rPr>
          <w:rFonts w:eastAsia="Times New Roman"/>
          <w:b/>
          <w:bCs/>
        </w:rPr>
        <w:t>Suomi/Finland</w:t>
      </w:r>
    </w:p>
    <w:p w:rsidR="00ED4A22" w:rsidRDefault="00ED4A22" w:rsidP="00ED4A22">
      <w:pPr>
        <w:tabs>
          <w:tab w:val="left" w:pos="4720"/>
        </w:tabs>
        <w:ind w:left="60"/>
        <w:rPr>
          <w:sz w:val="20"/>
          <w:szCs w:val="20"/>
        </w:rPr>
      </w:pPr>
      <w:r>
        <w:rPr>
          <w:rFonts w:eastAsia="Times New Roman"/>
        </w:rPr>
        <w:t>Eli Lilly Italia S.p.A.</w:t>
      </w:r>
      <w:r>
        <w:rPr>
          <w:sz w:val="20"/>
          <w:szCs w:val="20"/>
        </w:rPr>
        <w:tab/>
      </w:r>
      <w:r>
        <w:rPr>
          <w:rFonts w:eastAsia="Times New Roman"/>
          <w:sz w:val="21"/>
          <w:szCs w:val="21"/>
        </w:rPr>
        <w:t>Oy Eli Lilly Finland Ab</w:t>
      </w:r>
    </w:p>
    <w:p w:rsidR="00ED4A22" w:rsidRDefault="00ED4A22" w:rsidP="00ED4A22">
      <w:pPr>
        <w:tabs>
          <w:tab w:val="left" w:pos="4720"/>
        </w:tabs>
        <w:ind w:left="60"/>
        <w:rPr>
          <w:sz w:val="20"/>
          <w:szCs w:val="20"/>
        </w:rPr>
      </w:pPr>
      <w:r>
        <w:rPr>
          <w:rFonts w:eastAsia="Times New Roman"/>
        </w:rPr>
        <w:t>Tel: + 39- 055 42571</w:t>
      </w:r>
      <w:r>
        <w:rPr>
          <w:sz w:val="20"/>
          <w:szCs w:val="20"/>
        </w:rPr>
        <w:tab/>
      </w:r>
      <w:r>
        <w:rPr>
          <w:rFonts w:eastAsia="Times New Roman"/>
          <w:sz w:val="21"/>
          <w:szCs w:val="21"/>
        </w:rPr>
        <w:t>Puh/Tel: + 358-(0) 9 85 45 250</w:t>
      </w:r>
    </w:p>
    <w:p w:rsidR="00ED4A22" w:rsidRDefault="00ED4A22" w:rsidP="00ED4A22">
      <w:pPr>
        <w:spacing w:line="251" w:lineRule="exact"/>
        <w:rPr>
          <w:sz w:val="20"/>
          <w:szCs w:val="20"/>
        </w:rPr>
      </w:pPr>
    </w:p>
    <w:p w:rsidR="00ED4A22" w:rsidRDefault="00ED4A22" w:rsidP="00ED4A22">
      <w:pPr>
        <w:tabs>
          <w:tab w:val="left" w:pos="4720"/>
        </w:tabs>
        <w:ind w:left="60"/>
        <w:rPr>
          <w:sz w:val="20"/>
          <w:szCs w:val="20"/>
        </w:rPr>
      </w:pPr>
      <w:r>
        <w:rPr>
          <w:rFonts w:eastAsia="Times New Roman"/>
          <w:b/>
          <w:bCs/>
        </w:rPr>
        <w:t>Κύπρος</w:t>
      </w:r>
      <w:r>
        <w:rPr>
          <w:sz w:val="20"/>
          <w:szCs w:val="20"/>
        </w:rPr>
        <w:tab/>
      </w:r>
      <w:r>
        <w:rPr>
          <w:rFonts w:eastAsia="Times New Roman"/>
          <w:b/>
          <w:bCs/>
        </w:rPr>
        <w:t>Sverige</w:t>
      </w:r>
    </w:p>
    <w:p w:rsidR="00ED4A22" w:rsidRDefault="00ED4A22" w:rsidP="00ED4A22">
      <w:pPr>
        <w:spacing w:line="3" w:lineRule="exact"/>
        <w:rPr>
          <w:sz w:val="20"/>
          <w:szCs w:val="20"/>
        </w:rPr>
      </w:pPr>
    </w:p>
    <w:p w:rsidR="00ED4A22" w:rsidRDefault="00ED4A22" w:rsidP="00ED4A22">
      <w:pPr>
        <w:tabs>
          <w:tab w:val="left" w:pos="4720"/>
        </w:tabs>
        <w:ind w:left="60"/>
        <w:rPr>
          <w:sz w:val="20"/>
          <w:szCs w:val="20"/>
        </w:rPr>
      </w:pPr>
      <w:r>
        <w:rPr>
          <w:rFonts w:eastAsia="Times New Roman"/>
        </w:rPr>
        <w:t>Phadisco Ltd</w:t>
      </w:r>
      <w:r>
        <w:rPr>
          <w:sz w:val="20"/>
          <w:szCs w:val="20"/>
        </w:rPr>
        <w:tab/>
      </w:r>
      <w:r>
        <w:rPr>
          <w:rFonts w:eastAsia="Times New Roman"/>
          <w:sz w:val="21"/>
          <w:szCs w:val="21"/>
        </w:rPr>
        <w:t>Eli Lilly Sweden AB</w:t>
      </w:r>
    </w:p>
    <w:p w:rsidR="00ED4A22" w:rsidRDefault="00ED4A22" w:rsidP="00ED4A22">
      <w:pPr>
        <w:tabs>
          <w:tab w:val="left" w:pos="4720"/>
        </w:tabs>
        <w:ind w:left="60"/>
        <w:rPr>
          <w:sz w:val="20"/>
          <w:szCs w:val="20"/>
        </w:rPr>
      </w:pPr>
      <w:r>
        <w:rPr>
          <w:rFonts w:eastAsia="Times New Roman"/>
        </w:rPr>
        <w:t>Τηλ: +357 22 715000</w:t>
      </w:r>
      <w:r>
        <w:rPr>
          <w:sz w:val="20"/>
          <w:szCs w:val="20"/>
        </w:rPr>
        <w:tab/>
      </w:r>
      <w:r>
        <w:rPr>
          <w:rFonts w:eastAsia="Times New Roman"/>
          <w:sz w:val="21"/>
          <w:szCs w:val="21"/>
        </w:rPr>
        <w:t>Tel: + 46-(0) 8 7378800</w:t>
      </w:r>
    </w:p>
    <w:p w:rsidR="00ED4A22" w:rsidRDefault="00ED4A22" w:rsidP="00ED4A22">
      <w:pPr>
        <w:sectPr w:rsidR="00ED4A22">
          <w:pgSz w:w="11900" w:h="16841"/>
          <w:pgMar w:top="1104" w:right="1440" w:bottom="208" w:left="1440" w:header="0" w:footer="0" w:gutter="0"/>
          <w:cols w:space="720" w:equalWidth="0">
            <w:col w:w="9026"/>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08" w:lineRule="exact"/>
        <w:rPr>
          <w:sz w:val="20"/>
          <w:szCs w:val="20"/>
        </w:rPr>
      </w:pPr>
    </w:p>
    <w:p w:rsidR="00ED4A22" w:rsidRDefault="00ED4A22" w:rsidP="00ED4A22">
      <w:pPr>
        <w:ind w:right="-313"/>
        <w:jc w:val="center"/>
        <w:rPr>
          <w:sz w:val="20"/>
          <w:szCs w:val="20"/>
        </w:rPr>
      </w:pPr>
      <w:r>
        <w:rPr>
          <w:rFonts w:ascii="Arial" w:eastAsia="Arial" w:hAnsi="Arial" w:cs="Arial"/>
          <w:sz w:val="16"/>
          <w:szCs w:val="16"/>
        </w:rPr>
        <w:t>66</w:t>
      </w:r>
    </w:p>
    <w:p w:rsidR="00ED4A22" w:rsidRDefault="00ED4A22" w:rsidP="00ED4A22">
      <w:pPr>
        <w:sectPr w:rsidR="00ED4A22">
          <w:type w:val="continuous"/>
          <w:pgSz w:w="11900" w:h="16841"/>
          <w:pgMar w:top="1104" w:right="1440" w:bottom="208" w:left="1440" w:header="0" w:footer="0" w:gutter="0"/>
          <w:cols w:space="720" w:equalWidth="0">
            <w:col w:w="9026"/>
          </w:cols>
        </w:sectPr>
      </w:pPr>
    </w:p>
    <w:p w:rsidR="00ED4A22" w:rsidRDefault="00ED4A22" w:rsidP="00ED4A22">
      <w:pPr>
        <w:tabs>
          <w:tab w:val="left" w:pos="4740"/>
        </w:tabs>
        <w:ind w:left="80"/>
        <w:rPr>
          <w:sz w:val="20"/>
          <w:szCs w:val="20"/>
        </w:rPr>
      </w:pPr>
      <w:bookmarkStart w:id="7" w:name="page67"/>
      <w:bookmarkEnd w:id="7"/>
      <w:r>
        <w:rPr>
          <w:rFonts w:eastAsia="Times New Roman"/>
          <w:b/>
          <w:bCs/>
        </w:rPr>
        <w:t>Latvija</w:t>
      </w:r>
      <w:r>
        <w:rPr>
          <w:sz w:val="20"/>
          <w:szCs w:val="20"/>
        </w:rPr>
        <w:tab/>
      </w:r>
      <w:r>
        <w:rPr>
          <w:rFonts w:eastAsia="Times New Roman"/>
          <w:b/>
          <w:bCs/>
        </w:rPr>
        <w:t>United Kingdom (Northern Ireland)</w:t>
      </w:r>
    </w:p>
    <w:p w:rsidR="00ED4A22" w:rsidRDefault="00ED4A22" w:rsidP="00ED4A22">
      <w:pPr>
        <w:tabs>
          <w:tab w:val="left" w:pos="4740"/>
        </w:tabs>
        <w:ind w:left="80"/>
        <w:rPr>
          <w:sz w:val="20"/>
          <w:szCs w:val="20"/>
        </w:rPr>
      </w:pPr>
      <w:r>
        <w:rPr>
          <w:rFonts w:eastAsia="Times New Roman"/>
        </w:rPr>
        <w:t>Elli Lilly (Suisse) S.A Pārstāvniecība Latvijā</w:t>
      </w:r>
      <w:r>
        <w:rPr>
          <w:sz w:val="20"/>
          <w:szCs w:val="20"/>
        </w:rPr>
        <w:tab/>
      </w:r>
      <w:r>
        <w:rPr>
          <w:rFonts w:eastAsia="Times New Roman"/>
        </w:rPr>
        <w:t>Eli Lilly and Company (Ireland) Limited</w:t>
      </w:r>
    </w:p>
    <w:p w:rsidR="00ED4A22" w:rsidRDefault="00ED4A22" w:rsidP="00ED4A22">
      <w:pPr>
        <w:tabs>
          <w:tab w:val="left" w:pos="4740"/>
        </w:tabs>
        <w:ind w:left="80"/>
        <w:rPr>
          <w:sz w:val="20"/>
          <w:szCs w:val="20"/>
        </w:rPr>
      </w:pPr>
      <w:r>
        <w:rPr>
          <w:rFonts w:eastAsia="Times New Roman"/>
        </w:rPr>
        <w:t xml:space="preserve">Tel: </w:t>
      </w:r>
      <w:r>
        <w:rPr>
          <w:rFonts w:eastAsia="Times New Roman"/>
          <w:b/>
          <w:bCs/>
        </w:rPr>
        <w:t>+</w:t>
      </w:r>
      <w:r>
        <w:rPr>
          <w:rFonts w:eastAsia="Times New Roman"/>
        </w:rPr>
        <w:t>371 67364000</w:t>
      </w:r>
      <w:r>
        <w:rPr>
          <w:sz w:val="20"/>
          <w:szCs w:val="20"/>
        </w:rPr>
        <w:tab/>
      </w:r>
      <w:r>
        <w:rPr>
          <w:rFonts w:eastAsia="Times New Roman"/>
          <w:sz w:val="21"/>
          <w:szCs w:val="21"/>
        </w:rPr>
        <w:t>Tel: + 353-(0) 1 661 4377</w:t>
      </w:r>
    </w:p>
    <w:p w:rsidR="00ED4A22" w:rsidRDefault="00ED4A22" w:rsidP="00ED4A22">
      <w:pPr>
        <w:spacing w:line="253" w:lineRule="exact"/>
        <w:rPr>
          <w:sz w:val="20"/>
          <w:szCs w:val="20"/>
        </w:rPr>
      </w:pPr>
    </w:p>
    <w:p w:rsidR="00ED4A22" w:rsidRDefault="00ED4A22" w:rsidP="00ED4A22">
      <w:pPr>
        <w:rPr>
          <w:sz w:val="20"/>
          <w:szCs w:val="20"/>
        </w:rPr>
      </w:pPr>
      <w:r>
        <w:rPr>
          <w:rFonts w:eastAsia="Times New Roman"/>
          <w:b/>
          <w:bCs/>
        </w:rPr>
        <w:t>Šis pakuotės lapelis paskutinį kartą peržiūrėtas</w:t>
      </w:r>
    </w:p>
    <w:p w:rsidR="00ED4A22" w:rsidRDefault="00ED4A22" w:rsidP="00ED4A22">
      <w:pPr>
        <w:spacing w:line="253" w:lineRule="exact"/>
        <w:rPr>
          <w:sz w:val="20"/>
          <w:szCs w:val="20"/>
        </w:rPr>
      </w:pPr>
    </w:p>
    <w:p w:rsidR="00ED4A22" w:rsidRDefault="00ED4A22" w:rsidP="00ED4A22">
      <w:pPr>
        <w:rPr>
          <w:sz w:val="20"/>
          <w:szCs w:val="20"/>
        </w:rPr>
      </w:pPr>
      <w:r>
        <w:rPr>
          <w:rFonts w:eastAsia="Times New Roman"/>
          <w:b/>
          <w:bCs/>
        </w:rPr>
        <w:t>Kiti informacijos šaltiniai</w:t>
      </w:r>
    </w:p>
    <w:p w:rsidR="00ED4A22" w:rsidRDefault="00ED4A22" w:rsidP="00ED4A22">
      <w:pPr>
        <w:spacing w:line="2" w:lineRule="exact"/>
        <w:rPr>
          <w:sz w:val="20"/>
          <w:szCs w:val="20"/>
        </w:rPr>
      </w:pPr>
    </w:p>
    <w:p w:rsidR="00ED4A22" w:rsidRDefault="00ED4A22" w:rsidP="00ED4A22">
      <w:pPr>
        <w:spacing w:line="281" w:lineRule="auto"/>
        <w:ind w:right="1826"/>
        <w:rPr>
          <w:sz w:val="20"/>
          <w:szCs w:val="20"/>
        </w:rPr>
      </w:pPr>
      <w:r>
        <w:rPr>
          <w:rFonts w:eastAsia="Times New Roman"/>
        </w:rPr>
        <w:t xml:space="preserve">Išsami informacija apie šį vaistą pateikiama Europos vaistų agentūros tinklalapyje </w:t>
      </w:r>
      <w:r>
        <w:rPr>
          <w:rFonts w:eastAsia="Times New Roman"/>
          <w:u w:val="single"/>
        </w:rPr>
        <w:t>http://www.ema.europa.eu</w:t>
      </w:r>
      <w:r>
        <w:rPr>
          <w:rFonts w:eastAsia="Times New Roman"/>
        </w:rPr>
        <w:t>.</w:t>
      </w:r>
    </w:p>
    <w:p w:rsidR="00ED4A22" w:rsidRDefault="00ED4A22" w:rsidP="00ED4A22">
      <w:pPr>
        <w:sectPr w:rsidR="00ED4A22">
          <w:pgSz w:w="11900" w:h="16841"/>
          <w:pgMar w:top="1104" w:right="1440" w:bottom="208" w:left="1420" w:header="0" w:footer="0" w:gutter="0"/>
          <w:cols w:space="720" w:equalWidth="0">
            <w:col w:w="9046"/>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3" w:lineRule="exact"/>
        <w:rPr>
          <w:sz w:val="20"/>
          <w:szCs w:val="20"/>
        </w:rPr>
      </w:pPr>
    </w:p>
    <w:p w:rsidR="00ED4A22" w:rsidRDefault="00ED4A22" w:rsidP="00ED4A22">
      <w:pPr>
        <w:ind w:right="-333"/>
        <w:jc w:val="center"/>
        <w:rPr>
          <w:sz w:val="20"/>
          <w:szCs w:val="20"/>
        </w:rPr>
      </w:pPr>
      <w:r>
        <w:rPr>
          <w:rFonts w:ascii="Arial" w:eastAsia="Arial" w:hAnsi="Arial" w:cs="Arial"/>
          <w:sz w:val="16"/>
          <w:szCs w:val="16"/>
        </w:rPr>
        <w:t>67</w:t>
      </w:r>
    </w:p>
    <w:p w:rsidR="00ED4A22" w:rsidRDefault="00ED4A22" w:rsidP="00ED4A22">
      <w:pPr>
        <w:sectPr w:rsidR="00ED4A22">
          <w:type w:val="continuous"/>
          <w:pgSz w:w="11900" w:h="16841"/>
          <w:pgMar w:top="1104" w:right="1440" w:bottom="208" w:left="1420" w:header="0" w:footer="0" w:gutter="0"/>
          <w:cols w:space="720" w:equalWidth="0">
            <w:col w:w="9046"/>
          </w:cols>
        </w:sectPr>
      </w:pPr>
    </w:p>
    <w:p w:rsidR="00ED4A22" w:rsidRDefault="00ED4A22" w:rsidP="00ED4A22">
      <w:pPr>
        <w:ind w:left="2"/>
        <w:rPr>
          <w:sz w:val="20"/>
          <w:szCs w:val="20"/>
        </w:rPr>
      </w:pPr>
      <w:bookmarkStart w:id="8" w:name="page68"/>
      <w:bookmarkEnd w:id="8"/>
      <w:r>
        <w:rPr>
          <w:rFonts w:eastAsia="Times New Roman"/>
          <w:b/>
          <w:bCs/>
          <w:noProof/>
        </w:rPr>
        <mc:AlternateContent>
          <mc:Choice Requires="wps">
            <w:drawing>
              <wp:anchor distT="0" distB="0" distL="114300" distR="114300" simplePos="0" relativeHeight="251659264" behindDoc="1" locked="0" layoutInCell="0" allowOverlap="1" wp14:anchorId="09C6F8BA" wp14:editId="3140A7D3">
                <wp:simplePos x="0" y="0"/>
                <wp:positionH relativeFrom="page">
                  <wp:posOffset>825500</wp:posOffset>
                </wp:positionH>
                <wp:positionV relativeFrom="page">
                  <wp:posOffset>721995</wp:posOffset>
                </wp:positionV>
                <wp:extent cx="6179820" cy="0"/>
                <wp:effectExtent l="0" t="0" r="0" b="0"/>
                <wp:wrapNone/>
                <wp:docPr id="622" name="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58C4339" id="Shape 622"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65pt,56.85pt" to="551.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60288" behindDoc="1" locked="0" layoutInCell="0" allowOverlap="1" wp14:anchorId="18732298" wp14:editId="1402EC00">
                <wp:simplePos x="0" y="0"/>
                <wp:positionH relativeFrom="page">
                  <wp:posOffset>825500</wp:posOffset>
                </wp:positionH>
                <wp:positionV relativeFrom="page">
                  <wp:posOffset>9669145</wp:posOffset>
                </wp:positionV>
                <wp:extent cx="6179820" cy="0"/>
                <wp:effectExtent l="0" t="0" r="0" b="0"/>
                <wp:wrapNone/>
                <wp:docPr id="623" name="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0BE786E" id="Shape 623"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65pt,761.35pt" to="551.6pt,7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61312" behindDoc="1" locked="0" layoutInCell="0" allowOverlap="1" wp14:anchorId="4F247A1D" wp14:editId="456D9AA1">
                <wp:simplePos x="0" y="0"/>
                <wp:positionH relativeFrom="page">
                  <wp:posOffset>828675</wp:posOffset>
                </wp:positionH>
                <wp:positionV relativeFrom="page">
                  <wp:posOffset>718820</wp:posOffset>
                </wp:positionV>
                <wp:extent cx="0" cy="8953500"/>
                <wp:effectExtent l="0" t="0" r="0" b="0"/>
                <wp:wrapNone/>
                <wp:docPr id="624" name="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0D686C" id="Shape 62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65.25pt,56.6pt" to="65.25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62336" behindDoc="1" locked="0" layoutInCell="0" allowOverlap="1" wp14:anchorId="18D1E224" wp14:editId="46DD35C7">
                <wp:simplePos x="0" y="0"/>
                <wp:positionH relativeFrom="page">
                  <wp:posOffset>7002780</wp:posOffset>
                </wp:positionH>
                <wp:positionV relativeFrom="page">
                  <wp:posOffset>718820</wp:posOffset>
                </wp:positionV>
                <wp:extent cx="0" cy="8953500"/>
                <wp:effectExtent l="0" t="0" r="0" b="0"/>
                <wp:wrapNone/>
                <wp:docPr id="625" name="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950CEE" id="Shape 625"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51.4pt,56.6pt" to="551.4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" o:allowincell="f" filled="t" strokeweight=".48pt">
                <v:stroke joinstyle="miter"/>
                <o:lock v:ext="edit" shapetype="f"/>
                <w10:wrap anchorx="page" anchory="page"/>
              </v:line>
            </w:pict>
          </mc:Fallback>
        </mc:AlternateContent>
      </w:r>
      <w:r>
        <w:rPr>
          <w:rFonts w:eastAsia="Times New Roman"/>
          <w:b/>
          <w:bCs/>
        </w:rPr>
        <w:t>HIPERGLIKEMIJA IR HIPOGLIKEMIJA</w:t>
      </w:r>
    </w:p>
    <w:p w:rsidR="00ED4A22" w:rsidRDefault="00ED4A22" w:rsidP="00ED4A22">
      <w:pPr>
        <w:spacing w:line="270" w:lineRule="exact"/>
        <w:rPr>
          <w:sz w:val="20"/>
          <w:szCs w:val="20"/>
        </w:rPr>
      </w:pPr>
    </w:p>
    <w:p w:rsidR="00ED4A22" w:rsidRDefault="00ED4A22" w:rsidP="00ED4A22">
      <w:pPr>
        <w:ind w:left="2"/>
        <w:rPr>
          <w:sz w:val="20"/>
          <w:szCs w:val="20"/>
        </w:rPr>
      </w:pPr>
      <w:r>
        <w:rPr>
          <w:rFonts w:eastAsia="Times New Roman"/>
          <w:b/>
          <w:bCs/>
        </w:rPr>
        <w:t>Visada turėkite su savimi šiek tiek cukraus (ne mažiau kaip 20 gramų).</w:t>
      </w:r>
    </w:p>
    <w:p w:rsidR="00ED4A22" w:rsidRDefault="00ED4A22" w:rsidP="00ED4A22">
      <w:pPr>
        <w:spacing w:line="265" w:lineRule="exact"/>
        <w:rPr>
          <w:sz w:val="20"/>
          <w:szCs w:val="20"/>
        </w:rPr>
      </w:pPr>
    </w:p>
    <w:p w:rsidR="00ED4A22" w:rsidRDefault="00ED4A22" w:rsidP="00ED4A22">
      <w:pPr>
        <w:spacing w:line="517" w:lineRule="auto"/>
        <w:ind w:left="2" w:right="2040"/>
        <w:jc w:val="both"/>
        <w:rPr>
          <w:sz w:val="20"/>
          <w:szCs w:val="20"/>
        </w:rPr>
      </w:pPr>
      <w:r>
        <w:rPr>
          <w:rFonts w:eastAsia="Times New Roman"/>
          <w:b/>
          <w:bCs/>
          <w:sz w:val="21"/>
          <w:szCs w:val="21"/>
        </w:rPr>
        <w:t>Su savimi turėkite informacijos, kad galėtumėte parodyti, jog sergate diabetu. HIPERGLIKEMIJA (per didelės cukraus [gliukozės] koncentracijos kraujyje)</w:t>
      </w:r>
    </w:p>
    <w:p w:rsidR="00ED4A22" w:rsidRDefault="00ED4A22" w:rsidP="00ED4A22">
      <w:pPr>
        <w:spacing w:line="1" w:lineRule="exact"/>
        <w:rPr>
          <w:sz w:val="20"/>
          <w:szCs w:val="20"/>
        </w:rPr>
      </w:pPr>
    </w:p>
    <w:p w:rsidR="00ED4A22" w:rsidRDefault="00ED4A22" w:rsidP="00ED4A22">
      <w:pPr>
        <w:spacing w:line="295" w:lineRule="auto"/>
        <w:ind w:left="2" w:right="200"/>
        <w:rPr>
          <w:sz w:val="20"/>
          <w:szCs w:val="20"/>
        </w:rPr>
      </w:pPr>
      <w:r>
        <w:rPr>
          <w:rFonts w:eastAsia="Times New Roman"/>
          <w:b/>
          <w:bCs/>
        </w:rPr>
        <w:t>Jeigu pernelyg padidėjo cukraus (gliukozės) koncentracijos Jūsų kraujyje (hiperglikemija), galbūt susileidote per mažai insulino.</w:t>
      </w:r>
    </w:p>
    <w:p w:rsidR="00ED4A22" w:rsidRDefault="00ED4A22" w:rsidP="00ED4A22">
      <w:pPr>
        <w:spacing w:line="158" w:lineRule="exact"/>
        <w:rPr>
          <w:sz w:val="20"/>
          <w:szCs w:val="20"/>
        </w:rPr>
      </w:pPr>
    </w:p>
    <w:p w:rsidR="00ED4A22" w:rsidRDefault="00ED4A22" w:rsidP="00ED4A22">
      <w:pPr>
        <w:ind w:left="2"/>
        <w:rPr>
          <w:sz w:val="20"/>
          <w:szCs w:val="20"/>
        </w:rPr>
      </w:pPr>
      <w:r>
        <w:rPr>
          <w:rFonts w:eastAsia="Times New Roman"/>
          <w:b/>
          <w:bCs/>
        </w:rPr>
        <w:t>Kodėl pasireiškia hiperglikemija?</w:t>
      </w:r>
    </w:p>
    <w:p w:rsidR="00ED4A22" w:rsidRDefault="00ED4A22" w:rsidP="00ED4A22">
      <w:pPr>
        <w:spacing w:line="10" w:lineRule="exact"/>
        <w:rPr>
          <w:sz w:val="20"/>
          <w:szCs w:val="20"/>
        </w:rPr>
      </w:pPr>
    </w:p>
    <w:p w:rsidR="00ED4A22" w:rsidRDefault="00ED4A22" w:rsidP="00ED4A22">
      <w:pPr>
        <w:ind w:left="2"/>
        <w:rPr>
          <w:sz w:val="20"/>
          <w:szCs w:val="20"/>
        </w:rPr>
      </w:pPr>
      <w:r>
        <w:rPr>
          <w:rFonts w:eastAsia="Times New Roman"/>
        </w:rPr>
        <w:t>Pavyzdžiai yra:</w:t>
      </w:r>
    </w:p>
    <w:p w:rsidR="00ED4A22" w:rsidRDefault="00ED4A22" w:rsidP="00ED4A22">
      <w:pPr>
        <w:spacing w:line="6" w:lineRule="exact"/>
        <w:rPr>
          <w:sz w:val="20"/>
          <w:szCs w:val="20"/>
        </w:rPr>
      </w:pPr>
    </w:p>
    <w:p w:rsidR="00ED4A22" w:rsidRDefault="00ED4A22" w:rsidP="00ED4A22">
      <w:pPr>
        <w:numPr>
          <w:ilvl w:val="0"/>
          <w:numId w:val="25"/>
        </w:numPr>
        <w:tabs>
          <w:tab w:val="left" w:pos="562"/>
        </w:tabs>
        <w:spacing w:after="0" w:line="247" w:lineRule="auto"/>
        <w:ind w:left="562" w:right="180" w:hanging="562"/>
        <w:rPr>
          <w:rFonts w:eastAsia="Times New Roman"/>
        </w:rPr>
      </w:pPr>
      <w:r>
        <w:rPr>
          <w:rFonts w:eastAsia="Times New Roman"/>
        </w:rPr>
        <w:t>nesusileidus arba susileidus per mažai insulino, arba sumažėjus jo veiksmingumui, pavyzdžiui: dėl netinkamo laikymo;</w:t>
      </w:r>
    </w:p>
    <w:p w:rsidR="00ED4A22" w:rsidRDefault="00ED4A22" w:rsidP="00ED4A22">
      <w:pPr>
        <w:numPr>
          <w:ilvl w:val="0"/>
          <w:numId w:val="25"/>
        </w:numPr>
        <w:tabs>
          <w:tab w:val="left" w:pos="562"/>
        </w:tabs>
        <w:spacing w:after="0" w:line="240" w:lineRule="auto"/>
        <w:ind w:left="562" w:hanging="562"/>
        <w:rPr>
          <w:rFonts w:eastAsia="Times New Roman"/>
        </w:rPr>
      </w:pPr>
      <w:r>
        <w:rPr>
          <w:rFonts w:eastAsia="Times New Roman"/>
        </w:rPr>
        <w:t>Jūsų insulino švirkštikliui veikiant netinkamai;</w:t>
      </w:r>
    </w:p>
    <w:p w:rsidR="00ED4A22" w:rsidRDefault="00ED4A22" w:rsidP="00ED4A22">
      <w:pPr>
        <w:spacing w:line="6" w:lineRule="exact"/>
        <w:rPr>
          <w:rFonts w:eastAsia="Times New Roman"/>
        </w:rPr>
      </w:pPr>
    </w:p>
    <w:p w:rsidR="00ED4A22" w:rsidRDefault="00ED4A22" w:rsidP="00ED4A22">
      <w:pPr>
        <w:numPr>
          <w:ilvl w:val="0"/>
          <w:numId w:val="25"/>
        </w:numPr>
        <w:tabs>
          <w:tab w:val="left" w:pos="562"/>
        </w:tabs>
        <w:spacing w:after="0" w:line="247" w:lineRule="auto"/>
        <w:ind w:left="562" w:right="380" w:hanging="562"/>
        <w:rPr>
          <w:rFonts w:eastAsia="Times New Roman"/>
        </w:rPr>
      </w:pPr>
      <w:r>
        <w:rPr>
          <w:rFonts w:eastAsia="Times New Roman"/>
        </w:rPr>
        <w:t>daugiau nei įprastai mankštinantis, patiriant stresą (emocinę įtampą, susijaudinimą) arba patyrus traumą, chirurginę operaciją, sergant infekcine liga arba karščiuojant;</w:t>
      </w:r>
    </w:p>
    <w:p w:rsidR="00ED4A22" w:rsidRDefault="00ED4A22" w:rsidP="00ED4A22">
      <w:pPr>
        <w:numPr>
          <w:ilvl w:val="0"/>
          <w:numId w:val="25"/>
        </w:numPr>
        <w:tabs>
          <w:tab w:val="left" w:pos="562"/>
        </w:tabs>
        <w:spacing w:after="0" w:line="240" w:lineRule="auto"/>
        <w:ind w:left="562" w:hanging="562"/>
        <w:rPr>
          <w:rFonts w:eastAsia="Times New Roman"/>
        </w:rPr>
      </w:pPr>
      <w:r>
        <w:rPr>
          <w:rFonts w:eastAsia="Times New Roman"/>
        </w:rPr>
        <w:t>vartojant arba po tam tikrų kitų vaistų pavartojimo (žr. 2 skyriuje skyrelį „Kiti vaistai ir</w:t>
      </w:r>
    </w:p>
    <w:p w:rsidR="00ED4A22" w:rsidRDefault="00ED4A22" w:rsidP="00ED4A22">
      <w:pPr>
        <w:spacing w:line="6" w:lineRule="exact"/>
        <w:rPr>
          <w:rFonts w:eastAsia="Times New Roman"/>
        </w:rPr>
      </w:pPr>
    </w:p>
    <w:p w:rsidR="00ED4A22" w:rsidRDefault="00ED4A22" w:rsidP="00ED4A22">
      <w:pPr>
        <w:ind w:left="562"/>
        <w:rPr>
          <w:rFonts w:eastAsia="Times New Roman"/>
        </w:rPr>
      </w:pPr>
      <w:r>
        <w:rPr>
          <w:rFonts w:eastAsia="Times New Roman"/>
        </w:rPr>
        <w:t>ABASAGLAR“).</w:t>
      </w:r>
    </w:p>
    <w:p w:rsidR="00ED4A22" w:rsidRDefault="00ED4A22" w:rsidP="00ED4A22">
      <w:pPr>
        <w:spacing w:line="264" w:lineRule="exact"/>
        <w:rPr>
          <w:sz w:val="20"/>
          <w:szCs w:val="20"/>
        </w:rPr>
      </w:pPr>
    </w:p>
    <w:p w:rsidR="00ED4A22" w:rsidRDefault="00ED4A22" w:rsidP="00ED4A22">
      <w:pPr>
        <w:ind w:left="2"/>
        <w:rPr>
          <w:sz w:val="20"/>
          <w:szCs w:val="20"/>
        </w:rPr>
      </w:pPr>
      <w:r>
        <w:rPr>
          <w:rFonts w:eastAsia="Times New Roman"/>
          <w:b/>
          <w:bCs/>
        </w:rPr>
        <w:t>Perspėjamieji hiperglikemijos simptomai</w:t>
      </w:r>
    </w:p>
    <w:p w:rsidR="00ED4A22" w:rsidRDefault="00ED4A22" w:rsidP="00ED4A22">
      <w:pPr>
        <w:spacing w:line="10" w:lineRule="exact"/>
        <w:rPr>
          <w:sz w:val="20"/>
          <w:szCs w:val="20"/>
        </w:rPr>
      </w:pPr>
    </w:p>
    <w:p w:rsidR="00ED4A22" w:rsidRDefault="00ED4A22" w:rsidP="00ED4A22">
      <w:pPr>
        <w:spacing w:line="260" w:lineRule="auto"/>
        <w:ind w:left="2"/>
        <w:rPr>
          <w:sz w:val="20"/>
          <w:szCs w:val="20"/>
        </w:rPr>
      </w:pPr>
      <w:r>
        <w:rPr>
          <w:rFonts w:eastAsia="Times New Roman"/>
        </w:rPr>
        <w:t>Troškulys, poreikio šlapintis padidėjimas, nuovargis, odos sausmė, veido paraudimas, apetito netekimas, kraujospūdžio sumažėjimas, dažnas širdies plakimas, gliukozė ir ketoniniai kūnai šlapime. Pilvo skausmas, dažnas ir gilus kvėpavimas, mieguistumas ar net sąmonės netekimas gali būti sunkios būklės (ketoacidozės), kurią sukėlė insulino trūkumas, požymiai.</w:t>
      </w:r>
    </w:p>
    <w:p w:rsidR="00ED4A22" w:rsidRDefault="00ED4A22" w:rsidP="00ED4A22">
      <w:pPr>
        <w:spacing w:line="201" w:lineRule="exact"/>
        <w:rPr>
          <w:sz w:val="20"/>
          <w:szCs w:val="20"/>
        </w:rPr>
      </w:pPr>
    </w:p>
    <w:p w:rsidR="00ED4A22" w:rsidRDefault="00ED4A22" w:rsidP="00ED4A22">
      <w:pPr>
        <w:ind w:left="2"/>
        <w:rPr>
          <w:sz w:val="20"/>
          <w:szCs w:val="20"/>
        </w:rPr>
      </w:pPr>
      <w:r>
        <w:rPr>
          <w:rFonts w:eastAsia="Times New Roman"/>
          <w:b/>
          <w:bCs/>
        </w:rPr>
        <w:t>Ką daryti pasireiškus hiperglikemijai?</w:t>
      </w:r>
    </w:p>
    <w:p w:rsidR="00ED4A22" w:rsidRDefault="00ED4A22" w:rsidP="00ED4A22">
      <w:pPr>
        <w:spacing w:line="268" w:lineRule="exact"/>
        <w:rPr>
          <w:sz w:val="20"/>
          <w:szCs w:val="20"/>
        </w:rPr>
      </w:pPr>
    </w:p>
    <w:p w:rsidR="00ED4A22" w:rsidRDefault="00ED4A22" w:rsidP="00ED4A22">
      <w:pPr>
        <w:spacing w:line="267" w:lineRule="auto"/>
        <w:ind w:left="2" w:right="20"/>
        <w:rPr>
          <w:sz w:val="20"/>
          <w:szCs w:val="20"/>
        </w:rPr>
      </w:pPr>
      <w:r>
        <w:rPr>
          <w:rFonts w:eastAsia="Times New Roman"/>
          <w:b/>
          <w:bCs/>
        </w:rPr>
        <w:t>Pasireiškus kuriam nors pirmiau nurodytam simptomui, kiek galima greičiau išmatuokite cukraus (gliukozės) koncentraciją kraujyje ir patikrinkite, ar šlapime nėra ketonų.</w:t>
      </w:r>
      <w:r>
        <w:rPr>
          <w:rFonts w:eastAsia="Times New Roman"/>
        </w:rPr>
        <w:t xml:space="preserve"> Sunkią hiperglikemiją arba ketoacidozę visais atvejais turi gydyti gydytojas, paprastai ligoninėje.</w:t>
      </w:r>
    </w:p>
    <w:p w:rsidR="00ED4A22" w:rsidRDefault="00ED4A22" w:rsidP="00ED4A22">
      <w:pPr>
        <w:spacing w:line="195" w:lineRule="exact"/>
        <w:rPr>
          <w:sz w:val="20"/>
          <w:szCs w:val="20"/>
        </w:rPr>
      </w:pPr>
    </w:p>
    <w:p w:rsidR="00ED4A22" w:rsidRDefault="00ED4A22" w:rsidP="00ED4A22">
      <w:pPr>
        <w:ind w:left="2"/>
        <w:rPr>
          <w:sz w:val="20"/>
          <w:szCs w:val="20"/>
        </w:rPr>
      </w:pPr>
      <w:r>
        <w:rPr>
          <w:rFonts w:eastAsia="Times New Roman"/>
          <w:b/>
          <w:bCs/>
        </w:rPr>
        <w:t>HIPOGLIKEMIJA (per mažos cukraus [gliukozės] koncentracijos kraujyje)</w:t>
      </w:r>
    </w:p>
    <w:p w:rsidR="00ED4A22" w:rsidRDefault="00ED4A22" w:rsidP="00ED4A22">
      <w:pPr>
        <w:spacing w:line="271" w:lineRule="exact"/>
        <w:rPr>
          <w:sz w:val="20"/>
          <w:szCs w:val="20"/>
        </w:rPr>
      </w:pPr>
    </w:p>
    <w:p w:rsidR="00ED4A22" w:rsidRDefault="00ED4A22" w:rsidP="00ED4A22">
      <w:pPr>
        <w:spacing w:line="260" w:lineRule="auto"/>
        <w:ind w:left="2" w:right="60"/>
        <w:rPr>
          <w:sz w:val="20"/>
          <w:szCs w:val="20"/>
        </w:rPr>
      </w:pPr>
      <w:r>
        <w:rPr>
          <w:rFonts w:eastAsia="Times New Roman"/>
        </w:rPr>
        <w:t>Pernelyg sumažėjus cukraus (gliukozės) koncentracijai Jūsų kraujyje (hipoglikemija), galite prarasti sąmonę. Sunki hipoglikemija gali sukelti širdies priepuolį arba galvos smegenų pažeidimą bei kelti pavojų gyvybei. Dažniausiai turėtumėte atpažinti, kad cukraus (gliukozės) koncentracija kraujyje pernelyg sumažėjo, ir todėl galėsite tinkamai elgtis.</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Kodėl pasireiškia hipoglikemija?</w:t>
      </w:r>
    </w:p>
    <w:p w:rsidR="00ED4A22" w:rsidRDefault="00ED4A22" w:rsidP="00ED4A22">
      <w:pPr>
        <w:spacing w:line="12" w:lineRule="exact"/>
        <w:rPr>
          <w:sz w:val="20"/>
          <w:szCs w:val="20"/>
        </w:rPr>
      </w:pPr>
    </w:p>
    <w:p w:rsidR="00ED4A22" w:rsidRDefault="00ED4A22" w:rsidP="00ED4A22">
      <w:pPr>
        <w:ind w:left="2"/>
        <w:rPr>
          <w:sz w:val="20"/>
          <w:szCs w:val="20"/>
        </w:rPr>
      </w:pPr>
      <w:r>
        <w:rPr>
          <w:rFonts w:eastAsia="Times New Roman"/>
        </w:rPr>
        <w:t>Pavyzdžiai yra:</w:t>
      </w:r>
    </w:p>
    <w:p w:rsidR="00ED4A22" w:rsidRDefault="00ED4A22" w:rsidP="00ED4A22">
      <w:pPr>
        <w:spacing w:line="6" w:lineRule="exact"/>
        <w:rPr>
          <w:sz w:val="20"/>
          <w:szCs w:val="20"/>
        </w:rPr>
      </w:pPr>
    </w:p>
    <w:p w:rsidR="00ED4A22" w:rsidRDefault="00ED4A22" w:rsidP="00ED4A22">
      <w:pPr>
        <w:numPr>
          <w:ilvl w:val="0"/>
          <w:numId w:val="26"/>
        </w:numPr>
        <w:tabs>
          <w:tab w:val="left" w:pos="562"/>
        </w:tabs>
        <w:spacing w:after="0" w:line="240" w:lineRule="auto"/>
        <w:ind w:left="562" w:hanging="562"/>
        <w:rPr>
          <w:rFonts w:eastAsia="Times New Roman"/>
        </w:rPr>
      </w:pPr>
      <w:r>
        <w:rPr>
          <w:rFonts w:eastAsia="Times New Roman"/>
        </w:rPr>
        <w:t>susileidus per daug insulino;</w:t>
      </w:r>
    </w:p>
    <w:p w:rsidR="00ED4A22" w:rsidRDefault="00ED4A22" w:rsidP="00ED4A22">
      <w:pPr>
        <w:spacing w:line="6" w:lineRule="exact"/>
        <w:rPr>
          <w:rFonts w:eastAsia="Times New Roman"/>
        </w:rPr>
      </w:pPr>
    </w:p>
    <w:p w:rsidR="00ED4A22" w:rsidRDefault="00ED4A22" w:rsidP="00ED4A22">
      <w:pPr>
        <w:numPr>
          <w:ilvl w:val="0"/>
          <w:numId w:val="26"/>
        </w:numPr>
        <w:tabs>
          <w:tab w:val="left" w:pos="562"/>
        </w:tabs>
        <w:spacing w:after="0" w:line="240" w:lineRule="auto"/>
        <w:ind w:left="562" w:hanging="562"/>
        <w:rPr>
          <w:rFonts w:eastAsia="Times New Roman"/>
        </w:rPr>
      </w:pPr>
      <w:r>
        <w:rPr>
          <w:rFonts w:eastAsia="Times New Roman"/>
        </w:rPr>
        <w:t>nepavalgius arba vėluojant pavalgyti;</w:t>
      </w:r>
    </w:p>
    <w:p w:rsidR="00ED4A22" w:rsidRDefault="00ED4A22" w:rsidP="00ED4A22">
      <w:pPr>
        <w:spacing w:line="8" w:lineRule="exact"/>
        <w:rPr>
          <w:rFonts w:eastAsia="Times New Roman"/>
        </w:rPr>
      </w:pPr>
    </w:p>
    <w:p w:rsidR="00ED4A22" w:rsidRDefault="00ED4A22" w:rsidP="00ED4A22">
      <w:pPr>
        <w:numPr>
          <w:ilvl w:val="0"/>
          <w:numId w:val="26"/>
        </w:numPr>
        <w:tabs>
          <w:tab w:val="left" w:pos="562"/>
        </w:tabs>
        <w:spacing w:after="0" w:line="246" w:lineRule="auto"/>
        <w:ind w:left="562" w:right="220" w:hanging="562"/>
        <w:rPr>
          <w:rFonts w:eastAsia="Times New Roman"/>
        </w:rPr>
      </w:pPr>
      <w:r>
        <w:rPr>
          <w:rFonts w:eastAsia="Times New Roman"/>
        </w:rPr>
        <w:t>per mažai valgant arba valgant maistą, kuriame yra mažiau nei įprastai angliavandenių (cukrus ir į cukrų panašios medžiagos vadinamos angliavandeniais; tačiau dirbtiniai saldikliai NĖRA angliavandeniai);</w:t>
      </w:r>
    </w:p>
    <w:p w:rsidR="00ED4A22" w:rsidRDefault="00ED4A22" w:rsidP="00ED4A22">
      <w:pPr>
        <w:spacing w:line="2" w:lineRule="exact"/>
        <w:rPr>
          <w:rFonts w:eastAsia="Times New Roman"/>
        </w:rPr>
      </w:pPr>
    </w:p>
    <w:p w:rsidR="00ED4A22" w:rsidRDefault="00ED4A22" w:rsidP="00ED4A22">
      <w:pPr>
        <w:numPr>
          <w:ilvl w:val="0"/>
          <w:numId w:val="26"/>
        </w:numPr>
        <w:tabs>
          <w:tab w:val="left" w:pos="562"/>
        </w:tabs>
        <w:spacing w:after="0" w:line="240" w:lineRule="auto"/>
        <w:ind w:left="562" w:hanging="562"/>
        <w:rPr>
          <w:rFonts w:eastAsia="Times New Roman"/>
        </w:rPr>
      </w:pPr>
      <w:r>
        <w:rPr>
          <w:rFonts w:eastAsia="Times New Roman"/>
        </w:rPr>
        <w:t>netekus angliavandenių dėl viduriavimo arba vėmimo;</w:t>
      </w:r>
    </w:p>
    <w:p w:rsidR="00ED4A22" w:rsidRDefault="00ED4A22" w:rsidP="00ED4A22">
      <w:pPr>
        <w:spacing w:line="6" w:lineRule="exact"/>
        <w:rPr>
          <w:rFonts w:eastAsia="Times New Roman"/>
        </w:rPr>
      </w:pPr>
    </w:p>
    <w:p w:rsidR="00ED4A22" w:rsidRDefault="00ED4A22" w:rsidP="00ED4A22">
      <w:pPr>
        <w:numPr>
          <w:ilvl w:val="0"/>
          <w:numId w:val="26"/>
        </w:numPr>
        <w:tabs>
          <w:tab w:val="left" w:pos="562"/>
        </w:tabs>
        <w:spacing w:after="0" w:line="240" w:lineRule="auto"/>
        <w:ind w:left="562" w:hanging="562"/>
        <w:rPr>
          <w:rFonts w:eastAsia="Times New Roman"/>
        </w:rPr>
      </w:pPr>
      <w:r>
        <w:rPr>
          <w:rFonts w:eastAsia="Times New Roman"/>
        </w:rPr>
        <w:t>geriant alkoholio, ypač, jeigu mažai valgoma;</w:t>
      </w:r>
    </w:p>
    <w:p w:rsidR="00ED4A22" w:rsidRDefault="00ED4A22" w:rsidP="00ED4A22">
      <w:pPr>
        <w:spacing w:line="6" w:lineRule="exact"/>
        <w:rPr>
          <w:rFonts w:eastAsia="Times New Roman"/>
        </w:rPr>
      </w:pPr>
    </w:p>
    <w:p w:rsidR="00ED4A22" w:rsidRDefault="00ED4A22" w:rsidP="00ED4A22">
      <w:pPr>
        <w:numPr>
          <w:ilvl w:val="0"/>
          <w:numId w:val="26"/>
        </w:numPr>
        <w:tabs>
          <w:tab w:val="left" w:pos="562"/>
        </w:tabs>
        <w:spacing w:after="0" w:line="240" w:lineRule="auto"/>
        <w:ind w:left="562" w:hanging="562"/>
        <w:rPr>
          <w:rFonts w:eastAsia="Times New Roman"/>
        </w:rPr>
      </w:pPr>
      <w:r>
        <w:rPr>
          <w:rFonts w:eastAsia="Times New Roman"/>
        </w:rPr>
        <w:t>daugiau nei įprastai mankštinantis arba užsiėmus kitokio pobūdžio fizine veikla;</w:t>
      </w:r>
    </w:p>
    <w:p w:rsidR="00ED4A22" w:rsidRDefault="00ED4A22" w:rsidP="00ED4A22">
      <w:pPr>
        <w:spacing w:line="8" w:lineRule="exact"/>
        <w:rPr>
          <w:rFonts w:eastAsia="Times New Roman"/>
        </w:rPr>
      </w:pPr>
    </w:p>
    <w:p w:rsidR="00ED4A22" w:rsidRDefault="00ED4A22" w:rsidP="00ED4A22">
      <w:pPr>
        <w:numPr>
          <w:ilvl w:val="0"/>
          <w:numId w:val="26"/>
        </w:numPr>
        <w:tabs>
          <w:tab w:val="left" w:pos="562"/>
        </w:tabs>
        <w:spacing w:after="0" w:line="240" w:lineRule="auto"/>
        <w:ind w:left="562" w:hanging="562"/>
        <w:rPr>
          <w:rFonts w:eastAsia="Times New Roman"/>
        </w:rPr>
      </w:pPr>
      <w:r>
        <w:rPr>
          <w:rFonts w:eastAsia="Times New Roman"/>
        </w:rPr>
        <w:t>sveikstant po traumos arba chirurginės operacijos, arba patyrus kitokį stresą;</w:t>
      </w:r>
    </w:p>
    <w:p w:rsidR="00ED4A22" w:rsidRDefault="00ED4A22" w:rsidP="00ED4A22">
      <w:pPr>
        <w:spacing w:line="6" w:lineRule="exact"/>
        <w:rPr>
          <w:rFonts w:eastAsia="Times New Roman"/>
        </w:rPr>
      </w:pPr>
    </w:p>
    <w:p w:rsidR="00ED4A22" w:rsidRDefault="00ED4A22" w:rsidP="00ED4A22">
      <w:pPr>
        <w:numPr>
          <w:ilvl w:val="0"/>
          <w:numId w:val="26"/>
        </w:numPr>
        <w:tabs>
          <w:tab w:val="left" w:pos="562"/>
        </w:tabs>
        <w:spacing w:after="0" w:line="240" w:lineRule="auto"/>
        <w:ind w:left="562" w:hanging="562"/>
        <w:rPr>
          <w:rFonts w:eastAsia="Times New Roman"/>
        </w:rPr>
      </w:pPr>
      <w:r>
        <w:rPr>
          <w:rFonts w:eastAsia="Times New Roman"/>
        </w:rPr>
        <w:t>sveikstant po ligos arba karščiavimo;</w:t>
      </w:r>
    </w:p>
    <w:p w:rsidR="00ED4A22" w:rsidRDefault="00ED4A22" w:rsidP="00ED4A22">
      <w:pPr>
        <w:spacing w:line="6" w:lineRule="exact"/>
        <w:rPr>
          <w:rFonts w:eastAsia="Times New Roman"/>
        </w:rPr>
      </w:pPr>
    </w:p>
    <w:p w:rsidR="00ED4A22" w:rsidRDefault="00ED4A22" w:rsidP="00ED4A22">
      <w:pPr>
        <w:numPr>
          <w:ilvl w:val="0"/>
          <w:numId w:val="26"/>
        </w:numPr>
        <w:tabs>
          <w:tab w:val="left" w:pos="568"/>
        </w:tabs>
        <w:spacing w:after="0" w:line="288" w:lineRule="auto"/>
        <w:ind w:left="2" w:right="140" w:hanging="2"/>
        <w:rPr>
          <w:rFonts w:eastAsia="Times New Roman"/>
        </w:rPr>
      </w:pPr>
      <w:r>
        <w:rPr>
          <w:rFonts w:eastAsia="Times New Roman"/>
        </w:rPr>
        <w:t>vartojant tam tikrų kitų vaistų arba po tam tikrų kitų vaistų pavartojimo (žr. 2 skyriuje skyrelį „Kiti vaistai ir ABASAGLAR“).</w:t>
      </w:r>
    </w:p>
    <w:p w:rsidR="00ED4A22" w:rsidRDefault="00ED4A22" w:rsidP="00ED4A22">
      <w:pPr>
        <w:sectPr w:rsidR="00ED4A22">
          <w:pgSz w:w="11900" w:h="16841"/>
          <w:pgMar w:top="1137" w:right="1066" w:bottom="208" w:left="1418" w:header="0" w:footer="0" w:gutter="0"/>
          <w:cols w:space="720" w:equalWidth="0">
            <w:col w:w="942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4" w:lineRule="exact"/>
        <w:rPr>
          <w:sz w:val="20"/>
          <w:szCs w:val="20"/>
        </w:rPr>
      </w:pPr>
    </w:p>
    <w:p w:rsidR="00ED4A22" w:rsidRDefault="00ED4A22" w:rsidP="00ED4A22">
      <w:pPr>
        <w:ind w:right="38"/>
        <w:jc w:val="center"/>
        <w:rPr>
          <w:sz w:val="20"/>
          <w:szCs w:val="20"/>
        </w:rPr>
      </w:pPr>
      <w:r>
        <w:rPr>
          <w:rFonts w:ascii="Arial" w:eastAsia="Arial" w:hAnsi="Arial" w:cs="Arial"/>
          <w:sz w:val="16"/>
          <w:szCs w:val="16"/>
        </w:rPr>
        <w:t>68</w:t>
      </w:r>
    </w:p>
    <w:p w:rsidR="00ED4A22" w:rsidRDefault="00ED4A22" w:rsidP="00ED4A22">
      <w:pPr>
        <w:sectPr w:rsidR="00ED4A22">
          <w:type w:val="continuous"/>
          <w:pgSz w:w="11900" w:h="16841"/>
          <w:pgMar w:top="1137" w:right="1066" w:bottom="208" w:left="1418" w:header="0" w:footer="0" w:gutter="0"/>
          <w:cols w:space="720" w:equalWidth="0">
            <w:col w:w="9422"/>
          </w:cols>
        </w:sectPr>
      </w:pPr>
    </w:p>
    <w:p w:rsidR="00ED4A22" w:rsidRDefault="00ED4A22" w:rsidP="00ED4A22">
      <w:pPr>
        <w:ind w:left="2"/>
        <w:rPr>
          <w:sz w:val="20"/>
          <w:szCs w:val="20"/>
        </w:rPr>
      </w:pPr>
      <w:bookmarkStart w:id="9" w:name="page69"/>
      <w:bookmarkEnd w:id="9"/>
      <w:r>
        <w:rPr>
          <w:rFonts w:eastAsia="Times New Roman"/>
          <w:b/>
          <w:bCs/>
          <w:noProof/>
        </w:rPr>
        <mc:AlternateContent>
          <mc:Choice Requires="wps">
            <w:drawing>
              <wp:anchor distT="0" distB="0" distL="114300" distR="114300" simplePos="0" relativeHeight="251663360" behindDoc="1" locked="0" layoutInCell="0" allowOverlap="1" wp14:anchorId="2F64DDB3" wp14:editId="4B99DDAA">
                <wp:simplePos x="0" y="0"/>
                <wp:positionH relativeFrom="page">
                  <wp:posOffset>825500</wp:posOffset>
                </wp:positionH>
                <wp:positionV relativeFrom="page">
                  <wp:posOffset>721995</wp:posOffset>
                </wp:positionV>
                <wp:extent cx="6179820" cy="0"/>
                <wp:effectExtent l="0" t="0" r="0" b="0"/>
                <wp:wrapNone/>
                <wp:docPr id="626" name="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560E1F3" id="Shape 626"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65pt,56.85pt" to="551.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64384" behindDoc="1" locked="0" layoutInCell="0" allowOverlap="1" wp14:anchorId="68D9A117" wp14:editId="0005E380">
                <wp:simplePos x="0" y="0"/>
                <wp:positionH relativeFrom="page">
                  <wp:posOffset>828675</wp:posOffset>
                </wp:positionH>
                <wp:positionV relativeFrom="page">
                  <wp:posOffset>718820</wp:posOffset>
                </wp:positionV>
                <wp:extent cx="0" cy="8854440"/>
                <wp:effectExtent l="0" t="0" r="0" b="0"/>
                <wp:wrapNone/>
                <wp:docPr id="627" name="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44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8A4A01" id="Shape 627"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65.25pt,56.6pt" to="65.2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65408" behindDoc="1" locked="0" layoutInCell="0" allowOverlap="1" wp14:anchorId="7CF54770" wp14:editId="68C29EC1">
                <wp:simplePos x="0" y="0"/>
                <wp:positionH relativeFrom="page">
                  <wp:posOffset>7002780</wp:posOffset>
                </wp:positionH>
                <wp:positionV relativeFrom="page">
                  <wp:posOffset>718820</wp:posOffset>
                </wp:positionV>
                <wp:extent cx="0" cy="8854440"/>
                <wp:effectExtent l="0" t="0" r="0" b="0"/>
                <wp:wrapNone/>
                <wp:docPr id="628" name="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44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7F2B81" id="Shape 628"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51.4pt,56.6pt" to="551.4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" o:allowincell="f" filled="t" strokeweight=".48pt">
                <v:stroke joinstyle="miter"/>
                <o:lock v:ext="edit" shapetype="f"/>
                <w10:wrap anchorx="page" anchory="page"/>
              </v:line>
            </w:pict>
          </mc:Fallback>
        </mc:AlternateContent>
      </w:r>
      <w:r>
        <w:rPr>
          <w:rFonts w:eastAsia="Times New Roman"/>
          <w:b/>
          <w:bCs/>
        </w:rPr>
        <w:t>Be to, hipoglikemijos tikimybė yra didesnė, jeigu</w:t>
      </w:r>
    </w:p>
    <w:p w:rsidR="00ED4A22" w:rsidRDefault="00ED4A22" w:rsidP="00ED4A22">
      <w:pPr>
        <w:spacing w:line="3" w:lineRule="exact"/>
        <w:rPr>
          <w:sz w:val="20"/>
          <w:szCs w:val="20"/>
        </w:rPr>
      </w:pPr>
    </w:p>
    <w:p w:rsidR="00ED4A22" w:rsidRDefault="00ED4A22" w:rsidP="00ED4A22">
      <w:pPr>
        <w:numPr>
          <w:ilvl w:val="0"/>
          <w:numId w:val="27"/>
        </w:numPr>
        <w:tabs>
          <w:tab w:val="left" w:pos="562"/>
        </w:tabs>
        <w:spacing w:after="0" w:line="240" w:lineRule="auto"/>
        <w:ind w:left="562" w:right="560" w:hanging="562"/>
        <w:rPr>
          <w:rFonts w:eastAsia="Times New Roman"/>
        </w:rPr>
      </w:pPr>
      <w:r>
        <w:rPr>
          <w:rFonts w:eastAsia="Times New Roman"/>
        </w:rPr>
        <w:t>Jūs tik pradėjote gydytis insulinu arba pradėjote vartoti vietoj kito insulino preparato (pakeitus pirmiau vartotą insulino preparatą baziniam gydymui į ABASAGLAR, hipoglikemija, jeigu pasireiškia, greičiausiai pasireikš ryte, o ne naktį);</w:t>
      </w:r>
    </w:p>
    <w:p w:rsidR="00ED4A22" w:rsidRDefault="00ED4A22" w:rsidP="00ED4A22">
      <w:pPr>
        <w:spacing w:line="1" w:lineRule="exact"/>
        <w:rPr>
          <w:rFonts w:eastAsia="Times New Roman"/>
        </w:rPr>
      </w:pPr>
    </w:p>
    <w:p w:rsidR="00ED4A22" w:rsidRDefault="00ED4A22" w:rsidP="00ED4A22">
      <w:pPr>
        <w:numPr>
          <w:ilvl w:val="0"/>
          <w:numId w:val="27"/>
        </w:numPr>
        <w:tabs>
          <w:tab w:val="left" w:pos="562"/>
        </w:tabs>
        <w:spacing w:after="0" w:line="240" w:lineRule="auto"/>
        <w:ind w:left="562" w:hanging="562"/>
        <w:rPr>
          <w:rFonts w:eastAsia="Times New Roman"/>
        </w:rPr>
      </w:pPr>
      <w:r>
        <w:rPr>
          <w:rFonts w:eastAsia="Times New Roman"/>
        </w:rPr>
        <w:t>cukraus (gliukozės) koncentracijos Jūsų kraujyje yra beveik normalios arba būna nepastovios;</w:t>
      </w:r>
    </w:p>
    <w:p w:rsidR="00ED4A22" w:rsidRDefault="00ED4A22" w:rsidP="00ED4A22">
      <w:pPr>
        <w:numPr>
          <w:ilvl w:val="0"/>
          <w:numId w:val="27"/>
        </w:numPr>
        <w:tabs>
          <w:tab w:val="left" w:pos="562"/>
        </w:tabs>
        <w:spacing w:after="0" w:line="240" w:lineRule="auto"/>
        <w:ind w:left="562" w:hanging="562"/>
        <w:rPr>
          <w:rFonts w:eastAsia="Times New Roman"/>
        </w:rPr>
      </w:pPr>
      <w:r>
        <w:rPr>
          <w:rFonts w:eastAsia="Times New Roman"/>
        </w:rPr>
        <w:t>pakeitėte vietą, į kurią leidžiate insuliną (pvz., vietoj šlaunies, leidžiatės į žastą);</w:t>
      </w:r>
    </w:p>
    <w:p w:rsidR="00ED4A22" w:rsidRDefault="00ED4A22" w:rsidP="00ED4A22">
      <w:pPr>
        <w:numPr>
          <w:ilvl w:val="0"/>
          <w:numId w:val="27"/>
        </w:numPr>
        <w:tabs>
          <w:tab w:val="left" w:pos="562"/>
        </w:tabs>
        <w:spacing w:after="0" w:line="240" w:lineRule="auto"/>
        <w:ind w:left="562" w:hanging="562"/>
        <w:rPr>
          <w:rFonts w:eastAsia="Times New Roman"/>
        </w:rPr>
      </w:pPr>
      <w:r>
        <w:rPr>
          <w:rFonts w:eastAsia="Times New Roman"/>
        </w:rPr>
        <w:t>sergate sunkia inkstų arba kepenų liga, arba kai kuriomis kitomis ligomis, pavyzdžiui hipotiroze.</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Perspėjamieji hipoglikemijos simptomai</w:t>
      </w:r>
    </w:p>
    <w:p w:rsidR="00ED4A22" w:rsidRDefault="00ED4A22" w:rsidP="00ED4A22">
      <w:pPr>
        <w:spacing w:line="256" w:lineRule="exact"/>
        <w:rPr>
          <w:sz w:val="20"/>
          <w:szCs w:val="20"/>
        </w:rPr>
      </w:pPr>
    </w:p>
    <w:p w:rsidR="00ED4A22" w:rsidRDefault="00ED4A22" w:rsidP="00ED4A22">
      <w:pPr>
        <w:numPr>
          <w:ilvl w:val="0"/>
          <w:numId w:val="28"/>
        </w:numPr>
        <w:tabs>
          <w:tab w:val="left" w:pos="122"/>
        </w:tabs>
        <w:spacing w:after="0" w:line="240" w:lineRule="auto"/>
        <w:ind w:left="122" w:hanging="122"/>
        <w:rPr>
          <w:rFonts w:eastAsia="Times New Roman"/>
          <w:i/>
          <w:iCs/>
        </w:rPr>
      </w:pPr>
      <w:r>
        <w:rPr>
          <w:rFonts w:eastAsia="Times New Roman"/>
          <w:i/>
          <w:iCs/>
        </w:rPr>
        <w:t>Organizme</w:t>
      </w:r>
    </w:p>
    <w:p w:rsidR="00ED4A22" w:rsidRDefault="00ED4A22" w:rsidP="00ED4A22">
      <w:pPr>
        <w:spacing w:line="254" w:lineRule="auto"/>
        <w:ind w:left="2" w:right="400"/>
        <w:rPr>
          <w:sz w:val="20"/>
          <w:szCs w:val="20"/>
        </w:rPr>
      </w:pPr>
      <w:r>
        <w:rPr>
          <w:rFonts w:eastAsia="Times New Roman"/>
        </w:rPr>
        <w:t>Simptomų, kurie parodys Jums, kad Jūsų kraujyje pernelyg sumažėjo arba per greitai mažėja cukraus (gliukozės) koncentracija, pavyzdžiai yra: prakaitavimas, prakaituota oda, nerimas, dažnas širdies plakimas, kraujospūdžio padidėjimas, palpitacija ir neritmiškas širdies plakimas. Šie simptomai dažnai pasireiškia prieš atsirandant cukraus (gliukozės) kiekio sumažėjimo galvos smegenyse simptomams.</w:t>
      </w:r>
    </w:p>
    <w:p w:rsidR="00ED4A22" w:rsidRDefault="00ED4A22" w:rsidP="00ED4A22">
      <w:pPr>
        <w:spacing w:line="195" w:lineRule="exact"/>
        <w:rPr>
          <w:sz w:val="20"/>
          <w:szCs w:val="20"/>
        </w:rPr>
      </w:pPr>
    </w:p>
    <w:p w:rsidR="00ED4A22" w:rsidRDefault="00ED4A22" w:rsidP="00ED4A22">
      <w:pPr>
        <w:numPr>
          <w:ilvl w:val="0"/>
          <w:numId w:val="29"/>
        </w:numPr>
        <w:tabs>
          <w:tab w:val="left" w:pos="122"/>
        </w:tabs>
        <w:spacing w:after="0" w:line="240" w:lineRule="auto"/>
        <w:ind w:left="122" w:hanging="122"/>
        <w:rPr>
          <w:rFonts w:eastAsia="Times New Roman"/>
          <w:i/>
          <w:iCs/>
        </w:rPr>
      </w:pPr>
      <w:r>
        <w:rPr>
          <w:rFonts w:eastAsia="Times New Roman"/>
          <w:i/>
          <w:iCs/>
        </w:rPr>
        <w:t>Galvos smegenyse</w:t>
      </w:r>
    </w:p>
    <w:p w:rsidR="00ED4A22" w:rsidRDefault="00ED4A22" w:rsidP="00ED4A22">
      <w:pPr>
        <w:spacing w:line="239" w:lineRule="auto"/>
        <w:ind w:left="2"/>
        <w:rPr>
          <w:sz w:val="20"/>
          <w:szCs w:val="20"/>
        </w:rPr>
      </w:pPr>
      <w:r>
        <w:rPr>
          <w:rFonts w:eastAsia="Times New Roman"/>
        </w:rPr>
        <w:t>Simptomų, kurie rodo, kad galvos smegenyse trūksta cukraus(gliukozės), pavyzdžiai yra: galvos skausmas, labai stiprus alkis, pykinimas, vėmimas, nuovargis, mieguistumas, miego sutrikimai, neramumas, agresyvus elgesys, dėmesio sutrikimo epizodai, reagavimo sutrikimai, depresija, sumišimas, kalbos sutrikimai (kartais visiškas negalėjimas kalbėti), regėjimo sutrikimai, virpėjimas, paralyžius, dilgčiojimo pojūtis (parestezija), nutirpimas ir dilgčiojimo pojūtis aplink burną, galvos svaigimas, savikontrolės netekimas, nesugebėjimas pasirūpinti savimi, traukuliai, sąmonės netekimas.</w:t>
      </w:r>
    </w:p>
    <w:p w:rsidR="00ED4A22" w:rsidRDefault="00ED4A22" w:rsidP="00ED4A22">
      <w:pPr>
        <w:spacing w:line="5" w:lineRule="exact"/>
        <w:rPr>
          <w:sz w:val="20"/>
          <w:szCs w:val="20"/>
        </w:rPr>
      </w:pPr>
    </w:p>
    <w:p w:rsidR="00ED4A22" w:rsidRDefault="00ED4A22" w:rsidP="00ED4A22">
      <w:pPr>
        <w:ind w:left="2" w:right="220"/>
        <w:rPr>
          <w:sz w:val="20"/>
          <w:szCs w:val="20"/>
        </w:rPr>
      </w:pPr>
      <w:r>
        <w:rPr>
          <w:rFonts w:eastAsia="Times New Roman"/>
        </w:rPr>
        <w:t>Ankstyvieji hipoglikemiją rodantys simptomai (perspėjamieji hipoglikemijos simptomai) galibūti pakitę, susilpnėję arba visiškai išnykę, jeigu</w:t>
      </w:r>
    </w:p>
    <w:p w:rsidR="00ED4A22" w:rsidRDefault="00ED4A22" w:rsidP="00ED4A22">
      <w:pPr>
        <w:numPr>
          <w:ilvl w:val="0"/>
          <w:numId w:val="30"/>
        </w:numPr>
        <w:tabs>
          <w:tab w:val="left" w:pos="562"/>
        </w:tabs>
        <w:spacing w:after="0" w:line="240" w:lineRule="auto"/>
        <w:ind w:left="562" w:right="140" w:hanging="562"/>
        <w:rPr>
          <w:rFonts w:eastAsia="Times New Roman"/>
        </w:rPr>
      </w:pPr>
      <w:r>
        <w:rPr>
          <w:rFonts w:eastAsia="Times New Roman"/>
        </w:rPr>
        <w:t>esate senyvas žmogus, ilgai sergate diabetu arba sergate tam tikra nervų liga (diabetine autonomine neuropatija);</w:t>
      </w:r>
    </w:p>
    <w:p w:rsidR="00ED4A22" w:rsidRDefault="00ED4A22" w:rsidP="00ED4A22">
      <w:pPr>
        <w:numPr>
          <w:ilvl w:val="0"/>
          <w:numId w:val="30"/>
        </w:numPr>
        <w:tabs>
          <w:tab w:val="left" w:pos="562"/>
        </w:tabs>
        <w:spacing w:after="0" w:line="240" w:lineRule="auto"/>
        <w:ind w:left="562" w:hanging="562"/>
        <w:rPr>
          <w:rFonts w:eastAsia="Times New Roman"/>
        </w:rPr>
      </w:pPr>
      <w:r>
        <w:rPr>
          <w:rFonts w:eastAsia="Times New Roman"/>
        </w:rPr>
        <w:t>neseniai (pvz., praėjusią parą) patyrėte hipoglikemiją arba hipoglikemija pasireiškia iš lėto;</w:t>
      </w:r>
    </w:p>
    <w:p w:rsidR="00ED4A22" w:rsidRDefault="00ED4A22" w:rsidP="00ED4A22">
      <w:pPr>
        <w:numPr>
          <w:ilvl w:val="0"/>
          <w:numId w:val="30"/>
        </w:numPr>
        <w:tabs>
          <w:tab w:val="left" w:pos="562"/>
        </w:tabs>
        <w:spacing w:after="0" w:line="240" w:lineRule="auto"/>
        <w:ind w:left="562" w:hanging="562"/>
        <w:rPr>
          <w:rFonts w:eastAsia="Times New Roman"/>
        </w:rPr>
      </w:pPr>
      <w:r>
        <w:rPr>
          <w:rFonts w:eastAsia="Times New Roman"/>
        </w:rPr>
        <w:t>yra beveik normalios arba bent jau labai pagerėjusios cukraus (gliukozės) koncentracijos kraujyje;</w:t>
      </w:r>
    </w:p>
    <w:p w:rsidR="00ED4A22" w:rsidRDefault="00ED4A22" w:rsidP="00ED4A22">
      <w:pPr>
        <w:spacing w:line="1" w:lineRule="exact"/>
        <w:rPr>
          <w:rFonts w:eastAsia="Times New Roman"/>
        </w:rPr>
      </w:pPr>
    </w:p>
    <w:p w:rsidR="00ED4A22" w:rsidRDefault="00ED4A22" w:rsidP="00ED4A22">
      <w:pPr>
        <w:numPr>
          <w:ilvl w:val="0"/>
          <w:numId w:val="30"/>
        </w:numPr>
        <w:tabs>
          <w:tab w:val="left" w:pos="562"/>
        </w:tabs>
        <w:spacing w:after="0" w:line="240" w:lineRule="auto"/>
        <w:ind w:left="562" w:hanging="562"/>
        <w:rPr>
          <w:rFonts w:eastAsia="Times New Roman"/>
        </w:rPr>
      </w:pPr>
      <w:r>
        <w:rPr>
          <w:rFonts w:eastAsia="Times New Roman"/>
        </w:rPr>
        <w:t>neseniai vietoj gyvulinės kilmės insulino pradėjote vartoti žmogaus insuliną, pavyzdžiui:</w:t>
      </w:r>
    </w:p>
    <w:p w:rsidR="00ED4A22" w:rsidRDefault="00ED4A22" w:rsidP="00ED4A22">
      <w:pPr>
        <w:ind w:left="562"/>
        <w:rPr>
          <w:rFonts w:eastAsia="Times New Roman"/>
        </w:rPr>
      </w:pPr>
      <w:r>
        <w:rPr>
          <w:rFonts w:eastAsia="Times New Roman"/>
        </w:rPr>
        <w:t>ABASAGLAR;</w:t>
      </w:r>
    </w:p>
    <w:p w:rsidR="00ED4A22" w:rsidRDefault="00ED4A22" w:rsidP="00ED4A22">
      <w:pPr>
        <w:spacing w:line="1" w:lineRule="exact"/>
        <w:rPr>
          <w:rFonts w:eastAsia="Times New Roman"/>
        </w:rPr>
      </w:pPr>
    </w:p>
    <w:p w:rsidR="00ED4A22" w:rsidRDefault="00ED4A22" w:rsidP="00ED4A22">
      <w:pPr>
        <w:numPr>
          <w:ilvl w:val="0"/>
          <w:numId w:val="30"/>
        </w:numPr>
        <w:tabs>
          <w:tab w:val="left" w:pos="562"/>
        </w:tabs>
        <w:spacing w:after="0" w:line="240" w:lineRule="auto"/>
        <w:ind w:left="562" w:hanging="562"/>
        <w:rPr>
          <w:rFonts w:eastAsia="Times New Roman"/>
        </w:rPr>
      </w:pPr>
      <w:r>
        <w:rPr>
          <w:rFonts w:eastAsia="Times New Roman"/>
        </w:rPr>
        <w:t>vartojate arba pavartojote tam tikrų kitų vaistų (žr. 2 skyriuje skyrelį „Kiti vaistai ir</w:t>
      </w:r>
    </w:p>
    <w:p w:rsidR="00ED4A22" w:rsidRDefault="00ED4A22" w:rsidP="00ED4A22">
      <w:pPr>
        <w:ind w:left="562"/>
        <w:rPr>
          <w:rFonts w:eastAsia="Times New Roman"/>
        </w:rPr>
      </w:pPr>
      <w:r>
        <w:rPr>
          <w:rFonts w:eastAsia="Times New Roman"/>
        </w:rPr>
        <w:t>ABASAGLAR“).</w:t>
      </w:r>
    </w:p>
    <w:p w:rsidR="00ED4A22" w:rsidRDefault="00ED4A22" w:rsidP="00ED4A22">
      <w:pPr>
        <w:spacing w:line="262" w:lineRule="auto"/>
        <w:ind w:left="2" w:right="220"/>
        <w:rPr>
          <w:sz w:val="20"/>
          <w:szCs w:val="20"/>
        </w:rPr>
      </w:pPr>
      <w:r>
        <w:rPr>
          <w:rFonts w:eastAsia="Times New Roman"/>
          <w:sz w:val="21"/>
          <w:szCs w:val="21"/>
        </w:rPr>
        <w:t>Tokiais atvejais Jums gali pasireikšti sunki hipoglikemija (net mirtina) iki tol, kol pastebėsite, kad kilo problema. Žinokite Jums pasireiškiančius apie hipoglikemiją perspėjanči uosius simptomus. Jeigu būtina, dažniau matuokite cukraus (gliukozės) koncentracijas kraujyje, kad būtų lengviau nustatyti lengvos hipoglikemijos epizodus, kuriuos kitu atveju pražiūrėtumėte. Jeigu abejojate, ar atpažinsite Jums pasireiškiančius apie hipoglikemiją perspėjančiuosius simptomus, venkite situacijų (pvz., automobilio vairavimo), kuriomis Jums arba kitiems žmonėms gali kilti pavojus, jeigu pasireikštų hipoglikemijai.</w:t>
      </w:r>
    </w:p>
    <w:p w:rsidR="00ED4A22" w:rsidRDefault="00ED4A22" w:rsidP="00ED4A22">
      <w:pPr>
        <w:spacing w:line="186" w:lineRule="exact"/>
        <w:rPr>
          <w:sz w:val="20"/>
          <w:szCs w:val="20"/>
        </w:rPr>
      </w:pPr>
    </w:p>
    <w:p w:rsidR="00ED4A22" w:rsidRDefault="00ED4A22" w:rsidP="00ED4A22">
      <w:pPr>
        <w:ind w:left="2"/>
        <w:rPr>
          <w:sz w:val="20"/>
          <w:szCs w:val="20"/>
        </w:rPr>
      </w:pPr>
      <w:r>
        <w:rPr>
          <w:rFonts w:eastAsia="Times New Roman"/>
          <w:b/>
          <w:bCs/>
        </w:rPr>
        <w:t>Ką daryti, jeigu Jums pasireiškė hipoglikemija?</w:t>
      </w:r>
    </w:p>
    <w:p w:rsidR="00ED4A22" w:rsidRDefault="00ED4A22" w:rsidP="00ED4A22">
      <w:pPr>
        <w:spacing w:line="257" w:lineRule="exact"/>
        <w:rPr>
          <w:sz w:val="20"/>
          <w:szCs w:val="20"/>
        </w:rPr>
      </w:pPr>
    </w:p>
    <w:p w:rsidR="00ED4A22" w:rsidRDefault="00ED4A22" w:rsidP="00ED4A22">
      <w:pPr>
        <w:numPr>
          <w:ilvl w:val="0"/>
          <w:numId w:val="31"/>
        </w:numPr>
        <w:tabs>
          <w:tab w:val="left" w:pos="222"/>
        </w:tabs>
        <w:spacing w:after="0" w:line="260" w:lineRule="auto"/>
        <w:ind w:left="2" w:right="40" w:hanging="2"/>
        <w:rPr>
          <w:rFonts w:eastAsia="Times New Roman"/>
        </w:rPr>
      </w:pPr>
      <w:r>
        <w:rPr>
          <w:rFonts w:eastAsia="Times New Roman"/>
        </w:rPr>
        <w:t>Nesileiskite insulino. Nedelsdami suvartokite maždaug 10-20 g cukraus (pvz., gliukozės, cukraus kubelį arba cukrumi pasaldyto gėrimo). Atsargiai: dirbtiniai saldikliai ir maistas su dirbtiniais saldikliais (pvz., dietiniai gėrimai) nepadės pašalinti hipoglikemijos.</w:t>
      </w:r>
    </w:p>
    <w:p w:rsidR="00ED4A22" w:rsidRDefault="00ED4A22" w:rsidP="00ED4A22">
      <w:pPr>
        <w:spacing w:line="190" w:lineRule="exact"/>
        <w:rPr>
          <w:rFonts w:eastAsia="Times New Roman"/>
        </w:rPr>
      </w:pPr>
    </w:p>
    <w:p w:rsidR="00ED4A22" w:rsidRDefault="00ED4A22" w:rsidP="00ED4A22">
      <w:pPr>
        <w:numPr>
          <w:ilvl w:val="0"/>
          <w:numId w:val="31"/>
        </w:numPr>
        <w:tabs>
          <w:tab w:val="left" w:pos="222"/>
        </w:tabs>
        <w:spacing w:after="0" w:line="251" w:lineRule="auto"/>
        <w:ind w:left="2" w:right="140" w:hanging="2"/>
        <w:rPr>
          <w:rFonts w:eastAsia="Times New Roman"/>
          <w:sz w:val="21"/>
          <w:szCs w:val="21"/>
        </w:rPr>
      </w:pPr>
      <w:r>
        <w:rPr>
          <w:rFonts w:eastAsia="Times New Roman"/>
          <w:sz w:val="21"/>
          <w:szCs w:val="21"/>
        </w:rPr>
        <w:t>Tada suvalgykite kokio nors maisto, kuris ilgam padidintų cukraus (gliukozės) koncentracijas Jūsų kraujyje (pvz., duonos arba makaronų patiekalo). Jau turėjote tai aptarti su savo gydytoju arba slaugytoju.</w:t>
      </w:r>
    </w:p>
    <w:p w:rsidR="00ED4A22" w:rsidRDefault="00ED4A22" w:rsidP="00ED4A22">
      <w:pPr>
        <w:spacing w:line="1" w:lineRule="exact"/>
        <w:rPr>
          <w:rFonts w:eastAsia="Times New Roman"/>
          <w:sz w:val="21"/>
          <w:szCs w:val="21"/>
        </w:rPr>
      </w:pPr>
    </w:p>
    <w:p w:rsidR="00ED4A22" w:rsidRDefault="00ED4A22" w:rsidP="00ED4A22">
      <w:pPr>
        <w:ind w:left="2"/>
        <w:rPr>
          <w:rFonts w:eastAsia="Times New Roman"/>
          <w:sz w:val="21"/>
          <w:szCs w:val="21"/>
        </w:rPr>
      </w:pPr>
      <w:r>
        <w:rPr>
          <w:rFonts w:eastAsia="Times New Roman"/>
        </w:rPr>
        <w:t>Hipoglikemija gali užsitęsti, nes ABASAGLAR poveikis trunka ilgai.</w:t>
      </w:r>
    </w:p>
    <w:p w:rsidR="00ED4A22" w:rsidRDefault="00ED4A22" w:rsidP="00ED4A22">
      <w:pPr>
        <w:spacing w:line="251" w:lineRule="exact"/>
        <w:rPr>
          <w:rFonts w:eastAsia="Times New Roman"/>
          <w:sz w:val="21"/>
          <w:szCs w:val="21"/>
        </w:rPr>
      </w:pPr>
    </w:p>
    <w:p w:rsidR="00ED4A22" w:rsidRDefault="00ED4A22" w:rsidP="00ED4A22">
      <w:pPr>
        <w:numPr>
          <w:ilvl w:val="0"/>
          <w:numId w:val="31"/>
        </w:numPr>
        <w:tabs>
          <w:tab w:val="left" w:pos="222"/>
        </w:tabs>
        <w:spacing w:after="0" w:line="240" w:lineRule="auto"/>
        <w:ind w:left="222" w:hanging="222"/>
        <w:rPr>
          <w:rFonts w:eastAsia="Times New Roman"/>
        </w:rPr>
      </w:pPr>
      <w:r>
        <w:rPr>
          <w:rFonts w:eastAsia="Times New Roman"/>
        </w:rPr>
        <w:t>Jeigu hipoglikemija vėl pasikartoja, išgerkite dar 10-20 g cukraus (gliukozės).</w:t>
      </w:r>
    </w:p>
    <w:p w:rsidR="00ED4A22" w:rsidRDefault="00ED4A22" w:rsidP="00ED4A22">
      <w:pPr>
        <w:spacing w:line="253" w:lineRule="exact"/>
        <w:rPr>
          <w:rFonts w:eastAsia="Times New Roman"/>
        </w:rPr>
      </w:pPr>
    </w:p>
    <w:p w:rsidR="00ED4A22" w:rsidRDefault="00ED4A22" w:rsidP="00ED4A22">
      <w:pPr>
        <w:numPr>
          <w:ilvl w:val="0"/>
          <w:numId w:val="31"/>
        </w:numPr>
        <w:tabs>
          <w:tab w:val="left" w:pos="222"/>
        </w:tabs>
        <w:spacing w:after="0" w:line="281" w:lineRule="auto"/>
        <w:ind w:left="2" w:right="740" w:hanging="2"/>
        <w:rPr>
          <w:rFonts w:eastAsia="Times New Roman"/>
        </w:rPr>
      </w:pPr>
      <w:r>
        <w:rPr>
          <w:rFonts w:eastAsia="Times New Roman"/>
        </w:rPr>
        <w:t>Nedelsdami pasakykite gydytojui, jeigu nesugebate kontroliuoti hipoglikemijos arba ji kartojasi. Pasakykite artimiesiems, draugams ir kolegoms:</w:t>
      </w:r>
    </w:p>
    <w:p w:rsidR="00ED4A22" w:rsidRDefault="00ED4A22" w:rsidP="00ED4A22">
      <w:pPr>
        <w:sectPr w:rsidR="00ED4A22">
          <w:pgSz w:w="11900" w:h="16841"/>
          <w:pgMar w:top="1134" w:right="1046" w:bottom="208" w:left="1418" w:header="0" w:footer="0" w:gutter="0"/>
          <w:cols w:space="720" w:equalWidth="0">
            <w:col w:w="944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99" w:lineRule="exact"/>
        <w:rPr>
          <w:sz w:val="20"/>
          <w:szCs w:val="20"/>
        </w:rPr>
      </w:pPr>
    </w:p>
    <w:p w:rsidR="00ED4A22" w:rsidRDefault="00ED4A22" w:rsidP="00ED4A22">
      <w:pPr>
        <w:ind w:right="58"/>
        <w:jc w:val="center"/>
        <w:rPr>
          <w:sz w:val="20"/>
          <w:szCs w:val="20"/>
        </w:rPr>
      </w:pPr>
      <w:r>
        <w:rPr>
          <w:rFonts w:ascii="Arial" w:eastAsia="Arial" w:hAnsi="Arial" w:cs="Arial"/>
          <w:sz w:val="16"/>
          <w:szCs w:val="16"/>
        </w:rPr>
        <w:t>69</w:t>
      </w:r>
    </w:p>
    <w:p w:rsidR="00ED4A22" w:rsidRDefault="00ED4A22" w:rsidP="00ED4A22">
      <w:pPr>
        <w:sectPr w:rsidR="00ED4A22">
          <w:type w:val="continuous"/>
          <w:pgSz w:w="11900" w:h="16841"/>
          <w:pgMar w:top="1134" w:right="1046" w:bottom="208" w:left="1418" w:header="0" w:footer="0" w:gutter="0"/>
          <w:cols w:space="720" w:equalWidth="0">
            <w:col w:w="9442"/>
          </w:cols>
        </w:sectPr>
      </w:pPr>
    </w:p>
    <w:p w:rsidR="00ED4A22" w:rsidRDefault="00ED4A22" w:rsidP="00ED4A22">
      <w:pPr>
        <w:spacing w:line="260" w:lineRule="auto"/>
        <w:ind w:right="200"/>
        <w:rPr>
          <w:sz w:val="20"/>
          <w:szCs w:val="20"/>
        </w:rPr>
      </w:pPr>
      <w:bookmarkStart w:id="10" w:name="page70"/>
      <w:bookmarkEnd w:id="10"/>
      <w:r>
        <w:rPr>
          <w:rFonts w:eastAsia="Times New Roman"/>
        </w:rPr>
        <w:t>kad tuo atveju, jeigu negalėtumė te nuryti arba prarastumėte sąmonę, Jums reikia suleisti gliukozės arba gliukagono (cukraus [gliukozės] koncentraciją kraujyje didinantis vaistas). Tokios injekcijos yra pateisinamos net tuo atveju, kai neaišku, ar Jums yra hipoglikemija.</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0D513EB0" wp14:editId="00DEA0FC">
                <wp:simplePos x="0" y="0"/>
                <wp:positionH relativeFrom="column">
                  <wp:posOffset>-75565</wp:posOffset>
                </wp:positionH>
                <wp:positionV relativeFrom="paragraph">
                  <wp:posOffset>473710</wp:posOffset>
                </wp:positionV>
                <wp:extent cx="6179185" cy="0"/>
                <wp:effectExtent l="0" t="0" r="0" b="0"/>
                <wp:wrapNone/>
                <wp:docPr id="629" name="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CA5D25" id="Shape 62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95pt,37.3pt" to="480.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77D29C1D" wp14:editId="65BC0A0E">
                <wp:simplePos x="0" y="0"/>
                <wp:positionH relativeFrom="column">
                  <wp:posOffset>-72390</wp:posOffset>
                </wp:positionH>
                <wp:positionV relativeFrom="paragraph">
                  <wp:posOffset>-505460</wp:posOffset>
                </wp:positionV>
                <wp:extent cx="0" cy="982345"/>
                <wp:effectExtent l="0" t="0" r="0" b="0"/>
                <wp:wrapNone/>
                <wp:docPr id="630" name="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3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13B5CE" id="Shape 63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7pt,-39.8pt" to="-5.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79DABAB0" wp14:editId="5738D897">
                <wp:simplePos x="0" y="0"/>
                <wp:positionH relativeFrom="column">
                  <wp:posOffset>6101080</wp:posOffset>
                </wp:positionH>
                <wp:positionV relativeFrom="paragraph">
                  <wp:posOffset>-505460</wp:posOffset>
                </wp:positionV>
                <wp:extent cx="0" cy="982345"/>
                <wp:effectExtent l="0" t="0" r="0" b="0"/>
                <wp:wrapNone/>
                <wp:docPr id="631" name="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3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9A8580" id="Shape 63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80.4pt,-39.8pt" to="480.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IwpgEAAFwDAAAOAAAAZHJzL2Uyb0RvYy54bWysU01vEzEQvSPxHyzfibdpCek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" o:allowincell="f" filled="t" strokeweight=".48pt">
                <v:stroke joinstyle="miter"/>
                <o:lock v:ext="edit" shapetype="f"/>
              </v:line>
            </w:pict>
          </mc:Fallback>
        </mc:AlternateContent>
      </w:r>
    </w:p>
    <w:p w:rsidR="00ED4A22" w:rsidRDefault="00ED4A22" w:rsidP="00ED4A22">
      <w:pPr>
        <w:spacing w:line="171" w:lineRule="exact"/>
        <w:rPr>
          <w:sz w:val="20"/>
          <w:szCs w:val="20"/>
        </w:rPr>
      </w:pPr>
    </w:p>
    <w:p w:rsidR="00ED4A22" w:rsidRDefault="00ED4A22" w:rsidP="00ED4A22">
      <w:pPr>
        <w:spacing w:line="284" w:lineRule="auto"/>
        <w:rPr>
          <w:sz w:val="20"/>
          <w:szCs w:val="20"/>
        </w:rPr>
      </w:pPr>
      <w:r>
        <w:rPr>
          <w:rFonts w:eastAsia="Times New Roman"/>
        </w:rPr>
        <w:t>Rekomenduojama išmatuoti cukraus (gliukozės) koncentraciją kraujyje nedelsiant po gliukozės išgėrimo, kad įsitikintumėte, jog Jums tikrai pasireiškė hipoglikemija.</w:t>
      </w:r>
    </w:p>
    <w:p w:rsidR="00ED4A22" w:rsidRDefault="00ED4A22" w:rsidP="00ED4A22">
      <w:pPr>
        <w:sectPr w:rsidR="00ED4A22">
          <w:pgSz w:w="11900" w:h="16841"/>
          <w:pgMar w:top="1107" w:right="1206" w:bottom="208" w:left="1420" w:header="0" w:footer="0" w:gutter="0"/>
          <w:cols w:space="720" w:equalWidth="0">
            <w:col w:w="928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65" w:lineRule="exact"/>
        <w:rPr>
          <w:sz w:val="20"/>
          <w:szCs w:val="20"/>
        </w:rPr>
      </w:pPr>
    </w:p>
    <w:p w:rsidR="00ED4A22" w:rsidRDefault="00ED4A22" w:rsidP="00ED4A22">
      <w:pPr>
        <w:ind w:right="-99"/>
        <w:jc w:val="center"/>
        <w:rPr>
          <w:sz w:val="20"/>
          <w:szCs w:val="20"/>
        </w:rPr>
      </w:pPr>
      <w:r>
        <w:rPr>
          <w:rFonts w:ascii="Arial" w:eastAsia="Arial" w:hAnsi="Arial" w:cs="Arial"/>
          <w:sz w:val="16"/>
          <w:szCs w:val="16"/>
        </w:rPr>
        <w:t>70</w:t>
      </w:r>
    </w:p>
    <w:p w:rsidR="00ED4A22" w:rsidRDefault="00ED4A22" w:rsidP="00ED4A22">
      <w:pPr>
        <w:sectPr w:rsidR="00ED4A22">
          <w:type w:val="continuous"/>
          <w:pgSz w:w="11900" w:h="16841"/>
          <w:pgMar w:top="1107" w:right="1206" w:bottom="208" w:left="1420" w:header="0" w:footer="0" w:gutter="0"/>
          <w:cols w:space="720" w:equalWidth="0">
            <w:col w:w="9280"/>
          </w:cols>
        </w:sectPr>
      </w:pPr>
    </w:p>
    <w:p w:rsidR="00ED4A22" w:rsidRDefault="00ED4A22" w:rsidP="00ED4A22">
      <w:pPr>
        <w:ind w:left="2883"/>
        <w:rPr>
          <w:sz w:val="20"/>
          <w:szCs w:val="20"/>
        </w:rPr>
      </w:pPr>
      <w:bookmarkStart w:id="11" w:name="page71"/>
      <w:bookmarkEnd w:id="11"/>
      <w:r>
        <w:rPr>
          <w:rFonts w:eastAsia="Times New Roman"/>
          <w:b/>
          <w:bCs/>
        </w:rPr>
        <w:t>Pakuotės lapelis: informacija vartotojui</w:t>
      </w:r>
    </w:p>
    <w:p w:rsidR="00ED4A22" w:rsidRDefault="00ED4A22" w:rsidP="00ED4A22">
      <w:pPr>
        <w:spacing w:line="253" w:lineRule="exact"/>
        <w:rPr>
          <w:sz w:val="20"/>
          <w:szCs w:val="20"/>
        </w:rPr>
      </w:pPr>
    </w:p>
    <w:p w:rsidR="00ED4A22" w:rsidRDefault="00ED4A22" w:rsidP="00ED4A22">
      <w:pPr>
        <w:ind w:left="803"/>
        <w:rPr>
          <w:sz w:val="20"/>
          <w:szCs w:val="20"/>
        </w:rPr>
      </w:pPr>
      <w:r>
        <w:rPr>
          <w:rFonts w:eastAsia="Times New Roman"/>
          <w:b/>
          <w:bCs/>
        </w:rPr>
        <w:t>ABASAGLAR 100 vienetų/ml KwikPen injekcinis tirpalas užpildytame švirkštiklyje</w:t>
      </w:r>
    </w:p>
    <w:p w:rsidR="00ED4A22" w:rsidRDefault="00ED4A22" w:rsidP="00ED4A22">
      <w:pPr>
        <w:spacing w:line="5" w:lineRule="exact"/>
        <w:rPr>
          <w:sz w:val="20"/>
          <w:szCs w:val="20"/>
        </w:rPr>
      </w:pPr>
    </w:p>
    <w:p w:rsidR="00ED4A22" w:rsidRDefault="00ED4A22" w:rsidP="00ED4A22">
      <w:pPr>
        <w:ind w:right="-142"/>
        <w:jc w:val="center"/>
        <w:rPr>
          <w:sz w:val="20"/>
          <w:szCs w:val="20"/>
        </w:rPr>
      </w:pPr>
      <w:r>
        <w:rPr>
          <w:rFonts w:eastAsia="Times New Roman"/>
        </w:rPr>
        <w:t>insulinas glarginas</w:t>
      </w:r>
    </w:p>
    <w:p w:rsidR="00ED4A22" w:rsidRDefault="00ED4A22" w:rsidP="00ED4A22">
      <w:pPr>
        <w:spacing w:line="250" w:lineRule="exact"/>
        <w:rPr>
          <w:sz w:val="20"/>
          <w:szCs w:val="20"/>
        </w:rPr>
      </w:pPr>
    </w:p>
    <w:p w:rsidR="00ED4A22" w:rsidRDefault="00ED4A22" w:rsidP="00ED4A22">
      <w:pPr>
        <w:spacing w:line="288" w:lineRule="auto"/>
        <w:ind w:left="3" w:right="260"/>
        <w:rPr>
          <w:sz w:val="20"/>
          <w:szCs w:val="20"/>
        </w:rPr>
      </w:pPr>
      <w:r>
        <w:rPr>
          <w:rFonts w:eastAsia="Times New Roman"/>
          <w:b/>
          <w:bCs/>
        </w:rPr>
        <w:t>Atidžiai perskaitykite visas ABASAGLAR KwikPen užpildyto švirkštiklio vartojimo instrukcijas prieš pradėdami vartoti šį vaistą, nes joje yra pateikta Jums svarbi informacija.</w:t>
      </w:r>
    </w:p>
    <w:p w:rsidR="00ED4A22" w:rsidRDefault="00ED4A22" w:rsidP="00ED4A22">
      <w:pPr>
        <w:spacing w:line="159" w:lineRule="exact"/>
        <w:rPr>
          <w:sz w:val="20"/>
          <w:szCs w:val="20"/>
        </w:rPr>
      </w:pPr>
    </w:p>
    <w:p w:rsidR="00ED4A22" w:rsidRDefault="00ED4A22" w:rsidP="00ED4A22">
      <w:pPr>
        <w:numPr>
          <w:ilvl w:val="0"/>
          <w:numId w:val="32"/>
        </w:numPr>
        <w:tabs>
          <w:tab w:val="left" w:pos="563"/>
        </w:tabs>
        <w:spacing w:after="0" w:line="240" w:lineRule="auto"/>
        <w:ind w:left="563" w:hanging="561"/>
        <w:rPr>
          <w:rFonts w:eastAsia="Times New Roman"/>
        </w:rPr>
      </w:pPr>
      <w:r>
        <w:rPr>
          <w:rFonts w:eastAsia="Times New Roman"/>
        </w:rPr>
        <w:t>Neišmeskite šio lapelio, nes vėl gali prireikti jį perskaityti.</w:t>
      </w:r>
    </w:p>
    <w:p w:rsidR="00ED4A22" w:rsidRDefault="00ED4A22" w:rsidP="00ED4A22">
      <w:pPr>
        <w:spacing w:line="6" w:lineRule="exact"/>
        <w:rPr>
          <w:rFonts w:eastAsia="Times New Roman"/>
        </w:rPr>
      </w:pPr>
    </w:p>
    <w:p w:rsidR="00ED4A22" w:rsidRDefault="00ED4A22" w:rsidP="00ED4A22">
      <w:pPr>
        <w:numPr>
          <w:ilvl w:val="0"/>
          <w:numId w:val="32"/>
        </w:numPr>
        <w:tabs>
          <w:tab w:val="left" w:pos="563"/>
        </w:tabs>
        <w:spacing w:after="0" w:line="240" w:lineRule="auto"/>
        <w:ind w:left="563" w:hanging="562"/>
        <w:rPr>
          <w:rFonts w:eastAsia="Times New Roman"/>
        </w:rPr>
      </w:pPr>
      <w:r>
        <w:rPr>
          <w:rFonts w:eastAsia="Times New Roman"/>
        </w:rPr>
        <w:t>Jeigu kiltų daugiau klausimų, kreipkitės į gydytoją, vaistininką arba slaugytoją.</w:t>
      </w:r>
    </w:p>
    <w:p w:rsidR="00ED4A22" w:rsidRDefault="00ED4A22" w:rsidP="00ED4A22">
      <w:pPr>
        <w:spacing w:line="6" w:lineRule="exact"/>
        <w:rPr>
          <w:rFonts w:eastAsia="Times New Roman"/>
        </w:rPr>
      </w:pPr>
    </w:p>
    <w:p w:rsidR="00ED4A22" w:rsidRDefault="00ED4A22" w:rsidP="00ED4A22">
      <w:pPr>
        <w:numPr>
          <w:ilvl w:val="0"/>
          <w:numId w:val="32"/>
        </w:numPr>
        <w:tabs>
          <w:tab w:val="left" w:pos="563"/>
        </w:tabs>
        <w:spacing w:after="0" w:line="247" w:lineRule="auto"/>
        <w:ind w:left="563" w:right="2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rsidR="00ED4A22" w:rsidRDefault="00ED4A22" w:rsidP="00ED4A22">
      <w:pPr>
        <w:numPr>
          <w:ilvl w:val="0"/>
          <w:numId w:val="32"/>
        </w:numPr>
        <w:tabs>
          <w:tab w:val="left" w:pos="563"/>
        </w:tabs>
        <w:spacing w:after="0" w:line="286" w:lineRule="auto"/>
        <w:ind w:left="563" w:right="160" w:hanging="562"/>
        <w:rPr>
          <w:rFonts w:eastAsia="Times New Roman"/>
        </w:rPr>
      </w:pPr>
      <w:r>
        <w:rPr>
          <w:rFonts w:eastAsia="Times New Roman"/>
        </w:rPr>
        <w:t>Jeigu pasireiškė šalutinis poveikis (net jeigu jis šiame lapelyje nenurodytas), kreipkitės į gydytoją, vaistininką arba slaugytoją. Žr. 4 skyrių.</w:t>
      </w:r>
    </w:p>
    <w:p w:rsidR="00ED4A22" w:rsidRDefault="00ED4A22" w:rsidP="00ED4A22">
      <w:pPr>
        <w:spacing w:line="200" w:lineRule="exact"/>
        <w:rPr>
          <w:sz w:val="20"/>
          <w:szCs w:val="20"/>
        </w:rPr>
      </w:pPr>
    </w:p>
    <w:p w:rsidR="00ED4A22" w:rsidRDefault="00ED4A22" w:rsidP="00ED4A22">
      <w:pPr>
        <w:spacing w:line="216" w:lineRule="exact"/>
        <w:rPr>
          <w:sz w:val="20"/>
          <w:szCs w:val="20"/>
        </w:rPr>
      </w:pPr>
    </w:p>
    <w:p w:rsidR="00ED4A22" w:rsidRDefault="00ED4A22" w:rsidP="00ED4A22">
      <w:pPr>
        <w:ind w:left="3"/>
        <w:rPr>
          <w:sz w:val="20"/>
          <w:szCs w:val="20"/>
        </w:rPr>
      </w:pPr>
      <w:r>
        <w:rPr>
          <w:rFonts w:eastAsia="Times New Roman"/>
          <w:b/>
          <w:bCs/>
        </w:rPr>
        <w:t>Apie ką rašoma šiame lapelyje?</w:t>
      </w:r>
    </w:p>
    <w:p w:rsidR="00ED4A22" w:rsidRDefault="00ED4A22" w:rsidP="00ED4A22">
      <w:pPr>
        <w:spacing w:line="254" w:lineRule="exact"/>
        <w:rPr>
          <w:sz w:val="20"/>
          <w:szCs w:val="20"/>
        </w:rPr>
      </w:pPr>
    </w:p>
    <w:p w:rsidR="00ED4A22" w:rsidRDefault="00ED4A22" w:rsidP="00ED4A22">
      <w:pPr>
        <w:numPr>
          <w:ilvl w:val="0"/>
          <w:numId w:val="33"/>
        </w:numPr>
        <w:tabs>
          <w:tab w:val="left" w:pos="563"/>
        </w:tabs>
        <w:spacing w:after="0" w:line="240" w:lineRule="auto"/>
        <w:ind w:left="563" w:hanging="562"/>
        <w:rPr>
          <w:rFonts w:eastAsia="Times New Roman"/>
        </w:rPr>
      </w:pPr>
      <w:r>
        <w:rPr>
          <w:rFonts w:eastAsia="Times New Roman"/>
        </w:rPr>
        <w:t>Kas yra ABASAGLAR ir kam jis vartojamas</w:t>
      </w:r>
    </w:p>
    <w:p w:rsidR="00ED4A22" w:rsidRDefault="00ED4A22" w:rsidP="00ED4A22">
      <w:pPr>
        <w:spacing w:line="1" w:lineRule="exact"/>
        <w:rPr>
          <w:rFonts w:eastAsia="Times New Roman"/>
        </w:rPr>
      </w:pPr>
    </w:p>
    <w:p w:rsidR="00ED4A22" w:rsidRDefault="00ED4A22" w:rsidP="00ED4A22">
      <w:pPr>
        <w:numPr>
          <w:ilvl w:val="0"/>
          <w:numId w:val="33"/>
        </w:numPr>
        <w:tabs>
          <w:tab w:val="left" w:pos="563"/>
        </w:tabs>
        <w:spacing w:after="0" w:line="239" w:lineRule="auto"/>
        <w:ind w:left="563" w:hanging="562"/>
        <w:rPr>
          <w:rFonts w:eastAsia="Times New Roman"/>
        </w:rPr>
      </w:pPr>
      <w:r>
        <w:rPr>
          <w:rFonts w:eastAsia="Times New Roman"/>
        </w:rPr>
        <w:t>Kas žinotina prieš vartojant ABASAGLAR</w:t>
      </w:r>
    </w:p>
    <w:p w:rsidR="00ED4A22" w:rsidRDefault="00ED4A22" w:rsidP="00ED4A22">
      <w:pPr>
        <w:numPr>
          <w:ilvl w:val="0"/>
          <w:numId w:val="33"/>
        </w:numPr>
        <w:tabs>
          <w:tab w:val="left" w:pos="563"/>
        </w:tabs>
        <w:spacing w:after="0" w:line="240" w:lineRule="auto"/>
        <w:ind w:left="563" w:hanging="562"/>
        <w:rPr>
          <w:rFonts w:eastAsia="Times New Roman"/>
        </w:rPr>
      </w:pPr>
      <w:r>
        <w:rPr>
          <w:rFonts w:eastAsia="Times New Roman"/>
        </w:rPr>
        <w:t>Kaip vartoti ABASAGLAR</w:t>
      </w:r>
    </w:p>
    <w:p w:rsidR="00ED4A22" w:rsidRDefault="00ED4A22" w:rsidP="00ED4A22">
      <w:pPr>
        <w:spacing w:line="1" w:lineRule="exact"/>
        <w:rPr>
          <w:rFonts w:eastAsia="Times New Roman"/>
        </w:rPr>
      </w:pPr>
    </w:p>
    <w:p w:rsidR="00ED4A22" w:rsidRDefault="00ED4A22" w:rsidP="00ED4A22">
      <w:pPr>
        <w:numPr>
          <w:ilvl w:val="0"/>
          <w:numId w:val="33"/>
        </w:numPr>
        <w:tabs>
          <w:tab w:val="left" w:pos="563"/>
        </w:tabs>
        <w:spacing w:after="0" w:line="239" w:lineRule="auto"/>
        <w:ind w:left="563" w:hanging="562"/>
        <w:rPr>
          <w:rFonts w:eastAsia="Times New Roman"/>
        </w:rPr>
      </w:pPr>
      <w:r>
        <w:rPr>
          <w:rFonts w:eastAsia="Times New Roman"/>
        </w:rPr>
        <w:t>Galimas šalutinis poveikis</w:t>
      </w:r>
    </w:p>
    <w:p w:rsidR="00ED4A22" w:rsidRDefault="00ED4A22" w:rsidP="00ED4A22">
      <w:pPr>
        <w:numPr>
          <w:ilvl w:val="0"/>
          <w:numId w:val="33"/>
        </w:numPr>
        <w:tabs>
          <w:tab w:val="left" w:pos="563"/>
        </w:tabs>
        <w:spacing w:after="0" w:line="239" w:lineRule="auto"/>
        <w:ind w:left="563" w:hanging="562"/>
        <w:rPr>
          <w:rFonts w:eastAsia="Times New Roman"/>
        </w:rPr>
      </w:pPr>
      <w:r>
        <w:rPr>
          <w:rFonts w:eastAsia="Times New Roman"/>
        </w:rPr>
        <w:t>Kaip laikyti ABASAGLAR</w:t>
      </w:r>
    </w:p>
    <w:p w:rsidR="00ED4A22" w:rsidRDefault="00ED4A22" w:rsidP="00ED4A22">
      <w:pPr>
        <w:numPr>
          <w:ilvl w:val="0"/>
          <w:numId w:val="33"/>
        </w:numPr>
        <w:tabs>
          <w:tab w:val="left" w:pos="563"/>
        </w:tabs>
        <w:spacing w:after="0" w:line="240" w:lineRule="auto"/>
        <w:ind w:left="563" w:hanging="562"/>
        <w:rPr>
          <w:rFonts w:eastAsia="Times New Roman"/>
        </w:rPr>
      </w:pPr>
      <w:r>
        <w:rPr>
          <w:rFonts w:eastAsia="Times New Roman"/>
        </w:rPr>
        <w:t>Pakuotės turinys ir kita informacija</w:t>
      </w:r>
    </w:p>
    <w:p w:rsidR="00ED4A22" w:rsidRDefault="00ED4A22" w:rsidP="00ED4A22">
      <w:pPr>
        <w:spacing w:line="200" w:lineRule="exact"/>
        <w:rPr>
          <w:rFonts w:eastAsia="Times New Roman"/>
        </w:rPr>
      </w:pPr>
    </w:p>
    <w:p w:rsidR="00ED4A22" w:rsidRDefault="00ED4A22" w:rsidP="00ED4A22">
      <w:pPr>
        <w:spacing w:line="304" w:lineRule="exact"/>
        <w:rPr>
          <w:rFonts w:eastAsia="Times New Roman"/>
        </w:rPr>
      </w:pPr>
    </w:p>
    <w:p w:rsidR="00ED4A22" w:rsidRDefault="00ED4A22" w:rsidP="00ED4A22">
      <w:pPr>
        <w:numPr>
          <w:ilvl w:val="0"/>
          <w:numId w:val="34"/>
        </w:numPr>
        <w:tabs>
          <w:tab w:val="left" w:pos="563"/>
        </w:tabs>
        <w:spacing w:after="0" w:line="240" w:lineRule="auto"/>
        <w:ind w:left="563" w:hanging="562"/>
        <w:rPr>
          <w:rFonts w:eastAsia="Times New Roman"/>
          <w:b/>
          <w:bCs/>
        </w:rPr>
      </w:pPr>
      <w:r>
        <w:rPr>
          <w:rFonts w:eastAsia="Times New Roman"/>
          <w:b/>
          <w:bCs/>
        </w:rPr>
        <w:t>Kas yra ABASAGLAR ir kam jis vartojamas</w:t>
      </w:r>
    </w:p>
    <w:p w:rsidR="00ED4A22" w:rsidRDefault="00ED4A22" w:rsidP="00ED4A22">
      <w:pPr>
        <w:spacing w:line="254" w:lineRule="exact"/>
        <w:rPr>
          <w:sz w:val="20"/>
          <w:szCs w:val="20"/>
        </w:rPr>
      </w:pPr>
    </w:p>
    <w:p w:rsidR="00ED4A22" w:rsidRDefault="00ED4A22" w:rsidP="00ED4A22">
      <w:pPr>
        <w:spacing w:line="281" w:lineRule="auto"/>
        <w:ind w:left="3" w:right="300"/>
        <w:rPr>
          <w:sz w:val="20"/>
          <w:szCs w:val="20"/>
        </w:rPr>
      </w:pPr>
      <w:r>
        <w:rPr>
          <w:rFonts w:eastAsia="Times New Roman"/>
        </w:rPr>
        <w:t>ABASAGLAR sudėtyje yra insulino glargino. Tai yra modifikuotas insulinas, labai panašus į žmogaus insuliną.</w:t>
      </w:r>
    </w:p>
    <w:p w:rsidR="00ED4A22" w:rsidRDefault="00ED4A22" w:rsidP="00ED4A22">
      <w:pPr>
        <w:spacing w:line="168" w:lineRule="exact"/>
        <w:rPr>
          <w:sz w:val="20"/>
          <w:szCs w:val="20"/>
        </w:rPr>
      </w:pPr>
    </w:p>
    <w:p w:rsidR="00ED4A22" w:rsidRDefault="00ED4A22" w:rsidP="00ED4A22">
      <w:pPr>
        <w:spacing w:line="279" w:lineRule="auto"/>
        <w:ind w:left="3" w:right="200"/>
        <w:rPr>
          <w:sz w:val="20"/>
          <w:szCs w:val="20"/>
        </w:rPr>
      </w:pPr>
      <w:r>
        <w:rPr>
          <w:rFonts w:eastAsia="Times New Roman"/>
        </w:rPr>
        <w:t>ABASAGLAR vartojamas gydant cukrinį diabetą suaugusiesiems, paaugliams ir 2 metų bei vyresniems vaikams.</w:t>
      </w:r>
    </w:p>
    <w:p w:rsidR="00ED4A22" w:rsidRDefault="00ED4A22" w:rsidP="00ED4A22">
      <w:pPr>
        <w:spacing w:line="170" w:lineRule="exact"/>
        <w:rPr>
          <w:sz w:val="20"/>
          <w:szCs w:val="20"/>
        </w:rPr>
      </w:pPr>
    </w:p>
    <w:p w:rsidR="00ED4A22" w:rsidRDefault="00ED4A22" w:rsidP="00ED4A22">
      <w:pPr>
        <w:spacing w:line="260" w:lineRule="auto"/>
        <w:ind w:left="3" w:right="160"/>
        <w:rPr>
          <w:sz w:val="20"/>
          <w:szCs w:val="20"/>
        </w:rPr>
      </w:pPr>
      <w:r>
        <w:rPr>
          <w:rFonts w:eastAsia="Times New Roman"/>
        </w:rPr>
        <w:t>Cukrinis diabetas yra liga, kuria sergant, Jūsų organizmas negamina pakankamai insulino, kurio reikia cukraus (gliukozės) koncentracijai kraujyje reguliuoti. Insulinas glarginas sukelia ilgai trunkantį pastovų cukraus (gliukozės) kiekį kraujyje mažinantį poveikį.</w:t>
      </w:r>
    </w:p>
    <w:p w:rsidR="00ED4A22" w:rsidRDefault="00ED4A22" w:rsidP="00ED4A22">
      <w:pPr>
        <w:spacing w:line="200" w:lineRule="exact"/>
        <w:rPr>
          <w:sz w:val="20"/>
          <w:szCs w:val="20"/>
        </w:rPr>
      </w:pPr>
    </w:p>
    <w:p w:rsidR="00ED4A22" w:rsidRDefault="00ED4A22" w:rsidP="00ED4A22">
      <w:pPr>
        <w:spacing w:line="239" w:lineRule="exact"/>
        <w:rPr>
          <w:sz w:val="20"/>
          <w:szCs w:val="20"/>
        </w:rPr>
      </w:pPr>
    </w:p>
    <w:p w:rsidR="00ED4A22" w:rsidRDefault="00ED4A22" w:rsidP="00ED4A22">
      <w:pPr>
        <w:numPr>
          <w:ilvl w:val="0"/>
          <w:numId w:val="35"/>
        </w:numPr>
        <w:tabs>
          <w:tab w:val="left" w:pos="563"/>
        </w:tabs>
        <w:spacing w:after="0" w:line="240" w:lineRule="auto"/>
        <w:ind w:left="563" w:hanging="563"/>
        <w:rPr>
          <w:rFonts w:eastAsia="Times New Roman"/>
          <w:b/>
          <w:bCs/>
        </w:rPr>
      </w:pPr>
      <w:r>
        <w:rPr>
          <w:rFonts w:eastAsia="Times New Roman"/>
          <w:b/>
          <w:bCs/>
        </w:rPr>
        <w:t>Kas žinotina prieš vartojant ABASAGLAR</w:t>
      </w:r>
    </w:p>
    <w:p w:rsidR="00ED4A22" w:rsidRDefault="00ED4A22" w:rsidP="00ED4A22">
      <w:pPr>
        <w:spacing w:line="253" w:lineRule="exact"/>
        <w:rPr>
          <w:sz w:val="20"/>
          <w:szCs w:val="20"/>
        </w:rPr>
      </w:pPr>
    </w:p>
    <w:p w:rsidR="00ED4A22" w:rsidRDefault="00ED4A22" w:rsidP="00ED4A22">
      <w:pPr>
        <w:ind w:left="3"/>
        <w:rPr>
          <w:sz w:val="20"/>
          <w:szCs w:val="20"/>
        </w:rPr>
      </w:pPr>
      <w:r>
        <w:rPr>
          <w:rFonts w:eastAsia="Times New Roman"/>
          <w:b/>
          <w:bCs/>
        </w:rPr>
        <w:t>ABASAGLAR vartoti negalima</w:t>
      </w:r>
    </w:p>
    <w:p w:rsidR="00ED4A22" w:rsidRDefault="00ED4A22" w:rsidP="00ED4A22">
      <w:pPr>
        <w:spacing w:line="2" w:lineRule="exact"/>
        <w:rPr>
          <w:sz w:val="20"/>
          <w:szCs w:val="20"/>
        </w:rPr>
      </w:pPr>
    </w:p>
    <w:p w:rsidR="00ED4A22" w:rsidRDefault="00ED4A22" w:rsidP="00ED4A22">
      <w:pPr>
        <w:spacing w:line="281" w:lineRule="auto"/>
        <w:ind w:left="3" w:right="680"/>
        <w:rPr>
          <w:sz w:val="20"/>
          <w:szCs w:val="20"/>
        </w:rPr>
      </w:pPr>
      <w:r>
        <w:rPr>
          <w:rFonts w:eastAsia="Times New Roman"/>
        </w:rPr>
        <w:t>Jeigu yra alergija insulinui glarginui arba bet kuriai pagalbinei šio vaisto medžiagai (jos išvardytos 6 skyriuje).</w:t>
      </w:r>
    </w:p>
    <w:p w:rsidR="00ED4A22" w:rsidRDefault="00ED4A22" w:rsidP="00ED4A22">
      <w:pPr>
        <w:spacing w:line="162" w:lineRule="exact"/>
        <w:rPr>
          <w:sz w:val="20"/>
          <w:szCs w:val="20"/>
        </w:rPr>
      </w:pPr>
    </w:p>
    <w:p w:rsidR="00ED4A22" w:rsidRDefault="00ED4A22" w:rsidP="00ED4A22">
      <w:pPr>
        <w:ind w:left="3"/>
        <w:rPr>
          <w:sz w:val="20"/>
          <w:szCs w:val="20"/>
        </w:rPr>
      </w:pPr>
      <w:r>
        <w:rPr>
          <w:rFonts w:eastAsia="Times New Roman"/>
          <w:b/>
          <w:bCs/>
        </w:rPr>
        <w:t>Įspėjimai ir atsargumo priemonės</w:t>
      </w:r>
    </w:p>
    <w:p w:rsidR="00ED4A22" w:rsidRDefault="00ED4A22" w:rsidP="00ED4A22">
      <w:pPr>
        <w:spacing w:line="4" w:lineRule="exact"/>
        <w:rPr>
          <w:sz w:val="20"/>
          <w:szCs w:val="20"/>
        </w:rPr>
      </w:pPr>
    </w:p>
    <w:p w:rsidR="00ED4A22" w:rsidRDefault="00ED4A22" w:rsidP="00ED4A22">
      <w:pPr>
        <w:ind w:left="3"/>
        <w:rPr>
          <w:sz w:val="20"/>
          <w:szCs w:val="20"/>
        </w:rPr>
      </w:pPr>
      <w:r>
        <w:rPr>
          <w:rFonts w:eastAsia="Times New Roman"/>
        </w:rPr>
        <w:t>Pasitarkite su gydytoju, vaistininku arba slaugytoju prieš pradėdami vartoti ABASAGLAR.</w:t>
      </w:r>
    </w:p>
    <w:p w:rsidR="00ED4A22" w:rsidRDefault="00ED4A22" w:rsidP="00ED4A22">
      <w:pPr>
        <w:spacing w:line="281" w:lineRule="auto"/>
        <w:ind w:left="3" w:right="440"/>
        <w:rPr>
          <w:sz w:val="20"/>
          <w:szCs w:val="20"/>
        </w:rPr>
      </w:pPr>
      <w:r>
        <w:rPr>
          <w:rFonts w:eastAsia="Times New Roman"/>
        </w:rPr>
        <w:t>Atidžiai laikykitės su Jūsų gydytoju aptartų dozavimo, stebėjimo (kraujo ir šlapimo tyrimai), dietos ir fizinio aktyvumo (fizinio darbo ir mankštos) instrukcijų.</w:t>
      </w:r>
    </w:p>
    <w:p w:rsidR="00ED4A22" w:rsidRDefault="00ED4A22" w:rsidP="00ED4A22">
      <w:pPr>
        <w:spacing w:line="166" w:lineRule="exact"/>
        <w:rPr>
          <w:sz w:val="20"/>
          <w:szCs w:val="20"/>
        </w:rPr>
      </w:pPr>
    </w:p>
    <w:p w:rsidR="00ED4A22" w:rsidRDefault="00ED4A22" w:rsidP="00ED4A22">
      <w:pPr>
        <w:spacing w:line="281" w:lineRule="auto"/>
        <w:ind w:left="3" w:right="60"/>
        <w:rPr>
          <w:sz w:val="20"/>
          <w:szCs w:val="20"/>
        </w:rPr>
      </w:pPr>
      <w:r>
        <w:rPr>
          <w:rFonts w:eastAsia="Times New Roman"/>
        </w:rPr>
        <w:t>Jeigu cukraus (gliukozės) koncentracija kraujyje yra per maža (hipoglikemija), laikykitės nurodymų, kaip elgtis, pasireiškus hipoglikemijai (žr. informaciją šio pakuotės lapelio pabaigoje rėmelyje).</w:t>
      </w:r>
    </w:p>
    <w:p w:rsidR="00ED4A22" w:rsidRDefault="00ED4A22" w:rsidP="00ED4A22">
      <w:pPr>
        <w:spacing w:line="167" w:lineRule="exact"/>
        <w:rPr>
          <w:sz w:val="20"/>
          <w:szCs w:val="20"/>
        </w:rPr>
      </w:pPr>
    </w:p>
    <w:p w:rsidR="00ED4A22" w:rsidRDefault="00ED4A22" w:rsidP="00ED4A22">
      <w:pPr>
        <w:ind w:left="3"/>
        <w:rPr>
          <w:sz w:val="20"/>
          <w:szCs w:val="20"/>
        </w:rPr>
      </w:pPr>
      <w:r>
        <w:rPr>
          <w:rFonts w:eastAsia="Times New Roman"/>
          <w:i/>
          <w:iCs/>
        </w:rPr>
        <w:t>Odos pakitimai injekcijos vietoje</w:t>
      </w:r>
    </w:p>
    <w:p w:rsidR="00ED4A22" w:rsidRDefault="00ED4A22" w:rsidP="00ED4A22">
      <w:pPr>
        <w:spacing w:line="278" w:lineRule="auto"/>
        <w:ind w:left="3"/>
        <w:rPr>
          <w:sz w:val="20"/>
          <w:szCs w:val="20"/>
        </w:rPr>
      </w:pPr>
      <w:r>
        <w:rPr>
          <w:rFonts w:eastAsia="Times New Roman"/>
          <w:sz w:val="21"/>
          <w:szCs w:val="21"/>
        </w:rPr>
        <w:t>Vaistą reikėtų švirkšti vis kitoje vietoje, siekiant išvengti tokių odos pakitimų kaip poodiniai gumbai atsiradimo. Toje vietoje, kurioje yra gumbų, sušvirkštas insulinas gali nebūti pakankamai veiksmingas (žr. skyrių „Kaip vartoti Abasaglar“). Jeigu Jūs šiuo metu švirkščiate vaistą toje vietoje, kurioje yra gumbų,</w:t>
      </w:r>
    </w:p>
    <w:p w:rsidR="00ED4A22" w:rsidRDefault="00ED4A22" w:rsidP="00ED4A22">
      <w:pPr>
        <w:sectPr w:rsidR="00ED4A22">
          <w:pgSz w:w="11900" w:h="16841"/>
          <w:pgMar w:top="1103" w:right="1126" w:bottom="208" w:left="1417" w:header="0" w:footer="0" w:gutter="0"/>
          <w:cols w:space="720" w:equalWidth="0">
            <w:col w:w="9363"/>
          </w:cols>
        </w:sectPr>
      </w:pPr>
    </w:p>
    <w:p w:rsidR="00ED4A22" w:rsidRDefault="00ED4A22" w:rsidP="00ED4A22">
      <w:pPr>
        <w:spacing w:line="236" w:lineRule="exact"/>
        <w:rPr>
          <w:sz w:val="20"/>
          <w:szCs w:val="20"/>
        </w:rPr>
      </w:pPr>
    </w:p>
    <w:p w:rsidR="00ED4A22" w:rsidRDefault="00ED4A22" w:rsidP="00ED4A22">
      <w:pPr>
        <w:ind w:right="-22"/>
        <w:jc w:val="center"/>
        <w:rPr>
          <w:sz w:val="20"/>
          <w:szCs w:val="20"/>
        </w:rPr>
      </w:pPr>
      <w:r>
        <w:rPr>
          <w:rFonts w:ascii="Arial" w:eastAsia="Arial" w:hAnsi="Arial" w:cs="Arial"/>
          <w:sz w:val="16"/>
          <w:szCs w:val="16"/>
        </w:rPr>
        <w:t>71</w:t>
      </w:r>
    </w:p>
    <w:p w:rsidR="00ED4A22" w:rsidRDefault="00ED4A22" w:rsidP="00ED4A22">
      <w:pPr>
        <w:sectPr w:rsidR="00ED4A22">
          <w:type w:val="continuous"/>
          <w:pgSz w:w="11900" w:h="16841"/>
          <w:pgMar w:top="1103" w:right="1126" w:bottom="208" w:left="1417" w:header="0" w:footer="0" w:gutter="0"/>
          <w:cols w:space="720" w:equalWidth="0">
            <w:col w:w="9363"/>
          </w:cols>
        </w:sectPr>
      </w:pPr>
    </w:p>
    <w:p w:rsidR="00ED4A22" w:rsidRDefault="00ED4A22" w:rsidP="00ED4A22">
      <w:pPr>
        <w:spacing w:line="260" w:lineRule="auto"/>
        <w:ind w:left="3" w:right="140"/>
        <w:jc w:val="both"/>
        <w:rPr>
          <w:sz w:val="20"/>
          <w:szCs w:val="20"/>
        </w:rPr>
      </w:pPr>
      <w:bookmarkStart w:id="12" w:name="page72"/>
      <w:bookmarkEnd w:id="12"/>
      <w:r>
        <w:rPr>
          <w:rFonts w:eastAsia="Times New Roman"/>
        </w:rPr>
        <w:t>prieš pradėdami švirkšti vaistą kitoje vietoje, pasitarkite su savo gydytoju. Jūsų gydytojas gali liepti Jums atidžiau stebėti cukraus kiekį savo kraujyje ir pakoreguoti Jums paskirtą insulino arba kitų Jūsų vartojamų vaistų nuo diabeto dozę.</w:t>
      </w:r>
    </w:p>
    <w:p w:rsidR="00ED4A22" w:rsidRDefault="00ED4A22" w:rsidP="00ED4A22">
      <w:pPr>
        <w:spacing w:line="192" w:lineRule="exact"/>
        <w:rPr>
          <w:sz w:val="20"/>
          <w:szCs w:val="20"/>
        </w:rPr>
      </w:pPr>
    </w:p>
    <w:p w:rsidR="00ED4A22" w:rsidRDefault="00ED4A22" w:rsidP="00ED4A22">
      <w:pPr>
        <w:ind w:left="3"/>
        <w:rPr>
          <w:sz w:val="20"/>
          <w:szCs w:val="20"/>
        </w:rPr>
      </w:pPr>
      <w:r>
        <w:rPr>
          <w:rFonts w:eastAsia="Times New Roman"/>
          <w:i/>
          <w:iCs/>
        </w:rPr>
        <w:t>Keliaujant</w:t>
      </w:r>
    </w:p>
    <w:p w:rsidR="00ED4A22" w:rsidRDefault="00ED4A22" w:rsidP="00ED4A22">
      <w:pPr>
        <w:spacing w:line="239" w:lineRule="auto"/>
        <w:ind w:left="3"/>
        <w:rPr>
          <w:sz w:val="20"/>
          <w:szCs w:val="20"/>
        </w:rPr>
      </w:pPr>
      <w:r>
        <w:rPr>
          <w:rFonts w:eastAsia="Times New Roman"/>
        </w:rPr>
        <w:t>Prieš kelionę pasitarkite su savo gydytoju. Turite aptarti:</w:t>
      </w:r>
    </w:p>
    <w:p w:rsidR="00ED4A22" w:rsidRDefault="00ED4A22" w:rsidP="00ED4A22">
      <w:pPr>
        <w:numPr>
          <w:ilvl w:val="0"/>
          <w:numId w:val="36"/>
        </w:numPr>
        <w:tabs>
          <w:tab w:val="left" w:pos="563"/>
        </w:tabs>
        <w:spacing w:after="0" w:line="239" w:lineRule="auto"/>
        <w:ind w:left="563" w:hanging="562"/>
        <w:rPr>
          <w:rFonts w:eastAsia="Times New Roman"/>
        </w:rPr>
      </w:pPr>
      <w:r>
        <w:rPr>
          <w:rFonts w:eastAsia="Times New Roman"/>
        </w:rPr>
        <w:t>Jums paskirto insulino preparato prieinamumą šalyje, kurioje lankysitės;</w:t>
      </w:r>
    </w:p>
    <w:p w:rsidR="00ED4A22" w:rsidRDefault="00ED4A22" w:rsidP="00ED4A22">
      <w:pPr>
        <w:numPr>
          <w:ilvl w:val="0"/>
          <w:numId w:val="36"/>
        </w:numPr>
        <w:tabs>
          <w:tab w:val="left" w:pos="563"/>
        </w:tabs>
        <w:spacing w:after="0" w:line="240" w:lineRule="auto"/>
        <w:ind w:left="563" w:hanging="562"/>
        <w:rPr>
          <w:rFonts w:eastAsia="Times New Roman"/>
        </w:rPr>
      </w:pPr>
      <w:r>
        <w:rPr>
          <w:rFonts w:eastAsia="Times New Roman"/>
        </w:rPr>
        <w:t>kaip apsirūpinti insulinu ir kitomis priemonėmis;</w:t>
      </w:r>
    </w:p>
    <w:p w:rsidR="00ED4A22" w:rsidRDefault="00ED4A22" w:rsidP="00ED4A22">
      <w:pPr>
        <w:spacing w:line="1" w:lineRule="exact"/>
        <w:rPr>
          <w:rFonts w:eastAsia="Times New Roman"/>
        </w:rPr>
      </w:pPr>
    </w:p>
    <w:p w:rsidR="00ED4A22" w:rsidRDefault="00ED4A22" w:rsidP="00ED4A22">
      <w:pPr>
        <w:numPr>
          <w:ilvl w:val="0"/>
          <w:numId w:val="36"/>
        </w:numPr>
        <w:tabs>
          <w:tab w:val="left" w:pos="563"/>
        </w:tabs>
        <w:spacing w:after="0" w:line="239" w:lineRule="auto"/>
        <w:ind w:left="563" w:hanging="562"/>
        <w:rPr>
          <w:rFonts w:eastAsia="Times New Roman"/>
        </w:rPr>
      </w:pPr>
      <w:r>
        <w:rPr>
          <w:rFonts w:eastAsia="Times New Roman"/>
        </w:rPr>
        <w:t>kaip tinkamai laikyti Jūsų insulino preparatą kelionės metu;</w:t>
      </w:r>
    </w:p>
    <w:p w:rsidR="00ED4A22" w:rsidRDefault="00ED4A22" w:rsidP="00ED4A22">
      <w:pPr>
        <w:numPr>
          <w:ilvl w:val="0"/>
          <w:numId w:val="36"/>
        </w:numPr>
        <w:tabs>
          <w:tab w:val="left" w:pos="563"/>
        </w:tabs>
        <w:spacing w:after="0" w:line="240" w:lineRule="auto"/>
        <w:ind w:left="563" w:hanging="562"/>
        <w:rPr>
          <w:rFonts w:eastAsia="Times New Roman"/>
        </w:rPr>
      </w:pPr>
      <w:r>
        <w:rPr>
          <w:rFonts w:eastAsia="Times New Roman"/>
        </w:rPr>
        <w:t>kaip derinti valgymo ir insulino vartojimo laiką kelionės metu;</w:t>
      </w:r>
    </w:p>
    <w:p w:rsidR="00ED4A22" w:rsidRDefault="00ED4A22" w:rsidP="00ED4A22">
      <w:pPr>
        <w:spacing w:line="1" w:lineRule="exact"/>
        <w:rPr>
          <w:rFonts w:eastAsia="Times New Roman"/>
        </w:rPr>
      </w:pPr>
    </w:p>
    <w:p w:rsidR="00ED4A22" w:rsidRDefault="00ED4A22" w:rsidP="00ED4A22">
      <w:pPr>
        <w:numPr>
          <w:ilvl w:val="0"/>
          <w:numId w:val="36"/>
        </w:numPr>
        <w:tabs>
          <w:tab w:val="left" w:pos="563"/>
        </w:tabs>
        <w:spacing w:after="0" w:line="239" w:lineRule="auto"/>
        <w:ind w:left="563" w:hanging="562"/>
        <w:rPr>
          <w:rFonts w:eastAsia="Times New Roman"/>
        </w:rPr>
      </w:pPr>
      <w:r>
        <w:rPr>
          <w:rFonts w:eastAsia="Times New Roman"/>
        </w:rPr>
        <w:t>galimą šalutinį poveikį, keičiantis skirtingoms laiko juostoms;</w:t>
      </w:r>
    </w:p>
    <w:p w:rsidR="00ED4A22" w:rsidRDefault="00ED4A22" w:rsidP="00ED4A22">
      <w:pPr>
        <w:numPr>
          <w:ilvl w:val="0"/>
          <w:numId w:val="36"/>
        </w:numPr>
        <w:tabs>
          <w:tab w:val="left" w:pos="563"/>
        </w:tabs>
        <w:spacing w:after="0" w:line="239" w:lineRule="auto"/>
        <w:ind w:left="563" w:hanging="562"/>
        <w:rPr>
          <w:rFonts w:eastAsia="Times New Roman"/>
        </w:rPr>
      </w:pPr>
      <w:r>
        <w:rPr>
          <w:rFonts w:eastAsia="Times New Roman"/>
        </w:rPr>
        <w:t>galimą naujos rizikos atsiradimą Jūsų lankomose šalyse;</w:t>
      </w:r>
    </w:p>
    <w:p w:rsidR="00ED4A22" w:rsidRDefault="00ED4A22" w:rsidP="00ED4A22">
      <w:pPr>
        <w:numPr>
          <w:ilvl w:val="0"/>
          <w:numId w:val="36"/>
        </w:numPr>
        <w:tabs>
          <w:tab w:val="left" w:pos="563"/>
        </w:tabs>
        <w:spacing w:after="0" w:line="240" w:lineRule="auto"/>
        <w:ind w:left="563" w:hanging="562"/>
        <w:rPr>
          <w:rFonts w:eastAsia="Times New Roman"/>
        </w:rPr>
      </w:pPr>
      <w:r>
        <w:rPr>
          <w:rFonts w:eastAsia="Times New Roman"/>
        </w:rPr>
        <w:t>ką turėtumėte daryti kritiniais atvejais, pasijutę blogai arba susirgę.</w:t>
      </w:r>
    </w:p>
    <w:p w:rsidR="00ED4A22" w:rsidRDefault="00ED4A22" w:rsidP="00ED4A22">
      <w:pPr>
        <w:spacing w:line="255" w:lineRule="exact"/>
        <w:rPr>
          <w:sz w:val="20"/>
          <w:szCs w:val="20"/>
        </w:rPr>
      </w:pPr>
    </w:p>
    <w:p w:rsidR="00ED4A22" w:rsidRDefault="00ED4A22" w:rsidP="00ED4A22">
      <w:pPr>
        <w:ind w:left="3"/>
        <w:rPr>
          <w:sz w:val="20"/>
          <w:szCs w:val="20"/>
        </w:rPr>
      </w:pPr>
      <w:r>
        <w:rPr>
          <w:rFonts w:eastAsia="Times New Roman"/>
          <w:i/>
          <w:iCs/>
        </w:rPr>
        <w:t>Susirgus ar patyrus traumą</w:t>
      </w:r>
    </w:p>
    <w:p w:rsidR="00ED4A22" w:rsidRDefault="00ED4A22" w:rsidP="00ED4A22">
      <w:pPr>
        <w:spacing w:line="239" w:lineRule="auto"/>
        <w:ind w:left="3" w:right="200"/>
        <w:rPr>
          <w:sz w:val="20"/>
          <w:szCs w:val="20"/>
        </w:rPr>
      </w:pPr>
      <w:r>
        <w:rPr>
          <w:rFonts w:eastAsia="Times New Roman"/>
        </w:rPr>
        <w:t>Gydant diabetą, gali prireikti daug didesnės priežiūros (pvz.: keisti insulino dozę, atlikti kraujo ir šlapimo tyrimus), jeigu yra toliau išvardytų aplinkybių:</w:t>
      </w:r>
    </w:p>
    <w:p w:rsidR="00ED4A22" w:rsidRDefault="00ED4A22" w:rsidP="00ED4A22">
      <w:pPr>
        <w:numPr>
          <w:ilvl w:val="0"/>
          <w:numId w:val="37"/>
        </w:numPr>
        <w:tabs>
          <w:tab w:val="left" w:pos="563"/>
        </w:tabs>
        <w:spacing w:after="0" w:line="240" w:lineRule="auto"/>
        <w:ind w:left="563" w:right="620" w:hanging="562"/>
        <w:rPr>
          <w:rFonts w:eastAsia="Times New Roman"/>
        </w:rPr>
      </w:pPr>
      <w:r>
        <w:rPr>
          <w:rFonts w:eastAsia="Times New Roman"/>
        </w:rPr>
        <w:t>susirgus arba stipriai susižalojus, cukraus (gliukozės) koncentracija Jūsų kraujyje gali padidėti (hiperglikemija);</w:t>
      </w:r>
    </w:p>
    <w:p w:rsidR="00ED4A22" w:rsidRDefault="00ED4A22" w:rsidP="00ED4A22">
      <w:pPr>
        <w:numPr>
          <w:ilvl w:val="0"/>
          <w:numId w:val="37"/>
        </w:numPr>
        <w:tabs>
          <w:tab w:val="left" w:pos="563"/>
        </w:tabs>
        <w:spacing w:after="0" w:line="240" w:lineRule="auto"/>
        <w:ind w:left="563" w:hanging="562"/>
        <w:rPr>
          <w:rFonts w:eastAsia="Times New Roman"/>
        </w:rPr>
      </w:pPr>
      <w:r>
        <w:rPr>
          <w:rFonts w:eastAsia="Times New Roman"/>
        </w:rPr>
        <w:t>nepakankami valgant, cukraus (gliukozės) koncentracija Jūsų kraujyje gali pernelyg sumažėti</w:t>
      </w:r>
    </w:p>
    <w:p w:rsidR="00ED4A22" w:rsidRDefault="00ED4A22" w:rsidP="00ED4A22">
      <w:pPr>
        <w:spacing w:line="236" w:lineRule="auto"/>
        <w:ind w:left="563"/>
        <w:rPr>
          <w:sz w:val="20"/>
          <w:szCs w:val="20"/>
        </w:rPr>
      </w:pPr>
      <w:r>
        <w:rPr>
          <w:rFonts w:eastAsia="Times New Roman"/>
        </w:rPr>
        <w:t>(hipoglikemija).</w:t>
      </w:r>
    </w:p>
    <w:p w:rsidR="00ED4A22" w:rsidRDefault="00ED4A22" w:rsidP="00ED4A22">
      <w:pPr>
        <w:spacing w:line="1" w:lineRule="exact"/>
        <w:rPr>
          <w:sz w:val="20"/>
          <w:szCs w:val="20"/>
        </w:rPr>
      </w:pPr>
    </w:p>
    <w:p w:rsidR="00ED4A22" w:rsidRDefault="00ED4A22" w:rsidP="00ED4A22">
      <w:pPr>
        <w:ind w:left="3"/>
        <w:rPr>
          <w:sz w:val="20"/>
          <w:szCs w:val="20"/>
        </w:rPr>
      </w:pPr>
      <w:r>
        <w:rPr>
          <w:rFonts w:eastAsia="Times New Roman"/>
        </w:rPr>
        <w:t xml:space="preserve">Dauguma atvejų Jums prireiks gydytojo pagalbos. </w:t>
      </w:r>
      <w:r>
        <w:rPr>
          <w:rFonts w:eastAsia="Times New Roman"/>
          <w:b/>
          <w:bCs/>
        </w:rPr>
        <w:t>Pasistenkite kiek galima greičiau kreiptis į gydytoją.</w:t>
      </w:r>
    </w:p>
    <w:p w:rsidR="00ED4A22" w:rsidRDefault="00ED4A22" w:rsidP="00ED4A22">
      <w:pPr>
        <w:spacing w:line="257" w:lineRule="exact"/>
        <w:rPr>
          <w:sz w:val="20"/>
          <w:szCs w:val="20"/>
        </w:rPr>
      </w:pPr>
    </w:p>
    <w:p w:rsidR="00ED4A22" w:rsidRDefault="00ED4A22" w:rsidP="00ED4A22">
      <w:pPr>
        <w:spacing w:line="260" w:lineRule="auto"/>
        <w:ind w:left="3" w:right="100"/>
        <w:jc w:val="both"/>
        <w:rPr>
          <w:sz w:val="20"/>
          <w:szCs w:val="20"/>
        </w:rPr>
      </w:pPr>
      <w:r>
        <w:rPr>
          <w:rFonts w:eastAsia="Times New Roman"/>
        </w:rPr>
        <w:t>Jeigu sergate 1 tipo diabetu (nuo insulino priklausomu cukriniu diabetu), Jums paskirto insulino vartojimo nenutraukite, bet stenkitės ir toliau vartoti pakankamai angliavandenių. Visada pasakykite žmonėms, kurie Jus prižiūri arba gydo, kad Jums reikia insulino.</w:t>
      </w:r>
    </w:p>
    <w:p w:rsidR="00ED4A22" w:rsidRDefault="00ED4A22" w:rsidP="00ED4A22">
      <w:pPr>
        <w:spacing w:line="190" w:lineRule="exact"/>
        <w:rPr>
          <w:sz w:val="20"/>
          <w:szCs w:val="20"/>
        </w:rPr>
      </w:pPr>
    </w:p>
    <w:p w:rsidR="00ED4A22" w:rsidRDefault="00ED4A22" w:rsidP="00ED4A22">
      <w:pPr>
        <w:spacing w:line="279" w:lineRule="auto"/>
        <w:ind w:left="3" w:right="540"/>
        <w:rPr>
          <w:sz w:val="20"/>
          <w:szCs w:val="20"/>
        </w:rPr>
      </w:pPr>
      <w:r>
        <w:rPr>
          <w:rFonts w:eastAsia="Times New Roman"/>
        </w:rPr>
        <w:t>Gydymas insulinu glarginu gali sukelti organizme antikūnų prieš insuliną gamybą (medžiagos, kurios veikia prieš insuliną). Vis dėlto insulino dozę dėl to tenka keisti tik labai retais atvejais.</w:t>
      </w:r>
    </w:p>
    <w:p w:rsidR="00ED4A22" w:rsidRDefault="00ED4A22" w:rsidP="00ED4A22">
      <w:pPr>
        <w:spacing w:line="170" w:lineRule="exact"/>
        <w:rPr>
          <w:sz w:val="20"/>
          <w:szCs w:val="20"/>
        </w:rPr>
      </w:pPr>
    </w:p>
    <w:p w:rsidR="00ED4A22" w:rsidRDefault="00ED4A22" w:rsidP="00ED4A22">
      <w:pPr>
        <w:spacing w:line="253" w:lineRule="auto"/>
        <w:ind w:left="3" w:right="200"/>
        <w:rPr>
          <w:sz w:val="20"/>
          <w:szCs w:val="20"/>
        </w:rPr>
      </w:pPr>
      <w:r>
        <w:rPr>
          <w:rFonts w:eastAsia="Times New Roman"/>
        </w:rPr>
        <w:t>Kai kuriems pacientams, ilgai sergantiems 2 tipo cukriniu diabetu ir širdies liga arba pirmiau patyrusiems insultą, kurie gydomi pioglitazonu ir insulinu, pasireiškė širdies nepakankamumas. Kiek galima greičiau pasakykite savo gydytojui, jeigu atsiranda širdies nepakankamumo požymių, pavyzdžiui: neįprastas dusulys arba greitas kūno masės didėjimas ar lokalus patinimas (edema).</w:t>
      </w:r>
    </w:p>
    <w:p w:rsidR="00ED4A22" w:rsidRDefault="00ED4A22" w:rsidP="00ED4A22">
      <w:pPr>
        <w:spacing w:line="197" w:lineRule="exact"/>
        <w:rPr>
          <w:sz w:val="20"/>
          <w:szCs w:val="20"/>
        </w:rPr>
      </w:pPr>
    </w:p>
    <w:p w:rsidR="00ED4A22" w:rsidRDefault="00ED4A22" w:rsidP="00ED4A22">
      <w:pPr>
        <w:ind w:left="3"/>
        <w:rPr>
          <w:sz w:val="20"/>
          <w:szCs w:val="20"/>
        </w:rPr>
      </w:pPr>
      <w:r>
        <w:rPr>
          <w:rFonts w:eastAsia="Times New Roman"/>
          <w:i/>
          <w:iCs/>
        </w:rPr>
        <w:t>Insulino preparatų supainiojimas</w:t>
      </w:r>
    </w:p>
    <w:p w:rsidR="00ED4A22" w:rsidRDefault="00ED4A22" w:rsidP="00ED4A22">
      <w:pPr>
        <w:spacing w:line="281" w:lineRule="auto"/>
        <w:ind w:left="3" w:right="900"/>
        <w:rPr>
          <w:sz w:val="20"/>
          <w:szCs w:val="20"/>
        </w:rPr>
      </w:pPr>
      <w:r>
        <w:rPr>
          <w:rFonts w:eastAsia="Times New Roman"/>
        </w:rPr>
        <w:t>Visada prieš kiekvieną injekciją turite patikrinti pakuotę ir insulino etiketę, kad nesupainiotumėte ABASAGLAR su kitais insulino preparatais.</w:t>
      </w:r>
    </w:p>
    <w:p w:rsidR="00ED4A22" w:rsidRDefault="00ED4A22" w:rsidP="00ED4A22">
      <w:pPr>
        <w:spacing w:line="162" w:lineRule="exact"/>
        <w:rPr>
          <w:sz w:val="20"/>
          <w:szCs w:val="20"/>
        </w:rPr>
      </w:pPr>
    </w:p>
    <w:p w:rsidR="00ED4A22" w:rsidRDefault="00ED4A22" w:rsidP="00ED4A22">
      <w:pPr>
        <w:ind w:left="3"/>
        <w:rPr>
          <w:sz w:val="20"/>
          <w:szCs w:val="20"/>
        </w:rPr>
      </w:pPr>
      <w:r>
        <w:rPr>
          <w:rFonts w:eastAsia="Times New Roman"/>
          <w:b/>
          <w:bCs/>
        </w:rPr>
        <w:t>Vaikai</w:t>
      </w:r>
    </w:p>
    <w:p w:rsidR="00ED4A22" w:rsidRDefault="00ED4A22" w:rsidP="00ED4A22">
      <w:pPr>
        <w:spacing w:line="5" w:lineRule="exact"/>
        <w:rPr>
          <w:sz w:val="20"/>
          <w:szCs w:val="20"/>
        </w:rPr>
      </w:pPr>
    </w:p>
    <w:p w:rsidR="00ED4A22" w:rsidRDefault="00ED4A22" w:rsidP="00ED4A22">
      <w:pPr>
        <w:ind w:left="3"/>
        <w:rPr>
          <w:sz w:val="20"/>
          <w:szCs w:val="20"/>
        </w:rPr>
      </w:pPr>
      <w:r>
        <w:rPr>
          <w:rFonts w:eastAsia="Times New Roman"/>
        </w:rPr>
        <w:t>ABASAGLAR vartojimo jaunesniems kaip 2 metų kūdikiams patirties nėra.</w:t>
      </w:r>
    </w:p>
    <w:p w:rsidR="00ED4A22" w:rsidRDefault="00ED4A22" w:rsidP="00ED4A22">
      <w:pPr>
        <w:spacing w:line="250" w:lineRule="exact"/>
        <w:rPr>
          <w:sz w:val="20"/>
          <w:szCs w:val="20"/>
        </w:rPr>
      </w:pPr>
    </w:p>
    <w:p w:rsidR="00ED4A22" w:rsidRDefault="00ED4A22" w:rsidP="00ED4A22">
      <w:pPr>
        <w:ind w:left="3"/>
        <w:rPr>
          <w:sz w:val="20"/>
          <w:szCs w:val="20"/>
        </w:rPr>
      </w:pPr>
      <w:r>
        <w:rPr>
          <w:rFonts w:eastAsia="Times New Roman"/>
          <w:b/>
          <w:bCs/>
        </w:rPr>
        <w:t>Kiti vaistai ir ABASAGLAR</w:t>
      </w:r>
    </w:p>
    <w:p w:rsidR="00ED4A22" w:rsidRDefault="00ED4A22" w:rsidP="00ED4A22">
      <w:pPr>
        <w:spacing w:line="2" w:lineRule="exact"/>
        <w:rPr>
          <w:sz w:val="20"/>
          <w:szCs w:val="20"/>
        </w:rPr>
      </w:pPr>
    </w:p>
    <w:p w:rsidR="00ED4A22" w:rsidRDefault="00ED4A22" w:rsidP="00ED4A22">
      <w:pPr>
        <w:ind w:left="3"/>
        <w:rPr>
          <w:sz w:val="20"/>
          <w:szCs w:val="20"/>
        </w:rPr>
      </w:pPr>
      <w:r>
        <w:rPr>
          <w:rFonts w:eastAsia="Times New Roman"/>
        </w:rPr>
        <w:t>Kai kurie vaistai gali keisti cukraus (gliukozės) koncentracijas kraujyje (sumažinti, padidinti arba sumažinti ar padidinti, priklausomai nuo situacijos). Kiekvienu atveju Jums gali tekti keisti insulino dozę, norint išvengti per mažų arba per didelių cukraus (gliukozės) koncentracijų kraujyje. Būkite atsargūs, pradėdami arba baigdami vartoti kitus vaistus.</w:t>
      </w:r>
    </w:p>
    <w:p w:rsidR="00ED4A22" w:rsidRDefault="00ED4A22" w:rsidP="00ED4A22">
      <w:pPr>
        <w:spacing w:line="1" w:lineRule="exact"/>
        <w:rPr>
          <w:sz w:val="20"/>
          <w:szCs w:val="20"/>
        </w:rPr>
      </w:pPr>
    </w:p>
    <w:p w:rsidR="00ED4A22" w:rsidRDefault="00ED4A22" w:rsidP="00ED4A22">
      <w:pPr>
        <w:ind w:left="3" w:right="180"/>
        <w:jc w:val="both"/>
        <w:rPr>
          <w:sz w:val="20"/>
          <w:szCs w:val="20"/>
        </w:rPr>
      </w:pPr>
      <w:r>
        <w:rPr>
          <w:rFonts w:eastAsia="Times New Roman"/>
        </w:rPr>
        <w:t>Jeigu vartojate ar neseniai vartojote kitų vaistų arba dėl to nesate tikri, apie tai pasakykite savo gydytojui arba vaistininkui. Pasitarkite su savo gydytoju prieš vartodami vaistą, kuris gali keisti cukraus (gliukozės) koncentraciją kraujyje, ir kokių veiksmų turėtumėte imtis, jeigu reikia jų imtis.</w:t>
      </w:r>
    </w:p>
    <w:p w:rsidR="00ED4A22" w:rsidRDefault="00ED4A22" w:rsidP="00ED4A22">
      <w:pPr>
        <w:spacing w:line="195" w:lineRule="exact"/>
        <w:rPr>
          <w:sz w:val="20"/>
          <w:szCs w:val="20"/>
        </w:rPr>
      </w:pPr>
    </w:p>
    <w:p w:rsidR="00ED4A22" w:rsidRDefault="00ED4A22" w:rsidP="00ED4A22">
      <w:pPr>
        <w:ind w:left="3"/>
        <w:rPr>
          <w:sz w:val="20"/>
          <w:szCs w:val="20"/>
        </w:rPr>
      </w:pPr>
      <w:r>
        <w:rPr>
          <w:rFonts w:eastAsia="Times New Roman"/>
          <w:i/>
          <w:iCs/>
        </w:rPr>
        <w:t>Vaistai, kurie gali sumažinti cukraus (gliukozės) koncentraciją kraujyje (hipoglikemija) yra:</w:t>
      </w:r>
    </w:p>
    <w:p w:rsidR="00ED4A22" w:rsidRDefault="00ED4A22" w:rsidP="00ED4A22">
      <w:pPr>
        <w:spacing w:line="250" w:lineRule="exact"/>
        <w:rPr>
          <w:sz w:val="20"/>
          <w:szCs w:val="20"/>
        </w:rPr>
      </w:pPr>
    </w:p>
    <w:p w:rsidR="00ED4A22" w:rsidRDefault="00ED4A22" w:rsidP="00ED4A22">
      <w:pPr>
        <w:numPr>
          <w:ilvl w:val="0"/>
          <w:numId w:val="38"/>
        </w:numPr>
        <w:tabs>
          <w:tab w:val="left" w:pos="563"/>
        </w:tabs>
        <w:spacing w:after="0" w:line="240" w:lineRule="auto"/>
        <w:ind w:left="563" w:hanging="562"/>
        <w:rPr>
          <w:rFonts w:eastAsia="Times New Roman"/>
        </w:rPr>
      </w:pPr>
      <w:r>
        <w:rPr>
          <w:rFonts w:eastAsia="Times New Roman"/>
        </w:rPr>
        <w:t>visi kiti vaistai diabetui gydyti;</w:t>
      </w:r>
    </w:p>
    <w:p w:rsidR="00ED4A22" w:rsidRDefault="00ED4A22" w:rsidP="00ED4A22">
      <w:pPr>
        <w:spacing w:line="1" w:lineRule="exact"/>
        <w:rPr>
          <w:rFonts w:eastAsia="Times New Roman"/>
        </w:rPr>
      </w:pPr>
    </w:p>
    <w:p w:rsidR="00ED4A22" w:rsidRDefault="00ED4A22" w:rsidP="00ED4A22">
      <w:pPr>
        <w:numPr>
          <w:ilvl w:val="0"/>
          <w:numId w:val="38"/>
        </w:numPr>
        <w:tabs>
          <w:tab w:val="left" w:pos="563"/>
        </w:tabs>
        <w:spacing w:after="0" w:line="239" w:lineRule="auto"/>
        <w:ind w:left="563" w:right="260" w:hanging="563"/>
        <w:rPr>
          <w:rFonts w:eastAsia="Times New Roman"/>
        </w:rPr>
      </w:pPr>
      <w:r>
        <w:rPr>
          <w:rFonts w:eastAsia="Times New Roman"/>
        </w:rPr>
        <w:t>angiotenziną konvertuojančio fermento (AKF) inhibitoriai (vartojami tam tikroms širdies būklėms arba padidėjusiam kraujospūdžiui gydyti);</w:t>
      </w:r>
    </w:p>
    <w:p w:rsidR="00ED4A22" w:rsidRDefault="00ED4A22" w:rsidP="00ED4A22">
      <w:pPr>
        <w:numPr>
          <w:ilvl w:val="0"/>
          <w:numId w:val="38"/>
        </w:numPr>
        <w:tabs>
          <w:tab w:val="left" w:pos="563"/>
        </w:tabs>
        <w:spacing w:after="0" w:line="240" w:lineRule="auto"/>
        <w:ind w:left="563" w:hanging="563"/>
        <w:rPr>
          <w:rFonts w:eastAsia="Times New Roman"/>
        </w:rPr>
      </w:pPr>
      <w:r>
        <w:rPr>
          <w:rFonts w:eastAsia="Times New Roman"/>
        </w:rPr>
        <w:t>dizopiramidas (vartojamas tam tikroms širdies būklėms gydyti);</w:t>
      </w:r>
    </w:p>
    <w:p w:rsidR="00ED4A22" w:rsidRDefault="00ED4A22" w:rsidP="00ED4A22">
      <w:pPr>
        <w:sectPr w:rsidR="00ED4A22">
          <w:pgSz w:w="11900" w:h="16841"/>
          <w:pgMar w:top="1107" w:right="1006" w:bottom="208" w:left="1417" w:header="0" w:footer="0" w:gutter="0"/>
          <w:cols w:space="720" w:equalWidth="0">
            <w:col w:w="9483"/>
          </w:cols>
        </w:sectPr>
      </w:pPr>
    </w:p>
    <w:p w:rsidR="00ED4A22" w:rsidRDefault="00ED4A22" w:rsidP="00ED4A22">
      <w:pPr>
        <w:spacing w:line="360" w:lineRule="exact"/>
        <w:rPr>
          <w:sz w:val="20"/>
          <w:szCs w:val="20"/>
        </w:rPr>
      </w:pPr>
    </w:p>
    <w:p w:rsidR="00ED4A22" w:rsidRDefault="00ED4A22" w:rsidP="00ED4A22">
      <w:pPr>
        <w:ind w:right="97"/>
        <w:jc w:val="center"/>
        <w:rPr>
          <w:sz w:val="20"/>
          <w:szCs w:val="20"/>
        </w:rPr>
      </w:pPr>
      <w:r>
        <w:rPr>
          <w:rFonts w:ascii="Arial" w:eastAsia="Arial" w:hAnsi="Arial" w:cs="Arial"/>
          <w:sz w:val="16"/>
          <w:szCs w:val="16"/>
        </w:rPr>
        <w:t>72</w:t>
      </w:r>
    </w:p>
    <w:p w:rsidR="00ED4A22" w:rsidRDefault="00ED4A22" w:rsidP="00ED4A22">
      <w:pPr>
        <w:sectPr w:rsidR="00ED4A22">
          <w:type w:val="continuous"/>
          <w:pgSz w:w="11900" w:h="16841"/>
          <w:pgMar w:top="1107" w:right="1006" w:bottom="208" w:left="1417" w:header="0" w:footer="0" w:gutter="0"/>
          <w:cols w:space="720" w:equalWidth="0">
            <w:col w:w="9483"/>
          </w:cols>
        </w:sectPr>
      </w:pPr>
    </w:p>
    <w:p w:rsidR="00ED4A22" w:rsidRDefault="00ED4A22" w:rsidP="00ED4A22">
      <w:pPr>
        <w:numPr>
          <w:ilvl w:val="0"/>
          <w:numId w:val="39"/>
        </w:numPr>
        <w:tabs>
          <w:tab w:val="left" w:pos="564"/>
        </w:tabs>
        <w:spacing w:after="0" w:line="240" w:lineRule="auto"/>
        <w:ind w:left="564" w:hanging="562"/>
        <w:rPr>
          <w:rFonts w:eastAsia="Times New Roman"/>
        </w:rPr>
      </w:pPr>
      <w:bookmarkStart w:id="13" w:name="page73"/>
      <w:bookmarkEnd w:id="13"/>
      <w:r>
        <w:rPr>
          <w:rFonts w:eastAsia="Times New Roman"/>
        </w:rPr>
        <w:t>fluoksetinas (vartojamas depresijai gydyti);</w:t>
      </w:r>
    </w:p>
    <w:p w:rsidR="00ED4A22" w:rsidRDefault="00ED4A22" w:rsidP="00ED4A22">
      <w:pPr>
        <w:spacing w:line="1" w:lineRule="exact"/>
        <w:rPr>
          <w:rFonts w:eastAsia="Times New Roman"/>
        </w:rPr>
      </w:pPr>
    </w:p>
    <w:p w:rsidR="00ED4A22" w:rsidRDefault="00ED4A22" w:rsidP="00ED4A22">
      <w:pPr>
        <w:numPr>
          <w:ilvl w:val="0"/>
          <w:numId w:val="39"/>
        </w:numPr>
        <w:tabs>
          <w:tab w:val="left" w:pos="564"/>
        </w:tabs>
        <w:spacing w:after="0" w:line="239" w:lineRule="auto"/>
        <w:ind w:left="564" w:hanging="562"/>
        <w:rPr>
          <w:rFonts w:eastAsia="Times New Roman"/>
        </w:rPr>
      </w:pPr>
      <w:r>
        <w:rPr>
          <w:rFonts w:eastAsia="Times New Roman"/>
        </w:rPr>
        <w:t>fibratai (vartojami padidėjusioms lipidų koncentracijoms kraujyje mažinti);</w:t>
      </w:r>
    </w:p>
    <w:p w:rsidR="00ED4A22" w:rsidRDefault="00ED4A22" w:rsidP="00ED4A22">
      <w:pPr>
        <w:numPr>
          <w:ilvl w:val="0"/>
          <w:numId w:val="39"/>
        </w:numPr>
        <w:tabs>
          <w:tab w:val="left" w:pos="564"/>
        </w:tabs>
        <w:spacing w:after="0" w:line="240" w:lineRule="auto"/>
        <w:ind w:left="564" w:hanging="562"/>
        <w:rPr>
          <w:rFonts w:eastAsia="Times New Roman"/>
        </w:rPr>
      </w:pPr>
      <w:r>
        <w:rPr>
          <w:rFonts w:eastAsia="Times New Roman"/>
        </w:rPr>
        <w:t>monoamino oksidazės (MAO) inhibitoriai (vartojami depresijai gydyti);</w:t>
      </w:r>
    </w:p>
    <w:p w:rsidR="00ED4A22" w:rsidRDefault="00ED4A22" w:rsidP="00ED4A22">
      <w:pPr>
        <w:spacing w:line="1" w:lineRule="exact"/>
        <w:rPr>
          <w:rFonts w:eastAsia="Times New Roman"/>
        </w:rPr>
      </w:pPr>
    </w:p>
    <w:p w:rsidR="00ED4A22" w:rsidRDefault="00ED4A22" w:rsidP="00ED4A22">
      <w:pPr>
        <w:numPr>
          <w:ilvl w:val="0"/>
          <w:numId w:val="39"/>
        </w:numPr>
        <w:tabs>
          <w:tab w:val="left" w:pos="564"/>
        </w:tabs>
        <w:spacing w:after="0" w:line="240" w:lineRule="auto"/>
        <w:ind w:left="564" w:right="440" w:hanging="562"/>
        <w:rPr>
          <w:rFonts w:eastAsia="Times New Roman"/>
        </w:rPr>
      </w:pPr>
      <w:r>
        <w:rPr>
          <w:rFonts w:eastAsia="Times New Roman"/>
        </w:rPr>
        <w:t>pentoksifilinas, propoksifenas, salicilatai (pvz., aspirinas, vartojamas skausmui ir karščiavimui mažinti);</w:t>
      </w:r>
    </w:p>
    <w:p w:rsidR="00ED4A22" w:rsidRDefault="00ED4A22" w:rsidP="00ED4A22">
      <w:pPr>
        <w:numPr>
          <w:ilvl w:val="0"/>
          <w:numId w:val="39"/>
        </w:numPr>
        <w:tabs>
          <w:tab w:val="left" w:pos="564"/>
        </w:tabs>
        <w:spacing w:after="0" w:line="239" w:lineRule="auto"/>
        <w:ind w:left="564" w:right="140" w:hanging="562"/>
        <w:rPr>
          <w:rFonts w:eastAsia="Times New Roman"/>
        </w:rPr>
      </w:pPr>
      <w:r>
        <w:rPr>
          <w:rFonts w:eastAsia="Times New Roman"/>
        </w:rPr>
        <w:t>somatostatino analogai (pvz., oktreotidas, vartojamas gydyti nedažnai pasitaikančiai būklei, kuriai pasireiškus, gali išsiskirti per daug augimo hormono);</w:t>
      </w:r>
    </w:p>
    <w:p w:rsidR="00ED4A22" w:rsidRDefault="00ED4A22" w:rsidP="00ED4A22">
      <w:pPr>
        <w:numPr>
          <w:ilvl w:val="0"/>
          <w:numId w:val="39"/>
        </w:numPr>
        <w:tabs>
          <w:tab w:val="left" w:pos="564"/>
        </w:tabs>
        <w:spacing w:after="0" w:line="240" w:lineRule="auto"/>
        <w:ind w:left="564" w:hanging="562"/>
        <w:rPr>
          <w:rFonts w:eastAsia="Times New Roman"/>
        </w:rPr>
      </w:pPr>
      <w:r>
        <w:rPr>
          <w:rFonts w:eastAsia="Times New Roman"/>
        </w:rPr>
        <w:t>sulfonamidiniai antibiotikai.</w:t>
      </w:r>
    </w:p>
    <w:p w:rsidR="00ED4A22" w:rsidRDefault="00ED4A22" w:rsidP="00ED4A22">
      <w:pPr>
        <w:spacing w:line="257" w:lineRule="exact"/>
        <w:rPr>
          <w:sz w:val="20"/>
          <w:szCs w:val="20"/>
        </w:rPr>
      </w:pPr>
    </w:p>
    <w:p w:rsidR="00ED4A22" w:rsidRDefault="00ED4A22" w:rsidP="00ED4A22">
      <w:pPr>
        <w:ind w:left="4"/>
        <w:rPr>
          <w:sz w:val="20"/>
          <w:szCs w:val="20"/>
        </w:rPr>
      </w:pPr>
      <w:r>
        <w:rPr>
          <w:rFonts w:eastAsia="Times New Roman"/>
          <w:i/>
          <w:iCs/>
        </w:rPr>
        <w:t>Vaistai, kurie gali padidinti cukraus (gliukozės) koncentraciją kraujyje (hiperglikemija) yra:</w:t>
      </w:r>
    </w:p>
    <w:p w:rsidR="00ED4A22" w:rsidRDefault="00ED4A22" w:rsidP="00ED4A22">
      <w:pPr>
        <w:spacing w:line="249" w:lineRule="exact"/>
        <w:rPr>
          <w:sz w:val="20"/>
          <w:szCs w:val="20"/>
        </w:rPr>
      </w:pPr>
    </w:p>
    <w:p w:rsidR="00ED4A22" w:rsidRDefault="00ED4A22" w:rsidP="00ED4A22">
      <w:pPr>
        <w:numPr>
          <w:ilvl w:val="0"/>
          <w:numId w:val="40"/>
        </w:numPr>
        <w:tabs>
          <w:tab w:val="left" w:pos="564"/>
        </w:tabs>
        <w:spacing w:after="0" w:line="240" w:lineRule="auto"/>
        <w:ind w:left="564" w:hanging="562"/>
        <w:rPr>
          <w:rFonts w:eastAsia="Times New Roman"/>
        </w:rPr>
      </w:pPr>
      <w:r>
        <w:rPr>
          <w:rFonts w:eastAsia="Times New Roman"/>
        </w:rPr>
        <w:t>kortikosteroidai (pvz., kortizonas, kuris vartojamas uždegimui gydyti);</w:t>
      </w:r>
    </w:p>
    <w:p w:rsidR="00ED4A22" w:rsidRDefault="00ED4A22" w:rsidP="00ED4A22">
      <w:pPr>
        <w:numPr>
          <w:ilvl w:val="0"/>
          <w:numId w:val="40"/>
        </w:numPr>
        <w:tabs>
          <w:tab w:val="left" w:pos="564"/>
        </w:tabs>
        <w:spacing w:after="0" w:line="240" w:lineRule="auto"/>
        <w:ind w:left="564" w:hanging="562"/>
        <w:rPr>
          <w:rFonts w:eastAsia="Times New Roman"/>
        </w:rPr>
      </w:pPr>
      <w:r>
        <w:rPr>
          <w:rFonts w:eastAsia="Times New Roman"/>
        </w:rPr>
        <w:t>danazolis (ovuliaciją veikiantis vaistas);</w:t>
      </w:r>
    </w:p>
    <w:p w:rsidR="00ED4A22" w:rsidRDefault="00ED4A22" w:rsidP="00ED4A22">
      <w:pPr>
        <w:spacing w:line="1" w:lineRule="exact"/>
        <w:rPr>
          <w:rFonts w:eastAsia="Times New Roman"/>
        </w:rPr>
      </w:pPr>
    </w:p>
    <w:p w:rsidR="00ED4A22" w:rsidRDefault="00ED4A22" w:rsidP="00ED4A22">
      <w:pPr>
        <w:numPr>
          <w:ilvl w:val="0"/>
          <w:numId w:val="40"/>
        </w:numPr>
        <w:tabs>
          <w:tab w:val="left" w:pos="564"/>
        </w:tabs>
        <w:spacing w:after="0" w:line="239" w:lineRule="auto"/>
        <w:ind w:left="564" w:hanging="562"/>
        <w:rPr>
          <w:rFonts w:eastAsia="Times New Roman"/>
        </w:rPr>
      </w:pPr>
      <w:r>
        <w:rPr>
          <w:rFonts w:eastAsia="Times New Roman"/>
        </w:rPr>
        <w:t>diazoksidas (vartojamas padidėjusiam kraujospūdžiui gydyti);</w:t>
      </w:r>
    </w:p>
    <w:p w:rsidR="00ED4A22" w:rsidRDefault="00ED4A22" w:rsidP="00ED4A22">
      <w:pPr>
        <w:numPr>
          <w:ilvl w:val="0"/>
          <w:numId w:val="40"/>
        </w:numPr>
        <w:tabs>
          <w:tab w:val="left" w:pos="564"/>
        </w:tabs>
        <w:spacing w:after="0" w:line="240" w:lineRule="auto"/>
        <w:ind w:left="564" w:right="180" w:hanging="562"/>
        <w:rPr>
          <w:rFonts w:eastAsia="Times New Roman"/>
        </w:rPr>
      </w:pPr>
      <w:r>
        <w:rPr>
          <w:rFonts w:eastAsia="Times New Roman"/>
        </w:rPr>
        <w:t>diuretikai (vartojami padidėjusiam kraujospūdžiui arba dideliam skysčių susikaupimui organizme gydyti);</w:t>
      </w:r>
    </w:p>
    <w:p w:rsidR="00ED4A22" w:rsidRDefault="00ED4A22" w:rsidP="00ED4A22">
      <w:pPr>
        <w:numPr>
          <w:ilvl w:val="0"/>
          <w:numId w:val="40"/>
        </w:numPr>
        <w:tabs>
          <w:tab w:val="left" w:pos="564"/>
        </w:tabs>
        <w:spacing w:after="0" w:line="239" w:lineRule="auto"/>
        <w:ind w:left="564" w:hanging="562"/>
        <w:rPr>
          <w:rFonts w:eastAsia="Times New Roman"/>
        </w:rPr>
      </w:pPr>
      <w:r>
        <w:rPr>
          <w:rFonts w:eastAsia="Times New Roman"/>
        </w:rPr>
        <w:t>gliukagonas (kasos hormonas, kuris vartojamas sunkiai hipoglikemijai gydyti);</w:t>
      </w:r>
    </w:p>
    <w:p w:rsidR="00ED4A22" w:rsidRDefault="00ED4A22" w:rsidP="00ED4A22">
      <w:pPr>
        <w:numPr>
          <w:ilvl w:val="0"/>
          <w:numId w:val="40"/>
        </w:numPr>
        <w:tabs>
          <w:tab w:val="left" w:pos="564"/>
        </w:tabs>
        <w:spacing w:after="0" w:line="240" w:lineRule="auto"/>
        <w:ind w:left="564" w:hanging="562"/>
        <w:rPr>
          <w:rFonts w:eastAsia="Times New Roman"/>
        </w:rPr>
      </w:pPr>
      <w:r>
        <w:rPr>
          <w:rFonts w:eastAsia="Times New Roman"/>
        </w:rPr>
        <w:t>izoniazidas (vartojamas tuberkuliozei gydyti);</w:t>
      </w:r>
    </w:p>
    <w:p w:rsidR="00ED4A22" w:rsidRDefault="00ED4A22" w:rsidP="00ED4A22">
      <w:pPr>
        <w:spacing w:line="1" w:lineRule="exact"/>
        <w:rPr>
          <w:rFonts w:eastAsia="Times New Roman"/>
        </w:rPr>
      </w:pPr>
    </w:p>
    <w:p w:rsidR="00ED4A22" w:rsidRDefault="00ED4A22" w:rsidP="00ED4A22">
      <w:pPr>
        <w:numPr>
          <w:ilvl w:val="0"/>
          <w:numId w:val="40"/>
        </w:numPr>
        <w:tabs>
          <w:tab w:val="left" w:pos="564"/>
        </w:tabs>
        <w:spacing w:after="0" w:line="240" w:lineRule="auto"/>
        <w:ind w:left="564" w:right="300" w:hanging="562"/>
        <w:rPr>
          <w:rFonts w:eastAsia="Times New Roman"/>
        </w:rPr>
      </w:pPr>
      <w:r>
        <w:rPr>
          <w:rFonts w:eastAsia="Times New Roman"/>
        </w:rPr>
        <w:t>estrogenai ir progestogenai (pvz.: kontraceptinės tabletės, kurios vartojamos apsisaugojimui nuo nepageidaujamo nėštumo);</w:t>
      </w:r>
    </w:p>
    <w:p w:rsidR="00ED4A22" w:rsidRDefault="00ED4A22" w:rsidP="00ED4A22">
      <w:pPr>
        <w:numPr>
          <w:ilvl w:val="0"/>
          <w:numId w:val="40"/>
        </w:numPr>
        <w:tabs>
          <w:tab w:val="left" w:pos="564"/>
        </w:tabs>
        <w:spacing w:after="0" w:line="239" w:lineRule="auto"/>
        <w:ind w:left="564" w:hanging="562"/>
        <w:rPr>
          <w:rFonts w:eastAsia="Times New Roman"/>
        </w:rPr>
      </w:pPr>
      <w:r>
        <w:rPr>
          <w:rFonts w:eastAsia="Times New Roman"/>
        </w:rPr>
        <w:t>fenotiazino dariniai (vartojami psichikos sutrikimams gydyti);</w:t>
      </w:r>
    </w:p>
    <w:p w:rsidR="00ED4A22" w:rsidRDefault="00ED4A22" w:rsidP="00ED4A22">
      <w:pPr>
        <w:numPr>
          <w:ilvl w:val="0"/>
          <w:numId w:val="40"/>
        </w:numPr>
        <w:tabs>
          <w:tab w:val="left" w:pos="564"/>
        </w:tabs>
        <w:spacing w:after="0" w:line="239" w:lineRule="auto"/>
        <w:ind w:left="564" w:hanging="562"/>
        <w:rPr>
          <w:rFonts w:eastAsia="Times New Roman"/>
        </w:rPr>
      </w:pPr>
      <w:r>
        <w:rPr>
          <w:rFonts w:eastAsia="Times New Roman"/>
        </w:rPr>
        <w:t>somatropinas (augimo hormonas);</w:t>
      </w:r>
    </w:p>
    <w:p w:rsidR="00ED4A22" w:rsidRDefault="00ED4A22" w:rsidP="00ED4A22">
      <w:pPr>
        <w:numPr>
          <w:ilvl w:val="0"/>
          <w:numId w:val="40"/>
        </w:numPr>
        <w:tabs>
          <w:tab w:val="left" w:pos="564"/>
        </w:tabs>
        <w:spacing w:after="0" w:line="240" w:lineRule="auto"/>
        <w:ind w:left="564" w:right="520" w:hanging="562"/>
        <w:rPr>
          <w:rFonts w:eastAsia="Times New Roman"/>
        </w:rPr>
      </w:pPr>
      <w:r>
        <w:rPr>
          <w:rFonts w:eastAsia="Times New Roman"/>
        </w:rPr>
        <w:t>simpatinę nervų sistemą stimuliuojantys vaistai (pvz.: epinefrinas [adrenalinas], salbutamolis, terbutalinas, vartojami astmai gydyti);</w:t>
      </w:r>
    </w:p>
    <w:p w:rsidR="00ED4A22" w:rsidRDefault="00ED4A22" w:rsidP="00ED4A22">
      <w:pPr>
        <w:numPr>
          <w:ilvl w:val="0"/>
          <w:numId w:val="40"/>
        </w:numPr>
        <w:tabs>
          <w:tab w:val="left" w:pos="564"/>
        </w:tabs>
        <w:spacing w:after="0" w:line="240" w:lineRule="auto"/>
        <w:ind w:left="564" w:hanging="563"/>
        <w:rPr>
          <w:rFonts w:eastAsia="Times New Roman"/>
        </w:rPr>
      </w:pPr>
      <w:r>
        <w:rPr>
          <w:rFonts w:eastAsia="Times New Roman"/>
        </w:rPr>
        <w:t>skydliaukės hormonai (vartojami skydliaukės sutrikimams gydyti);</w:t>
      </w:r>
    </w:p>
    <w:p w:rsidR="00ED4A22" w:rsidRDefault="00ED4A22" w:rsidP="00ED4A22">
      <w:pPr>
        <w:spacing w:line="1" w:lineRule="exact"/>
        <w:rPr>
          <w:rFonts w:eastAsia="Times New Roman"/>
        </w:rPr>
      </w:pPr>
    </w:p>
    <w:p w:rsidR="00ED4A22" w:rsidRDefault="00ED4A22" w:rsidP="00ED4A22">
      <w:pPr>
        <w:numPr>
          <w:ilvl w:val="0"/>
          <w:numId w:val="40"/>
        </w:numPr>
        <w:tabs>
          <w:tab w:val="left" w:pos="564"/>
        </w:tabs>
        <w:spacing w:after="0" w:line="239" w:lineRule="auto"/>
        <w:ind w:left="564" w:hanging="563"/>
        <w:rPr>
          <w:rFonts w:eastAsia="Times New Roman"/>
        </w:rPr>
      </w:pPr>
      <w:r>
        <w:rPr>
          <w:rFonts w:eastAsia="Times New Roman"/>
        </w:rPr>
        <w:t>atipiniai antipsichoziniai preparatai (pvz.: klozapinas, olanzapinas);</w:t>
      </w:r>
    </w:p>
    <w:p w:rsidR="00ED4A22" w:rsidRDefault="00ED4A22" w:rsidP="00ED4A22">
      <w:pPr>
        <w:numPr>
          <w:ilvl w:val="0"/>
          <w:numId w:val="40"/>
        </w:numPr>
        <w:tabs>
          <w:tab w:val="left" w:pos="564"/>
        </w:tabs>
        <w:spacing w:after="0" w:line="240" w:lineRule="auto"/>
        <w:ind w:left="564" w:hanging="563"/>
        <w:rPr>
          <w:rFonts w:eastAsia="Times New Roman"/>
        </w:rPr>
      </w:pPr>
      <w:r>
        <w:rPr>
          <w:rFonts w:eastAsia="Times New Roman"/>
        </w:rPr>
        <w:t>proteazės inhibitoriai (vartojami ŽIV infekcijai gydyti).</w:t>
      </w:r>
    </w:p>
    <w:p w:rsidR="00ED4A22" w:rsidRDefault="00ED4A22" w:rsidP="00ED4A22">
      <w:pPr>
        <w:spacing w:line="257" w:lineRule="exact"/>
        <w:rPr>
          <w:sz w:val="20"/>
          <w:szCs w:val="20"/>
        </w:rPr>
      </w:pPr>
    </w:p>
    <w:p w:rsidR="00ED4A22" w:rsidRDefault="00ED4A22" w:rsidP="00ED4A22">
      <w:pPr>
        <w:ind w:left="4"/>
        <w:rPr>
          <w:sz w:val="20"/>
          <w:szCs w:val="20"/>
        </w:rPr>
      </w:pPr>
      <w:r>
        <w:rPr>
          <w:rFonts w:eastAsia="Times New Roman"/>
          <w:i/>
          <w:iCs/>
        </w:rPr>
        <w:t>Cukraus (gliukozės) koncentracija kraujyje gali padidėti arba sumažėti vartojant:</w:t>
      </w:r>
    </w:p>
    <w:p w:rsidR="00ED4A22" w:rsidRDefault="00ED4A22" w:rsidP="00ED4A22">
      <w:pPr>
        <w:spacing w:line="249" w:lineRule="exact"/>
        <w:rPr>
          <w:sz w:val="20"/>
          <w:szCs w:val="20"/>
        </w:rPr>
      </w:pPr>
    </w:p>
    <w:p w:rsidR="00ED4A22" w:rsidRDefault="00ED4A22" w:rsidP="00ED4A22">
      <w:pPr>
        <w:numPr>
          <w:ilvl w:val="0"/>
          <w:numId w:val="41"/>
        </w:numPr>
        <w:tabs>
          <w:tab w:val="left" w:pos="564"/>
        </w:tabs>
        <w:spacing w:after="0" w:line="240" w:lineRule="auto"/>
        <w:ind w:left="564" w:hanging="563"/>
        <w:rPr>
          <w:rFonts w:eastAsia="Times New Roman"/>
        </w:rPr>
      </w:pPr>
      <w:r>
        <w:rPr>
          <w:rFonts w:eastAsia="Times New Roman"/>
        </w:rPr>
        <w:t>beta adrenoreceptorių blokatorius (vartojami padidėjusiam kraujospūdžiui gydyti);</w:t>
      </w:r>
    </w:p>
    <w:p w:rsidR="00ED4A22" w:rsidRDefault="00ED4A22" w:rsidP="00ED4A22">
      <w:pPr>
        <w:numPr>
          <w:ilvl w:val="0"/>
          <w:numId w:val="41"/>
        </w:numPr>
        <w:tabs>
          <w:tab w:val="left" w:pos="564"/>
        </w:tabs>
        <w:spacing w:after="0" w:line="240" w:lineRule="auto"/>
        <w:ind w:left="564" w:hanging="563"/>
        <w:rPr>
          <w:rFonts w:eastAsia="Times New Roman"/>
        </w:rPr>
      </w:pPr>
      <w:r>
        <w:rPr>
          <w:rFonts w:eastAsia="Times New Roman"/>
        </w:rPr>
        <w:t>klonidiną (vartojamas padidėjusiam kraujospūdžiui gydyti);</w:t>
      </w:r>
    </w:p>
    <w:p w:rsidR="00ED4A22" w:rsidRDefault="00ED4A22" w:rsidP="00ED4A22">
      <w:pPr>
        <w:spacing w:line="1" w:lineRule="exact"/>
        <w:rPr>
          <w:rFonts w:eastAsia="Times New Roman"/>
        </w:rPr>
      </w:pPr>
    </w:p>
    <w:p w:rsidR="00ED4A22" w:rsidRDefault="00ED4A22" w:rsidP="00ED4A22">
      <w:pPr>
        <w:numPr>
          <w:ilvl w:val="0"/>
          <w:numId w:val="41"/>
        </w:numPr>
        <w:tabs>
          <w:tab w:val="left" w:pos="564"/>
        </w:tabs>
        <w:spacing w:after="0" w:line="240" w:lineRule="auto"/>
        <w:ind w:left="564" w:hanging="563"/>
        <w:rPr>
          <w:rFonts w:eastAsia="Times New Roman"/>
        </w:rPr>
      </w:pPr>
      <w:r>
        <w:rPr>
          <w:rFonts w:eastAsia="Times New Roman"/>
        </w:rPr>
        <w:t>ličio druskas (vartojamos psichikos sutrikimams gydyti).</w:t>
      </w:r>
    </w:p>
    <w:p w:rsidR="00ED4A22" w:rsidRDefault="00ED4A22" w:rsidP="00ED4A22">
      <w:pPr>
        <w:spacing w:line="251" w:lineRule="exact"/>
        <w:rPr>
          <w:sz w:val="20"/>
          <w:szCs w:val="20"/>
        </w:rPr>
      </w:pPr>
    </w:p>
    <w:p w:rsidR="00ED4A22" w:rsidRDefault="00ED4A22" w:rsidP="00ED4A22">
      <w:pPr>
        <w:spacing w:line="281" w:lineRule="auto"/>
        <w:ind w:left="4" w:right="760"/>
        <w:rPr>
          <w:sz w:val="20"/>
          <w:szCs w:val="20"/>
        </w:rPr>
      </w:pPr>
      <w:r>
        <w:rPr>
          <w:rFonts w:eastAsia="Times New Roman"/>
        </w:rPr>
        <w:t>Pentamidinas ( vartojamas kai kurioms parazitų sukeltoms infekcinėms ligoms gydyti) gali sukelti hipoglikemiją, po kurios kartais gali pasireikšti hiperglikemija.</w:t>
      </w:r>
    </w:p>
    <w:p w:rsidR="00ED4A22" w:rsidRDefault="00ED4A22" w:rsidP="00ED4A22">
      <w:pPr>
        <w:spacing w:line="168" w:lineRule="exact"/>
        <w:rPr>
          <w:sz w:val="20"/>
          <w:szCs w:val="20"/>
        </w:rPr>
      </w:pPr>
    </w:p>
    <w:p w:rsidR="00ED4A22" w:rsidRDefault="00ED4A22" w:rsidP="00ED4A22">
      <w:pPr>
        <w:spacing w:line="239" w:lineRule="auto"/>
        <w:ind w:left="4"/>
        <w:rPr>
          <w:sz w:val="20"/>
          <w:szCs w:val="20"/>
        </w:rPr>
      </w:pPr>
      <w:r>
        <w:rPr>
          <w:rFonts w:eastAsia="Times New Roman"/>
        </w:rPr>
        <w:t>Beta adrenoreceptorių blokatoriai, kaip ir kiti simpatoliziniai vaistai (pvz.: klonidinas, guanetidinas ir rezerpinas) gali silpninti arba visiškai užslopinti pirmuosius perspėjamuosius simptomus, kurie gali padėti Jums atpažinti hipoglikemiją.</w:t>
      </w:r>
    </w:p>
    <w:p w:rsidR="00ED4A22" w:rsidRDefault="00ED4A22" w:rsidP="00ED4A22">
      <w:pPr>
        <w:spacing w:line="2" w:lineRule="exact"/>
        <w:rPr>
          <w:sz w:val="20"/>
          <w:szCs w:val="20"/>
        </w:rPr>
      </w:pPr>
    </w:p>
    <w:p w:rsidR="00ED4A22" w:rsidRDefault="00ED4A22" w:rsidP="00ED4A22">
      <w:pPr>
        <w:ind w:left="4"/>
        <w:rPr>
          <w:sz w:val="20"/>
          <w:szCs w:val="20"/>
        </w:rPr>
      </w:pPr>
      <w:r>
        <w:rPr>
          <w:rFonts w:eastAsia="Times New Roman"/>
        </w:rPr>
        <w:t>Jeigu abejojate, ar vartojate kurį nors iš šių vaistų, paklauskite savo gydytojo arba vaistininko.</w:t>
      </w:r>
    </w:p>
    <w:p w:rsidR="00ED4A22" w:rsidRDefault="00ED4A22" w:rsidP="00ED4A22">
      <w:pPr>
        <w:spacing w:line="250" w:lineRule="exact"/>
        <w:rPr>
          <w:sz w:val="20"/>
          <w:szCs w:val="20"/>
        </w:rPr>
      </w:pPr>
    </w:p>
    <w:p w:rsidR="00ED4A22" w:rsidRDefault="00ED4A22" w:rsidP="00ED4A22">
      <w:pPr>
        <w:ind w:left="4"/>
        <w:rPr>
          <w:sz w:val="20"/>
          <w:szCs w:val="20"/>
        </w:rPr>
      </w:pPr>
      <w:r>
        <w:rPr>
          <w:rFonts w:eastAsia="Times New Roman"/>
          <w:b/>
          <w:bCs/>
        </w:rPr>
        <w:t>ABASAGLAR vartojimas kartu su alkoholiu</w:t>
      </w:r>
    </w:p>
    <w:p w:rsidR="00ED4A22" w:rsidRDefault="00ED4A22" w:rsidP="00ED4A22">
      <w:pPr>
        <w:spacing w:line="2" w:lineRule="exact"/>
        <w:rPr>
          <w:sz w:val="20"/>
          <w:szCs w:val="20"/>
        </w:rPr>
      </w:pPr>
    </w:p>
    <w:p w:rsidR="00ED4A22" w:rsidRDefault="00ED4A22" w:rsidP="00ED4A22">
      <w:pPr>
        <w:ind w:left="4"/>
        <w:rPr>
          <w:sz w:val="20"/>
          <w:szCs w:val="20"/>
        </w:rPr>
      </w:pPr>
      <w:r>
        <w:rPr>
          <w:rFonts w:eastAsia="Times New Roman"/>
        </w:rPr>
        <w:t>Geriant alkoholio, cukraus (gliukozės) koncentracija Jūsų kraujyje gali padidėti arba sumažėti.</w:t>
      </w:r>
    </w:p>
    <w:p w:rsidR="00ED4A22" w:rsidRDefault="00ED4A22" w:rsidP="00ED4A22">
      <w:pPr>
        <w:spacing w:line="250" w:lineRule="exact"/>
        <w:rPr>
          <w:sz w:val="20"/>
          <w:szCs w:val="20"/>
        </w:rPr>
      </w:pPr>
    </w:p>
    <w:p w:rsidR="00ED4A22" w:rsidRDefault="00ED4A22" w:rsidP="00ED4A22">
      <w:pPr>
        <w:ind w:left="4"/>
        <w:rPr>
          <w:sz w:val="20"/>
          <w:szCs w:val="20"/>
        </w:rPr>
      </w:pPr>
      <w:r>
        <w:rPr>
          <w:rFonts w:eastAsia="Times New Roman"/>
          <w:b/>
          <w:bCs/>
        </w:rPr>
        <w:t>Nėštumas ir žindymas</w:t>
      </w:r>
    </w:p>
    <w:p w:rsidR="00ED4A22" w:rsidRDefault="00ED4A22" w:rsidP="00ED4A22">
      <w:pPr>
        <w:spacing w:line="2" w:lineRule="exact"/>
        <w:rPr>
          <w:sz w:val="20"/>
          <w:szCs w:val="20"/>
        </w:rPr>
      </w:pPr>
    </w:p>
    <w:p w:rsidR="00ED4A22" w:rsidRDefault="00ED4A22" w:rsidP="00ED4A22">
      <w:pPr>
        <w:ind w:left="4"/>
        <w:rPr>
          <w:sz w:val="20"/>
          <w:szCs w:val="20"/>
        </w:rPr>
      </w:pPr>
      <w:r>
        <w:rPr>
          <w:rFonts w:eastAsia="Times New Roman"/>
        </w:rPr>
        <w:t>Prieš vartodama bet kurį vaistą, pasitarkite su savo gydytoju arba vaistininku.</w:t>
      </w:r>
    </w:p>
    <w:p w:rsidR="00ED4A22" w:rsidRDefault="00ED4A22" w:rsidP="00ED4A22">
      <w:pPr>
        <w:ind w:left="4"/>
        <w:rPr>
          <w:sz w:val="20"/>
          <w:szCs w:val="20"/>
        </w:rPr>
      </w:pPr>
      <w:r>
        <w:rPr>
          <w:rFonts w:eastAsia="Times New Roman"/>
        </w:rPr>
        <w:t>Praneškite savo gydytojui, jeigu planuojate pastoti arba jau esate nėščia. Nėštumo metu ir po gimdymo</w:t>
      </w:r>
    </w:p>
    <w:p w:rsidR="00ED4A22" w:rsidRDefault="00ED4A22" w:rsidP="00ED4A22">
      <w:pPr>
        <w:spacing w:line="239" w:lineRule="auto"/>
        <w:ind w:left="4"/>
        <w:rPr>
          <w:sz w:val="20"/>
          <w:szCs w:val="20"/>
        </w:rPr>
      </w:pPr>
      <w:r>
        <w:rPr>
          <w:rFonts w:eastAsia="Times New Roman"/>
        </w:rPr>
        <w:t>Jums teks koreguoti insulino dozę. Ypač atidi diabeto kontrolė ir hipoglikemijos išvengimas yra svarbūs</w:t>
      </w:r>
    </w:p>
    <w:p w:rsidR="00ED4A22" w:rsidRDefault="00ED4A22" w:rsidP="00ED4A22">
      <w:pPr>
        <w:ind w:left="4"/>
        <w:rPr>
          <w:sz w:val="20"/>
          <w:szCs w:val="20"/>
        </w:rPr>
      </w:pPr>
      <w:r>
        <w:rPr>
          <w:rFonts w:eastAsia="Times New Roman"/>
        </w:rPr>
        <w:t>Jūsų būsimo vaiko sveikatai.</w:t>
      </w:r>
    </w:p>
    <w:p w:rsidR="00ED4A22" w:rsidRDefault="00ED4A22" w:rsidP="00ED4A22">
      <w:pPr>
        <w:spacing w:line="1" w:lineRule="exact"/>
        <w:rPr>
          <w:sz w:val="20"/>
          <w:szCs w:val="20"/>
        </w:rPr>
      </w:pPr>
    </w:p>
    <w:p w:rsidR="00ED4A22" w:rsidRDefault="00ED4A22" w:rsidP="00ED4A22">
      <w:pPr>
        <w:ind w:left="4"/>
        <w:rPr>
          <w:sz w:val="20"/>
          <w:szCs w:val="20"/>
        </w:rPr>
      </w:pPr>
      <w:r>
        <w:rPr>
          <w:rFonts w:eastAsia="Times New Roman"/>
        </w:rPr>
        <w:t>Jeigu žindote kūdikį, pasitarkite su savo gydytoju, nes Jums gali prireikti keisti insulino dozę ir dietą.</w:t>
      </w:r>
    </w:p>
    <w:p w:rsidR="00ED4A22" w:rsidRDefault="00ED4A22" w:rsidP="00ED4A22">
      <w:pPr>
        <w:spacing w:line="250" w:lineRule="exact"/>
        <w:rPr>
          <w:sz w:val="20"/>
          <w:szCs w:val="20"/>
        </w:rPr>
      </w:pPr>
    </w:p>
    <w:p w:rsidR="00ED4A22" w:rsidRDefault="00ED4A22" w:rsidP="00ED4A22">
      <w:pPr>
        <w:ind w:left="4"/>
        <w:rPr>
          <w:sz w:val="20"/>
          <w:szCs w:val="20"/>
        </w:rPr>
      </w:pPr>
      <w:r>
        <w:rPr>
          <w:rFonts w:eastAsia="Times New Roman"/>
          <w:b/>
          <w:bCs/>
        </w:rPr>
        <w:t>Vairavimas ir mechanizmų valdymas</w:t>
      </w:r>
    </w:p>
    <w:p w:rsidR="00ED4A22" w:rsidRDefault="00ED4A22" w:rsidP="00ED4A22">
      <w:pPr>
        <w:spacing w:line="2" w:lineRule="exact"/>
        <w:rPr>
          <w:sz w:val="20"/>
          <w:szCs w:val="20"/>
        </w:rPr>
      </w:pPr>
    </w:p>
    <w:p w:rsidR="00ED4A22" w:rsidRDefault="00ED4A22" w:rsidP="00ED4A22">
      <w:pPr>
        <w:ind w:left="4"/>
        <w:rPr>
          <w:sz w:val="20"/>
          <w:szCs w:val="20"/>
        </w:rPr>
      </w:pPr>
      <w:r>
        <w:rPr>
          <w:rFonts w:eastAsia="Times New Roman"/>
        </w:rPr>
        <w:t>Jūsų gebėjimas sukaupti dėmesį ir reaguoti gali būti sumažėję, jeigu:</w:t>
      </w:r>
    </w:p>
    <w:p w:rsidR="00ED4A22" w:rsidRDefault="00ED4A22" w:rsidP="00ED4A22">
      <w:pPr>
        <w:numPr>
          <w:ilvl w:val="0"/>
          <w:numId w:val="42"/>
        </w:numPr>
        <w:tabs>
          <w:tab w:val="left" w:pos="564"/>
        </w:tabs>
        <w:spacing w:after="0" w:line="240" w:lineRule="auto"/>
        <w:ind w:left="564" w:hanging="563"/>
        <w:rPr>
          <w:rFonts w:eastAsia="Times New Roman"/>
        </w:rPr>
      </w:pPr>
      <w:r>
        <w:rPr>
          <w:rFonts w:eastAsia="Times New Roman"/>
        </w:rPr>
        <w:t>pasireiškia hipoglikemija (maža cukraus [gliukozės] koncentracija kraujyje);</w:t>
      </w:r>
    </w:p>
    <w:p w:rsidR="00ED4A22" w:rsidRDefault="00ED4A22" w:rsidP="00ED4A22">
      <w:pPr>
        <w:numPr>
          <w:ilvl w:val="0"/>
          <w:numId w:val="42"/>
        </w:numPr>
        <w:tabs>
          <w:tab w:val="left" w:pos="564"/>
        </w:tabs>
        <w:spacing w:after="0" w:line="239" w:lineRule="auto"/>
        <w:ind w:left="564" w:hanging="564"/>
        <w:rPr>
          <w:rFonts w:eastAsia="Times New Roman"/>
        </w:rPr>
      </w:pPr>
      <w:r>
        <w:rPr>
          <w:rFonts w:eastAsia="Times New Roman"/>
        </w:rPr>
        <w:t>pasireiškia hiperglikemija (didelė cukraus [gliukozės] koncentracija kraujyje);</w:t>
      </w:r>
    </w:p>
    <w:p w:rsidR="00ED4A22" w:rsidRDefault="00ED4A22" w:rsidP="00ED4A22">
      <w:pPr>
        <w:numPr>
          <w:ilvl w:val="0"/>
          <w:numId w:val="42"/>
        </w:numPr>
        <w:tabs>
          <w:tab w:val="left" w:pos="564"/>
        </w:tabs>
        <w:spacing w:after="0" w:line="240" w:lineRule="auto"/>
        <w:ind w:left="564" w:hanging="563"/>
        <w:rPr>
          <w:rFonts w:eastAsia="Times New Roman"/>
        </w:rPr>
      </w:pPr>
      <w:r>
        <w:rPr>
          <w:rFonts w:eastAsia="Times New Roman"/>
        </w:rPr>
        <w:t>yra sutrikęs regėjimas.</w:t>
      </w:r>
    </w:p>
    <w:p w:rsidR="00ED4A22" w:rsidRDefault="00ED4A22" w:rsidP="00ED4A22">
      <w:pPr>
        <w:sectPr w:rsidR="00ED4A22">
          <w:pgSz w:w="11900" w:h="16841"/>
          <w:pgMar w:top="1107" w:right="1146" w:bottom="208" w:left="1416" w:header="0" w:footer="0" w:gutter="0"/>
          <w:cols w:space="720" w:equalWidth="0">
            <w:col w:w="9344"/>
          </w:cols>
        </w:sectPr>
      </w:pPr>
    </w:p>
    <w:p w:rsidR="00ED4A22" w:rsidRDefault="00ED4A22" w:rsidP="00ED4A22">
      <w:pPr>
        <w:spacing w:line="360" w:lineRule="exact"/>
        <w:rPr>
          <w:sz w:val="20"/>
          <w:szCs w:val="20"/>
        </w:rPr>
      </w:pPr>
    </w:p>
    <w:p w:rsidR="00ED4A22" w:rsidRDefault="00ED4A22" w:rsidP="00ED4A22">
      <w:pPr>
        <w:ind w:right="-43"/>
        <w:jc w:val="center"/>
        <w:rPr>
          <w:sz w:val="20"/>
          <w:szCs w:val="20"/>
        </w:rPr>
      </w:pPr>
      <w:r>
        <w:rPr>
          <w:rFonts w:ascii="Arial" w:eastAsia="Arial" w:hAnsi="Arial" w:cs="Arial"/>
          <w:sz w:val="16"/>
          <w:szCs w:val="16"/>
        </w:rPr>
        <w:t>73</w:t>
      </w:r>
    </w:p>
    <w:p w:rsidR="00ED4A22" w:rsidRDefault="00ED4A22" w:rsidP="00ED4A22">
      <w:pPr>
        <w:sectPr w:rsidR="00ED4A22">
          <w:type w:val="continuous"/>
          <w:pgSz w:w="11900" w:h="16841"/>
          <w:pgMar w:top="1107" w:right="1146" w:bottom="208" w:left="1416" w:header="0" w:footer="0" w:gutter="0"/>
          <w:cols w:space="720" w:equalWidth="0">
            <w:col w:w="9344"/>
          </w:cols>
        </w:sectPr>
      </w:pPr>
    </w:p>
    <w:p w:rsidR="00ED4A22" w:rsidRDefault="00ED4A22" w:rsidP="00ED4A22">
      <w:pPr>
        <w:ind w:left="2" w:right="540"/>
        <w:jc w:val="both"/>
        <w:rPr>
          <w:sz w:val="20"/>
          <w:szCs w:val="20"/>
        </w:rPr>
      </w:pPr>
      <w:bookmarkStart w:id="14" w:name="page74"/>
      <w:bookmarkEnd w:id="14"/>
      <w:r>
        <w:rPr>
          <w:rFonts w:eastAsia="Times New Roman"/>
        </w:rPr>
        <w:t>Nepamirškite šios galimos problemos visais atvejais, kai galite kelti pavojų sau ir aplinkiniams (pvz.: vairuodami automobilį arba valdydami mechanizmus). Turite kreiptis patarimo dėl vairavimo į savo gydytoją, jeigu:</w:t>
      </w:r>
    </w:p>
    <w:p w:rsidR="00ED4A22" w:rsidRDefault="00ED4A22" w:rsidP="00ED4A22">
      <w:pPr>
        <w:spacing w:line="1" w:lineRule="exact"/>
        <w:rPr>
          <w:sz w:val="20"/>
          <w:szCs w:val="20"/>
        </w:rPr>
      </w:pPr>
    </w:p>
    <w:p w:rsidR="00ED4A22" w:rsidRDefault="00ED4A22" w:rsidP="00ED4A22">
      <w:pPr>
        <w:numPr>
          <w:ilvl w:val="0"/>
          <w:numId w:val="43"/>
        </w:numPr>
        <w:tabs>
          <w:tab w:val="left" w:pos="562"/>
        </w:tabs>
        <w:spacing w:after="0" w:line="240" w:lineRule="auto"/>
        <w:ind w:left="562" w:hanging="562"/>
        <w:rPr>
          <w:rFonts w:eastAsia="Times New Roman"/>
        </w:rPr>
      </w:pPr>
      <w:r>
        <w:rPr>
          <w:rFonts w:eastAsia="Times New Roman"/>
        </w:rPr>
        <w:t>dažniau pasireiškia hipoglikemijos epizodai;</w:t>
      </w:r>
    </w:p>
    <w:p w:rsidR="00ED4A22" w:rsidRDefault="00ED4A22" w:rsidP="00ED4A22">
      <w:pPr>
        <w:numPr>
          <w:ilvl w:val="0"/>
          <w:numId w:val="43"/>
        </w:numPr>
        <w:tabs>
          <w:tab w:val="left" w:pos="562"/>
        </w:tabs>
        <w:spacing w:after="0" w:line="281" w:lineRule="auto"/>
        <w:ind w:left="562" w:right="1180" w:hanging="562"/>
        <w:rPr>
          <w:rFonts w:eastAsia="Times New Roman"/>
        </w:rPr>
      </w:pPr>
      <w:r>
        <w:rPr>
          <w:rFonts w:eastAsia="Times New Roman"/>
        </w:rPr>
        <w:t>sumažėjo arba išnyko ankstyvieji perspėjantieji simptomai, kurie padeda Jums atpažinti hipoglikemiją.</w:t>
      </w:r>
    </w:p>
    <w:p w:rsidR="00ED4A22" w:rsidRDefault="00ED4A22" w:rsidP="00ED4A22">
      <w:pPr>
        <w:spacing w:line="162" w:lineRule="exact"/>
        <w:rPr>
          <w:sz w:val="20"/>
          <w:szCs w:val="20"/>
        </w:rPr>
      </w:pPr>
    </w:p>
    <w:p w:rsidR="00ED4A22" w:rsidRDefault="00ED4A22" w:rsidP="00ED4A22">
      <w:pPr>
        <w:ind w:left="2"/>
        <w:rPr>
          <w:sz w:val="20"/>
          <w:szCs w:val="20"/>
        </w:rPr>
      </w:pPr>
      <w:r>
        <w:rPr>
          <w:rFonts w:eastAsia="Times New Roman"/>
          <w:b/>
          <w:bCs/>
        </w:rPr>
        <w:t>ABASAGLAR sudėtyje yra natrio</w:t>
      </w:r>
    </w:p>
    <w:p w:rsidR="00ED4A22" w:rsidRDefault="00ED4A22" w:rsidP="00ED4A22">
      <w:pPr>
        <w:spacing w:line="5" w:lineRule="exact"/>
        <w:rPr>
          <w:sz w:val="20"/>
          <w:szCs w:val="20"/>
        </w:rPr>
      </w:pPr>
    </w:p>
    <w:p w:rsidR="00ED4A22" w:rsidRDefault="00ED4A22" w:rsidP="00ED4A22">
      <w:pPr>
        <w:ind w:left="2"/>
        <w:rPr>
          <w:sz w:val="20"/>
          <w:szCs w:val="20"/>
        </w:rPr>
      </w:pPr>
      <w:r>
        <w:rPr>
          <w:rFonts w:eastAsia="Times New Roman"/>
        </w:rPr>
        <w:t>Šio vaisto dozėje yra mažiau kaip 1 mmol (23 mg) natrio, t. y. jis beveik neturi reikšmės.</w:t>
      </w:r>
    </w:p>
    <w:p w:rsidR="00ED4A22" w:rsidRDefault="00ED4A22" w:rsidP="00ED4A22">
      <w:pPr>
        <w:spacing w:line="200" w:lineRule="exact"/>
        <w:rPr>
          <w:sz w:val="20"/>
          <w:szCs w:val="20"/>
        </w:rPr>
      </w:pPr>
    </w:p>
    <w:p w:rsidR="00ED4A22" w:rsidRDefault="00ED4A22" w:rsidP="00ED4A22">
      <w:pPr>
        <w:spacing w:line="302" w:lineRule="exact"/>
        <w:rPr>
          <w:sz w:val="20"/>
          <w:szCs w:val="20"/>
        </w:rPr>
      </w:pPr>
    </w:p>
    <w:p w:rsidR="00ED4A22" w:rsidRDefault="00ED4A22" w:rsidP="00ED4A22">
      <w:pPr>
        <w:numPr>
          <w:ilvl w:val="0"/>
          <w:numId w:val="44"/>
        </w:numPr>
        <w:tabs>
          <w:tab w:val="left" w:pos="562"/>
        </w:tabs>
        <w:spacing w:after="0" w:line="240" w:lineRule="auto"/>
        <w:ind w:left="562" w:hanging="562"/>
        <w:rPr>
          <w:rFonts w:eastAsia="Times New Roman"/>
          <w:b/>
          <w:bCs/>
        </w:rPr>
      </w:pPr>
      <w:r>
        <w:rPr>
          <w:rFonts w:eastAsia="Times New Roman"/>
          <w:b/>
          <w:bCs/>
        </w:rPr>
        <w:t>Kaip vartoti ABASAGLAR</w:t>
      </w:r>
    </w:p>
    <w:p w:rsidR="00ED4A22" w:rsidRDefault="00ED4A22" w:rsidP="00ED4A22">
      <w:pPr>
        <w:spacing w:line="257" w:lineRule="exact"/>
        <w:rPr>
          <w:sz w:val="20"/>
          <w:szCs w:val="20"/>
        </w:rPr>
      </w:pPr>
    </w:p>
    <w:p w:rsidR="00ED4A22" w:rsidRDefault="00ED4A22" w:rsidP="00ED4A22">
      <w:pPr>
        <w:spacing w:line="279" w:lineRule="auto"/>
        <w:ind w:left="2" w:right="800"/>
        <w:rPr>
          <w:sz w:val="20"/>
          <w:szCs w:val="20"/>
        </w:rPr>
      </w:pPr>
      <w:r>
        <w:rPr>
          <w:rFonts w:eastAsia="Times New Roman"/>
        </w:rPr>
        <w:t>Visada vartokite šį vaistą tiksliai kaip nurodė gydytojas. Jeigu abejojate, kreipkitės į gydytoją arba vaistininką.</w:t>
      </w:r>
    </w:p>
    <w:p w:rsidR="00ED4A22" w:rsidRDefault="00ED4A22" w:rsidP="00ED4A22">
      <w:pPr>
        <w:spacing w:line="170" w:lineRule="exact"/>
        <w:rPr>
          <w:sz w:val="20"/>
          <w:szCs w:val="20"/>
        </w:rPr>
      </w:pPr>
    </w:p>
    <w:p w:rsidR="00ED4A22" w:rsidRDefault="00ED4A22" w:rsidP="00ED4A22">
      <w:pPr>
        <w:spacing w:line="253" w:lineRule="auto"/>
        <w:ind w:left="2"/>
        <w:jc w:val="both"/>
        <w:rPr>
          <w:sz w:val="20"/>
          <w:szCs w:val="20"/>
        </w:rPr>
      </w:pPr>
      <w:r>
        <w:rPr>
          <w:rFonts w:eastAsia="Times New Roman"/>
        </w:rPr>
        <w:t>Nors ABASAGLAR sudėtyje yra tokia pat veiklioji medžiaga, kaip ir Toujeo sudėtyje (insulinas glarginas 300 vienetų/ml), šie vaistai negali būti tiesiogai pakeičiami. Gydymą vienu insulinu keičiant į gydymą kitu, būtinas receptas, keitimo laikotarpiu turi stebėti gydytojas ir turi būti matuojamos gliukozės koncentracijas kraujyje. Norėdami sužinoti daugiau, kreipkitės į gydytoją.</w:t>
      </w:r>
    </w:p>
    <w:p w:rsidR="00ED4A22" w:rsidRDefault="00ED4A22" w:rsidP="00ED4A22">
      <w:pPr>
        <w:spacing w:line="194" w:lineRule="exact"/>
        <w:rPr>
          <w:sz w:val="20"/>
          <w:szCs w:val="20"/>
        </w:rPr>
      </w:pPr>
    </w:p>
    <w:p w:rsidR="00ED4A22" w:rsidRDefault="00ED4A22" w:rsidP="00ED4A22">
      <w:pPr>
        <w:ind w:left="2"/>
        <w:rPr>
          <w:sz w:val="20"/>
          <w:szCs w:val="20"/>
        </w:rPr>
      </w:pPr>
      <w:r>
        <w:rPr>
          <w:rFonts w:eastAsia="Times New Roman"/>
          <w:b/>
          <w:bCs/>
        </w:rPr>
        <w:t>Dozė</w:t>
      </w:r>
    </w:p>
    <w:p w:rsidR="00ED4A22" w:rsidRDefault="00ED4A22" w:rsidP="00ED4A22">
      <w:pPr>
        <w:spacing w:line="2" w:lineRule="exact"/>
        <w:rPr>
          <w:sz w:val="20"/>
          <w:szCs w:val="20"/>
        </w:rPr>
      </w:pPr>
    </w:p>
    <w:p w:rsidR="00ED4A22" w:rsidRDefault="00ED4A22" w:rsidP="00ED4A22">
      <w:pPr>
        <w:spacing w:line="281" w:lineRule="auto"/>
        <w:ind w:left="2" w:right="380"/>
        <w:rPr>
          <w:sz w:val="20"/>
          <w:szCs w:val="20"/>
        </w:rPr>
      </w:pPr>
      <w:r>
        <w:rPr>
          <w:rFonts w:eastAsia="Times New Roman"/>
        </w:rPr>
        <w:t>Atsižvelgdamas į Jūsų gyvenimo būdą, cukraus (gliukozės) koncentracijos kraujyje tyrimų duomenis ir ankstesnį insulino vartojimą, Jūsų gydytojas gali:</w:t>
      </w:r>
    </w:p>
    <w:p w:rsidR="00ED4A22" w:rsidRDefault="00ED4A22" w:rsidP="00ED4A22">
      <w:pPr>
        <w:spacing w:line="167" w:lineRule="exact"/>
        <w:rPr>
          <w:sz w:val="20"/>
          <w:szCs w:val="20"/>
        </w:rPr>
      </w:pPr>
    </w:p>
    <w:p w:rsidR="00ED4A22" w:rsidRDefault="00ED4A22" w:rsidP="00ED4A22">
      <w:pPr>
        <w:numPr>
          <w:ilvl w:val="0"/>
          <w:numId w:val="45"/>
        </w:numPr>
        <w:tabs>
          <w:tab w:val="left" w:pos="562"/>
        </w:tabs>
        <w:spacing w:after="0" w:line="240" w:lineRule="auto"/>
        <w:ind w:left="562" w:hanging="562"/>
        <w:rPr>
          <w:rFonts w:eastAsia="Times New Roman"/>
        </w:rPr>
      </w:pPr>
      <w:r>
        <w:rPr>
          <w:rFonts w:eastAsia="Times New Roman"/>
        </w:rPr>
        <w:t>nustatyti, kiek ABASAGLAR per parą ir kuriuo laiku turite vartoti;</w:t>
      </w:r>
    </w:p>
    <w:p w:rsidR="00ED4A22" w:rsidRDefault="00ED4A22" w:rsidP="00ED4A22">
      <w:pPr>
        <w:numPr>
          <w:ilvl w:val="0"/>
          <w:numId w:val="45"/>
        </w:numPr>
        <w:tabs>
          <w:tab w:val="left" w:pos="562"/>
        </w:tabs>
        <w:spacing w:after="0" w:line="240" w:lineRule="auto"/>
        <w:ind w:left="562" w:right="380" w:hanging="562"/>
        <w:rPr>
          <w:rFonts w:eastAsia="Times New Roman"/>
        </w:rPr>
      </w:pPr>
      <w:r>
        <w:rPr>
          <w:rFonts w:eastAsia="Times New Roman"/>
        </w:rPr>
        <w:t>pasakyti Jums, kada turite tirti cukraus (gliukozės) koncentraciją kraujyje ir ar Jums reikia atlikti šlapimo tyrimus;</w:t>
      </w:r>
    </w:p>
    <w:p w:rsidR="00ED4A22" w:rsidRDefault="00ED4A22" w:rsidP="00ED4A22">
      <w:pPr>
        <w:numPr>
          <w:ilvl w:val="0"/>
          <w:numId w:val="45"/>
        </w:numPr>
        <w:tabs>
          <w:tab w:val="left" w:pos="562"/>
        </w:tabs>
        <w:spacing w:after="0" w:line="240" w:lineRule="auto"/>
        <w:ind w:left="562" w:hanging="562"/>
        <w:rPr>
          <w:rFonts w:eastAsia="Times New Roman"/>
        </w:rPr>
      </w:pPr>
      <w:r>
        <w:rPr>
          <w:rFonts w:eastAsia="Times New Roman"/>
        </w:rPr>
        <w:t>pasakyti Jums, kada turėtumėte susileisti didesnę arba mažesnė ABASAGLAR dozę.</w:t>
      </w:r>
    </w:p>
    <w:p w:rsidR="00ED4A22" w:rsidRDefault="00ED4A22" w:rsidP="00ED4A22">
      <w:pPr>
        <w:spacing w:line="253" w:lineRule="exact"/>
        <w:rPr>
          <w:sz w:val="20"/>
          <w:szCs w:val="20"/>
        </w:rPr>
      </w:pPr>
    </w:p>
    <w:p w:rsidR="00ED4A22" w:rsidRDefault="00ED4A22" w:rsidP="00ED4A22">
      <w:pPr>
        <w:spacing w:line="260" w:lineRule="auto"/>
        <w:ind w:left="2" w:right="320"/>
        <w:rPr>
          <w:sz w:val="20"/>
          <w:szCs w:val="20"/>
        </w:rPr>
      </w:pPr>
      <w:r>
        <w:rPr>
          <w:rFonts w:eastAsia="Times New Roman"/>
        </w:rPr>
        <w:t>ABASAGLAR yra ilgai veikiantis insulinas. Jūsų gydytojas gali nurodyti Jums vartoti šį vaistą kartu su trumpai veikiančiais insulino preparatais ar tabletėmis, kurios vartojamos padidėjusioms cukraus (gliukozės) koncentracijoms kraujyje sumažinti.</w:t>
      </w:r>
    </w:p>
    <w:p w:rsidR="00ED4A22" w:rsidRDefault="00ED4A22" w:rsidP="00ED4A22">
      <w:pPr>
        <w:spacing w:line="188" w:lineRule="exact"/>
        <w:rPr>
          <w:sz w:val="20"/>
          <w:szCs w:val="20"/>
        </w:rPr>
      </w:pPr>
    </w:p>
    <w:p w:rsidR="00ED4A22" w:rsidRDefault="00ED4A22" w:rsidP="00ED4A22">
      <w:pPr>
        <w:spacing w:line="254" w:lineRule="auto"/>
        <w:ind w:left="2" w:right="80"/>
        <w:rPr>
          <w:sz w:val="20"/>
          <w:szCs w:val="20"/>
        </w:rPr>
      </w:pPr>
      <w:r>
        <w:rPr>
          <w:rFonts w:eastAsia="Times New Roman"/>
        </w:rPr>
        <w:t>Daug veiksnių gali įtakoti cukraus (gliukozės) koncentracijas Jūsų kraujyje. Jūs turite žinoti šiuos veiksnius, kad galėtumėte tinkamai reaguoti ir pakeisti cukraus (gliukozės) koncentraciją Jūsų kraujyje bei neleisti jai padidėti iki pernelyg didelio arba sumažėti iki pernelyg mažo lygmens. Žr. informaciją šio pakuotės lapelio pabaigoje rėmelyje.</w:t>
      </w:r>
    </w:p>
    <w:p w:rsidR="00ED4A22" w:rsidRDefault="00ED4A22" w:rsidP="00ED4A22">
      <w:pPr>
        <w:spacing w:line="190" w:lineRule="exact"/>
        <w:rPr>
          <w:sz w:val="20"/>
          <w:szCs w:val="20"/>
        </w:rPr>
      </w:pPr>
    </w:p>
    <w:p w:rsidR="00ED4A22" w:rsidRDefault="00ED4A22" w:rsidP="00ED4A22">
      <w:pPr>
        <w:ind w:left="2"/>
        <w:rPr>
          <w:sz w:val="20"/>
          <w:szCs w:val="20"/>
        </w:rPr>
      </w:pPr>
      <w:r>
        <w:rPr>
          <w:rFonts w:eastAsia="Times New Roman"/>
          <w:b/>
          <w:bCs/>
        </w:rPr>
        <w:t>Vartojimas vaikams ir paaugliams</w:t>
      </w:r>
    </w:p>
    <w:p w:rsidR="00ED4A22" w:rsidRDefault="00ED4A22" w:rsidP="00ED4A22">
      <w:pPr>
        <w:spacing w:line="10" w:lineRule="exact"/>
        <w:rPr>
          <w:sz w:val="20"/>
          <w:szCs w:val="20"/>
        </w:rPr>
      </w:pPr>
    </w:p>
    <w:p w:rsidR="00ED4A22" w:rsidRDefault="00ED4A22" w:rsidP="00ED4A22">
      <w:pPr>
        <w:spacing w:line="286" w:lineRule="auto"/>
        <w:ind w:left="2" w:right="480"/>
        <w:rPr>
          <w:sz w:val="20"/>
          <w:szCs w:val="20"/>
        </w:rPr>
      </w:pPr>
      <w:r>
        <w:rPr>
          <w:rFonts w:eastAsia="Times New Roman"/>
        </w:rPr>
        <w:t>ABASAGLAR galima vartoti paaugliams ir 2 metų ar vyresniems vaikams. Vartokite šį vaistą tiksliai pagal Jūsų gydytojo nurodymus.</w:t>
      </w:r>
    </w:p>
    <w:p w:rsidR="00ED4A22" w:rsidRDefault="00ED4A22" w:rsidP="00ED4A22">
      <w:pPr>
        <w:spacing w:line="161" w:lineRule="exact"/>
        <w:rPr>
          <w:sz w:val="20"/>
          <w:szCs w:val="20"/>
        </w:rPr>
      </w:pPr>
    </w:p>
    <w:p w:rsidR="00ED4A22" w:rsidRDefault="00ED4A22" w:rsidP="00ED4A22">
      <w:pPr>
        <w:ind w:left="2"/>
        <w:rPr>
          <w:sz w:val="20"/>
          <w:szCs w:val="20"/>
        </w:rPr>
      </w:pPr>
      <w:r>
        <w:rPr>
          <w:rFonts w:eastAsia="Times New Roman"/>
          <w:b/>
          <w:bCs/>
        </w:rPr>
        <w:t>Vartojimo dažnis</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Turėsite susileisti po vieną ABASAGLAR injekciją kiekvieną dieną tuo pačiu laiku.</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Vartojimo metodas</w:t>
      </w:r>
    </w:p>
    <w:p w:rsidR="00ED4A22" w:rsidRDefault="00ED4A22" w:rsidP="00ED4A22">
      <w:pPr>
        <w:spacing w:line="5" w:lineRule="exact"/>
        <w:rPr>
          <w:sz w:val="20"/>
          <w:szCs w:val="20"/>
        </w:rPr>
      </w:pPr>
    </w:p>
    <w:p w:rsidR="00ED4A22" w:rsidRDefault="00ED4A22" w:rsidP="00ED4A22">
      <w:pPr>
        <w:spacing w:line="279" w:lineRule="auto"/>
        <w:ind w:left="2" w:right="220"/>
        <w:rPr>
          <w:sz w:val="20"/>
          <w:szCs w:val="20"/>
        </w:rPr>
      </w:pPr>
      <w:r>
        <w:rPr>
          <w:rFonts w:eastAsia="Times New Roman"/>
        </w:rPr>
        <w:t>ABASAGLAR suleidžiamas po oda. NEGALIMA leisti ABASAGLAR į veną, nes dėl to pasikeis vaisto veikimas ir gali pasireikšti hipoglikemija.</w:t>
      </w:r>
    </w:p>
    <w:p w:rsidR="00ED4A22" w:rsidRDefault="00ED4A22" w:rsidP="00ED4A22">
      <w:pPr>
        <w:spacing w:line="170" w:lineRule="exact"/>
        <w:rPr>
          <w:sz w:val="20"/>
          <w:szCs w:val="20"/>
        </w:rPr>
      </w:pPr>
    </w:p>
    <w:p w:rsidR="00ED4A22" w:rsidRDefault="00ED4A22" w:rsidP="00ED4A22">
      <w:pPr>
        <w:spacing w:line="279" w:lineRule="auto"/>
        <w:ind w:left="2" w:right="360"/>
        <w:rPr>
          <w:sz w:val="20"/>
          <w:szCs w:val="20"/>
        </w:rPr>
      </w:pPr>
      <w:r>
        <w:rPr>
          <w:rFonts w:eastAsia="Times New Roman"/>
        </w:rPr>
        <w:t>Jūsų gydytojas parodys, į kurias odos vietas turėsite susileisti ABASAGLAR. Kiekvieną kartą leisdami vaistą, keiskite adatos įdūrimo vietą tam tikroje odos srityje.</w:t>
      </w:r>
    </w:p>
    <w:p w:rsidR="00ED4A22" w:rsidRDefault="00ED4A22" w:rsidP="00ED4A22">
      <w:pPr>
        <w:spacing w:line="167" w:lineRule="exact"/>
        <w:rPr>
          <w:sz w:val="20"/>
          <w:szCs w:val="20"/>
        </w:rPr>
      </w:pPr>
    </w:p>
    <w:p w:rsidR="00ED4A22" w:rsidRDefault="00ED4A22" w:rsidP="00ED4A22">
      <w:pPr>
        <w:ind w:left="2"/>
        <w:rPr>
          <w:sz w:val="20"/>
          <w:szCs w:val="20"/>
        </w:rPr>
      </w:pPr>
      <w:r>
        <w:rPr>
          <w:rFonts w:eastAsia="Times New Roman"/>
          <w:b/>
          <w:bCs/>
        </w:rPr>
        <w:t>Kaip elgtis su ABASAGLAR KwikPen?</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ABASAGLAR KwikPen yra užpildyti vienkartiniai švirkštikliai, kuriuose yra insulino glargino.</w:t>
      </w:r>
    </w:p>
    <w:p w:rsidR="00ED4A22" w:rsidRDefault="00ED4A22" w:rsidP="00ED4A22">
      <w:pPr>
        <w:sectPr w:rsidR="00ED4A22">
          <w:pgSz w:w="11900" w:h="16841"/>
          <w:pgMar w:top="1107" w:right="1026" w:bottom="208" w:left="1418" w:header="0" w:footer="0" w:gutter="0"/>
          <w:cols w:space="720" w:equalWidth="0">
            <w:col w:w="946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51" w:lineRule="exact"/>
        <w:rPr>
          <w:sz w:val="20"/>
          <w:szCs w:val="20"/>
        </w:rPr>
      </w:pPr>
    </w:p>
    <w:p w:rsidR="00ED4A22" w:rsidRDefault="00ED4A22" w:rsidP="00ED4A22">
      <w:pPr>
        <w:ind w:right="78"/>
        <w:jc w:val="center"/>
        <w:rPr>
          <w:sz w:val="20"/>
          <w:szCs w:val="20"/>
        </w:rPr>
      </w:pPr>
      <w:r>
        <w:rPr>
          <w:rFonts w:ascii="Arial" w:eastAsia="Arial" w:hAnsi="Arial" w:cs="Arial"/>
          <w:sz w:val="16"/>
          <w:szCs w:val="16"/>
        </w:rPr>
        <w:t>74</w:t>
      </w:r>
    </w:p>
    <w:p w:rsidR="00ED4A22" w:rsidRDefault="00ED4A22" w:rsidP="00ED4A22">
      <w:pPr>
        <w:sectPr w:rsidR="00ED4A22">
          <w:type w:val="continuous"/>
          <w:pgSz w:w="11900" w:h="16841"/>
          <w:pgMar w:top="1107" w:right="1026" w:bottom="208" w:left="1418" w:header="0" w:footer="0" w:gutter="0"/>
          <w:cols w:space="720" w:equalWidth="0">
            <w:col w:w="9462"/>
          </w:cols>
        </w:sectPr>
      </w:pPr>
    </w:p>
    <w:p w:rsidR="00ED4A22" w:rsidRDefault="00ED4A22" w:rsidP="00ED4A22">
      <w:pPr>
        <w:spacing w:line="316" w:lineRule="auto"/>
        <w:ind w:left="1" w:right="100"/>
        <w:rPr>
          <w:sz w:val="20"/>
          <w:szCs w:val="20"/>
        </w:rPr>
      </w:pPr>
      <w:bookmarkStart w:id="15" w:name="page75"/>
      <w:bookmarkEnd w:id="15"/>
      <w:r>
        <w:rPr>
          <w:rFonts w:eastAsia="Times New Roman"/>
          <w:b/>
          <w:bCs/>
          <w:sz w:val="21"/>
          <w:szCs w:val="21"/>
        </w:rPr>
        <w:t>Atidžiai perskaitykite pakuotėje esančiame pakuotės lapelyje skyrelį „ABASAGLAR KwikPen vartojimo instrukcijos“. Turite naudoti švirkštiklį taip, kaip aprašyta šiose vartojimo instrukcijose.</w:t>
      </w:r>
    </w:p>
    <w:p w:rsidR="00ED4A22" w:rsidRDefault="00ED4A22" w:rsidP="00ED4A22">
      <w:pPr>
        <w:spacing w:line="128" w:lineRule="exact"/>
        <w:rPr>
          <w:sz w:val="20"/>
          <w:szCs w:val="20"/>
        </w:rPr>
      </w:pPr>
    </w:p>
    <w:p w:rsidR="00ED4A22" w:rsidRDefault="00ED4A22" w:rsidP="00ED4A22">
      <w:pPr>
        <w:spacing w:line="279" w:lineRule="auto"/>
        <w:ind w:left="1" w:right="1200"/>
        <w:rPr>
          <w:sz w:val="20"/>
          <w:szCs w:val="20"/>
        </w:rPr>
      </w:pPr>
      <w:r>
        <w:rPr>
          <w:rFonts w:eastAsia="Times New Roman"/>
        </w:rPr>
        <w:t>Prieš vartojimą reikia uždėti naują adatą. Naudokite tik adatas, kurios yra tinkamos vartoti su ABASAGLAR KwikPen (žr. skyrelį „ABASAGLAR KwikPen vartojimo instrukcijos”).</w:t>
      </w:r>
    </w:p>
    <w:p w:rsidR="00ED4A22" w:rsidRDefault="00ED4A22" w:rsidP="00ED4A22">
      <w:pPr>
        <w:spacing w:line="170" w:lineRule="exact"/>
        <w:rPr>
          <w:sz w:val="20"/>
          <w:szCs w:val="20"/>
        </w:rPr>
      </w:pPr>
    </w:p>
    <w:p w:rsidR="00ED4A22" w:rsidRDefault="00ED4A22" w:rsidP="00ED4A22">
      <w:pPr>
        <w:ind w:left="1"/>
        <w:rPr>
          <w:sz w:val="20"/>
          <w:szCs w:val="20"/>
        </w:rPr>
      </w:pPr>
      <w:r>
        <w:rPr>
          <w:rFonts w:eastAsia="Times New Roman"/>
        </w:rPr>
        <w:t>Prieš kiekvieną injekciją reikia atlikti saugumo mėginį.</w:t>
      </w:r>
    </w:p>
    <w:p w:rsidR="00ED4A22" w:rsidRDefault="00ED4A22" w:rsidP="00ED4A22">
      <w:pPr>
        <w:spacing w:line="253" w:lineRule="exact"/>
        <w:rPr>
          <w:sz w:val="20"/>
          <w:szCs w:val="20"/>
        </w:rPr>
      </w:pPr>
    </w:p>
    <w:p w:rsidR="00ED4A22" w:rsidRDefault="00ED4A22" w:rsidP="00ED4A22">
      <w:pPr>
        <w:spacing w:line="260" w:lineRule="auto"/>
        <w:ind w:left="1" w:right="260"/>
        <w:jc w:val="both"/>
        <w:rPr>
          <w:sz w:val="20"/>
          <w:szCs w:val="20"/>
        </w:rPr>
      </w:pPr>
      <w:r>
        <w:rPr>
          <w:rFonts w:eastAsia="Times New Roman"/>
        </w:rPr>
        <w:t>Užtaisą apžiūrėkite prieš naudojimą. ABASAGLAR KwikPen naudoti negalima, jeigu jame pastebėjote dalelių. ABASAGLAR KwikPen galima naudoti tik tuo atveju, jeigu jame esantis tirpalas yra skaidrus, bespalvis, panašus į vandenį. Prieš injekciją vaisto nereikia kratyti arba sumaišyti.</w:t>
      </w:r>
    </w:p>
    <w:p w:rsidR="00ED4A22" w:rsidRDefault="00ED4A22" w:rsidP="00ED4A22">
      <w:pPr>
        <w:spacing w:line="188" w:lineRule="exact"/>
        <w:rPr>
          <w:sz w:val="20"/>
          <w:szCs w:val="20"/>
        </w:rPr>
      </w:pPr>
    </w:p>
    <w:p w:rsidR="00ED4A22" w:rsidRDefault="00ED4A22" w:rsidP="00ED4A22">
      <w:pPr>
        <w:ind w:left="1"/>
        <w:rPr>
          <w:sz w:val="20"/>
          <w:szCs w:val="20"/>
        </w:rPr>
      </w:pPr>
      <w:r>
        <w:rPr>
          <w:rFonts w:eastAsia="Times New Roman"/>
        </w:rPr>
        <w:t>Siekiant išvengti galimo ligos perdavimo, kiekvieną švirkštiklį galima naudoti tik vienam pacientui.</w:t>
      </w:r>
    </w:p>
    <w:p w:rsidR="00ED4A22" w:rsidRDefault="00ED4A22" w:rsidP="00ED4A22">
      <w:pPr>
        <w:spacing w:line="253" w:lineRule="exact"/>
        <w:rPr>
          <w:sz w:val="20"/>
          <w:szCs w:val="20"/>
        </w:rPr>
      </w:pPr>
    </w:p>
    <w:p w:rsidR="00ED4A22" w:rsidRDefault="00ED4A22" w:rsidP="00ED4A22">
      <w:pPr>
        <w:ind w:left="1"/>
        <w:rPr>
          <w:sz w:val="20"/>
          <w:szCs w:val="20"/>
        </w:rPr>
      </w:pPr>
      <w:r>
        <w:rPr>
          <w:rFonts w:eastAsia="Times New Roman"/>
        </w:rPr>
        <w:t>Užtikrinkite, kad insulino neužterštų alkoholis, dezinfekcinės ar kitos medžiagos.</w:t>
      </w:r>
    </w:p>
    <w:p w:rsidR="00ED4A22" w:rsidRDefault="00ED4A22" w:rsidP="00ED4A22">
      <w:pPr>
        <w:spacing w:line="253" w:lineRule="exact"/>
        <w:rPr>
          <w:sz w:val="20"/>
          <w:szCs w:val="20"/>
        </w:rPr>
      </w:pPr>
    </w:p>
    <w:p w:rsidR="00ED4A22" w:rsidRDefault="00ED4A22" w:rsidP="00ED4A22">
      <w:pPr>
        <w:spacing w:line="260" w:lineRule="auto"/>
        <w:ind w:left="1" w:right="380"/>
        <w:rPr>
          <w:sz w:val="20"/>
          <w:szCs w:val="20"/>
        </w:rPr>
      </w:pPr>
      <w:r>
        <w:rPr>
          <w:rFonts w:eastAsia="Times New Roman"/>
        </w:rPr>
        <w:t>Pastebėję, kad cukraus (gliukozės) koncentracijos kraujyje kontrolė netikėtai pablogėjo, visais atvejais paimkite naują švirkštiklį. Jeigu manote, kad atsirado problemų su ABASAGLAR KwikPen, pasikonsultuokite su gydytoju, vaistininku arba slaugytoja.</w:t>
      </w:r>
    </w:p>
    <w:p w:rsidR="00ED4A22" w:rsidRDefault="00ED4A22" w:rsidP="00ED4A22">
      <w:pPr>
        <w:spacing w:line="190" w:lineRule="exact"/>
        <w:rPr>
          <w:sz w:val="20"/>
          <w:szCs w:val="20"/>
        </w:rPr>
      </w:pPr>
    </w:p>
    <w:p w:rsidR="00ED4A22" w:rsidRDefault="00ED4A22" w:rsidP="00ED4A22">
      <w:pPr>
        <w:ind w:left="1"/>
        <w:rPr>
          <w:sz w:val="20"/>
          <w:szCs w:val="20"/>
        </w:rPr>
      </w:pPr>
      <w:r>
        <w:rPr>
          <w:rFonts w:eastAsia="Times New Roman"/>
        </w:rPr>
        <w:t>Tuščių švirkštiklių pakartotinai užpildyti negalima, juos reikia tinkamai išmesti.</w:t>
      </w:r>
    </w:p>
    <w:p w:rsidR="00ED4A22" w:rsidRDefault="00ED4A22" w:rsidP="00ED4A22">
      <w:pPr>
        <w:spacing w:line="251" w:lineRule="exact"/>
        <w:rPr>
          <w:sz w:val="20"/>
          <w:szCs w:val="20"/>
        </w:rPr>
      </w:pPr>
    </w:p>
    <w:p w:rsidR="00ED4A22" w:rsidRDefault="00ED4A22" w:rsidP="00ED4A22">
      <w:pPr>
        <w:spacing w:line="281" w:lineRule="auto"/>
        <w:ind w:left="1" w:right="480"/>
        <w:rPr>
          <w:sz w:val="20"/>
          <w:szCs w:val="20"/>
        </w:rPr>
      </w:pPr>
      <w:r>
        <w:rPr>
          <w:rFonts w:eastAsia="Times New Roman"/>
        </w:rPr>
        <w:t>Pažeistų arba netinkamai veikiančių ABASAGLAR KwikPen naudoti negalima, juos reikia išmesti ir paimti naują KwikPen.</w:t>
      </w:r>
    </w:p>
    <w:p w:rsidR="00ED4A22" w:rsidRDefault="00ED4A22" w:rsidP="00ED4A22">
      <w:pPr>
        <w:spacing w:line="164" w:lineRule="exact"/>
        <w:rPr>
          <w:sz w:val="20"/>
          <w:szCs w:val="20"/>
        </w:rPr>
      </w:pPr>
    </w:p>
    <w:p w:rsidR="00ED4A22" w:rsidRDefault="00ED4A22" w:rsidP="00ED4A22">
      <w:pPr>
        <w:ind w:left="1"/>
        <w:rPr>
          <w:sz w:val="20"/>
          <w:szCs w:val="20"/>
        </w:rPr>
      </w:pPr>
      <w:r>
        <w:rPr>
          <w:rFonts w:eastAsia="Times New Roman"/>
          <w:b/>
          <w:bCs/>
        </w:rPr>
        <w:t>Ką daryti pavartojus per didelę ABASAGLAR dozę arba abejojant, kiek buvo suleista?</w:t>
      </w:r>
    </w:p>
    <w:p w:rsidR="00ED4A22" w:rsidRDefault="00ED4A22" w:rsidP="00ED4A22">
      <w:pPr>
        <w:numPr>
          <w:ilvl w:val="0"/>
          <w:numId w:val="46"/>
        </w:numPr>
        <w:tabs>
          <w:tab w:val="left" w:pos="561"/>
        </w:tabs>
        <w:spacing w:after="0" w:line="251" w:lineRule="auto"/>
        <w:ind w:left="561" w:right="80" w:hanging="561"/>
        <w:rPr>
          <w:rFonts w:eastAsia="Times New Roman"/>
        </w:rPr>
      </w:pPr>
      <w:r>
        <w:rPr>
          <w:rFonts w:eastAsia="Times New Roman"/>
        </w:rPr>
        <w:t xml:space="preserve">Jeigu </w:t>
      </w:r>
      <w:r>
        <w:rPr>
          <w:rFonts w:eastAsia="Times New Roman"/>
          <w:b/>
          <w:bCs/>
        </w:rPr>
        <w:t>susileidote per didelę ABASAGLAR dozę</w:t>
      </w:r>
      <w:r>
        <w:rPr>
          <w:rFonts w:eastAsia="Times New Roman"/>
        </w:rPr>
        <w:t xml:space="preserve"> arba abejojate, kiek insulino suleidote, gali pernelyg sumažėti cukraus (gliukozės) koncentracija Jūsų kraujyje (hipoglikemija). Dažniau matuokite cukraus (gliukozės) koncentracijas kraujyje. Paprastai norėdami išvengti hipoglikemijos, turite dažniau valgyti ir matuoti cukraus (gliukozės) koncentracijas kraujyje. Informaciją apie hipoglikemijos gydymą žr. šio pakuotės lapelio pabaigoje rėmelyje.</w:t>
      </w:r>
    </w:p>
    <w:p w:rsidR="00ED4A22" w:rsidRDefault="00ED4A22" w:rsidP="00ED4A22">
      <w:pPr>
        <w:spacing w:line="196" w:lineRule="exact"/>
        <w:rPr>
          <w:sz w:val="20"/>
          <w:szCs w:val="20"/>
        </w:rPr>
      </w:pPr>
    </w:p>
    <w:p w:rsidR="00ED4A22" w:rsidRDefault="00ED4A22" w:rsidP="00ED4A22">
      <w:pPr>
        <w:ind w:left="1"/>
        <w:rPr>
          <w:sz w:val="20"/>
          <w:szCs w:val="20"/>
        </w:rPr>
      </w:pPr>
      <w:r>
        <w:rPr>
          <w:rFonts w:eastAsia="Times New Roman"/>
          <w:b/>
          <w:bCs/>
        </w:rPr>
        <w:t>Pamiršus pavartoti ABASAGLAR</w:t>
      </w:r>
    </w:p>
    <w:p w:rsidR="00ED4A22" w:rsidRDefault="00ED4A22" w:rsidP="00ED4A22">
      <w:pPr>
        <w:spacing w:line="2" w:lineRule="exact"/>
        <w:rPr>
          <w:sz w:val="20"/>
          <w:szCs w:val="20"/>
        </w:rPr>
      </w:pPr>
    </w:p>
    <w:p w:rsidR="00ED4A22" w:rsidRDefault="00ED4A22" w:rsidP="00ED4A22">
      <w:pPr>
        <w:numPr>
          <w:ilvl w:val="0"/>
          <w:numId w:val="47"/>
        </w:numPr>
        <w:tabs>
          <w:tab w:val="left" w:pos="561"/>
        </w:tabs>
        <w:spacing w:after="0" w:line="240" w:lineRule="auto"/>
        <w:ind w:left="561" w:right="280" w:hanging="561"/>
        <w:rPr>
          <w:rFonts w:eastAsia="Times New Roman"/>
        </w:rPr>
      </w:pPr>
      <w:r>
        <w:rPr>
          <w:rFonts w:eastAsia="Times New Roman"/>
        </w:rPr>
        <w:t>Jeigu praleidote ABASAGLAR dozę, susileidote per mažai insulino arba abejojate, kiek insulino suleidote, cukraus (gliukozės) koncentracijos kraujyje gali pernelyg padidėti (hiperglikemija). Dažniau matuokite cukraus (gliukozės) koncentracijas kraujyje. Informaciją apie hiperglikemijos gydymą žr. šio pakuotės lapelio pabaigoje rėmelyje.</w:t>
      </w:r>
    </w:p>
    <w:p w:rsidR="00ED4A22" w:rsidRDefault="00ED4A22" w:rsidP="00ED4A22">
      <w:pPr>
        <w:numPr>
          <w:ilvl w:val="0"/>
          <w:numId w:val="47"/>
        </w:numPr>
        <w:tabs>
          <w:tab w:val="left" w:pos="561"/>
        </w:tabs>
        <w:spacing w:after="0" w:line="240" w:lineRule="auto"/>
        <w:ind w:left="561" w:hanging="561"/>
        <w:rPr>
          <w:rFonts w:eastAsia="Times New Roman"/>
        </w:rPr>
      </w:pPr>
      <w:r>
        <w:rPr>
          <w:rFonts w:eastAsia="Times New Roman"/>
        </w:rPr>
        <w:t>Negalima vartoti dvigubos dozės, norint kompensuoti praleistą dozę.</w:t>
      </w:r>
    </w:p>
    <w:p w:rsidR="00ED4A22" w:rsidRDefault="00ED4A22" w:rsidP="00ED4A22">
      <w:pPr>
        <w:spacing w:line="247" w:lineRule="exact"/>
        <w:rPr>
          <w:sz w:val="20"/>
          <w:szCs w:val="20"/>
        </w:rPr>
      </w:pPr>
    </w:p>
    <w:p w:rsidR="00ED4A22" w:rsidRDefault="00ED4A22" w:rsidP="00ED4A22">
      <w:pPr>
        <w:ind w:left="1"/>
        <w:rPr>
          <w:sz w:val="20"/>
          <w:szCs w:val="20"/>
        </w:rPr>
      </w:pPr>
      <w:r>
        <w:rPr>
          <w:rFonts w:eastAsia="Times New Roman"/>
          <w:b/>
          <w:bCs/>
        </w:rPr>
        <w:t>Po injekcijos</w:t>
      </w:r>
    </w:p>
    <w:p w:rsidR="00ED4A22" w:rsidRDefault="00ED4A22" w:rsidP="00ED4A22">
      <w:pPr>
        <w:spacing w:line="5" w:lineRule="exact"/>
        <w:rPr>
          <w:sz w:val="20"/>
          <w:szCs w:val="20"/>
        </w:rPr>
      </w:pPr>
    </w:p>
    <w:p w:rsidR="00ED4A22" w:rsidRDefault="00ED4A22" w:rsidP="00ED4A22">
      <w:pPr>
        <w:spacing w:line="279" w:lineRule="auto"/>
        <w:ind w:left="1" w:right="560"/>
        <w:rPr>
          <w:sz w:val="20"/>
          <w:szCs w:val="20"/>
        </w:rPr>
      </w:pPr>
      <w:r>
        <w:rPr>
          <w:rFonts w:eastAsia="Times New Roman"/>
        </w:rPr>
        <w:t>Jeigu abejojate, kiek insulino suleidote, išmatuokite cukraus (gliukozės) koncentraciją kraujyje prieš nuspręsdami, ar reikia dar vienos injekcijos.</w:t>
      </w:r>
    </w:p>
    <w:p w:rsidR="00ED4A22" w:rsidRDefault="00ED4A22" w:rsidP="00ED4A22">
      <w:pPr>
        <w:spacing w:line="167" w:lineRule="exact"/>
        <w:rPr>
          <w:sz w:val="20"/>
          <w:szCs w:val="20"/>
        </w:rPr>
      </w:pPr>
    </w:p>
    <w:p w:rsidR="00ED4A22" w:rsidRDefault="00ED4A22" w:rsidP="00ED4A22">
      <w:pPr>
        <w:ind w:left="1"/>
        <w:rPr>
          <w:sz w:val="20"/>
          <w:szCs w:val="20"/>
        </w:rPr>
      </w:pPr>
      <w:r>
        <w:rPr>
          <w:rFonts w:eastAsia="Times New Roman"/>
          <w:b/>
          <w:bCs/>
        </w:rPr>
        <w:t>Nustojus vartoti ABASAGLAR</w:t>
      </w:r>
    </w:p>
    <w:p w:rsidR="00ED4A22" w:rsidRDefault="00ED4A22" w:rsidP="00ED4A22">
      <w:pPr>
        <w:spacing w:line="2" w:lineRule="exact"/>
        <w:rPr>
          <w:sz w:val="20"/>
          <w:szCs w:val="20"/>
        </w:rPr>
      </w:pPr>
    </w:p>
    <w:p w:rsidR="00ED4A22" w:rsidRDefault="00ED4A22" w:rsidP="00ED4A22">
      <w:pPr>
        <w:spacing w:line="254" w:lineRule="auto"/>
        <w:ind w:left="1"/>
        <w:rPr>
          <w:sz w:val="20"/>
          <w:szCs w:val="20"/>
        </w:rPr>
      </w:pPr>
      <w:r>
        <w:rPr>
          <w:rFonts w:eastAsia="Times New Roman"/>
        </w:rPr>
        <w:t>Tai gali sukelti sunkią hiperglikemiją (labai didelį cukraus [gliukozės] koncentracijos kraujyje padidėjimą) ir ketoacidozę (rūgščių kaupimąsi kraujyje dėl suintensyvėjusio riebiųjų medžiagų metabolizmo vietoj gliukozės). Nenutraukite ABASAGLAR vartojimo nepasitarę su gydytoju, kuris pasakys Jums, ką turėtumėte daryti.</w:t>
      </w:r>
    </w:p>
    <w:p w:rsidR="00ED4A22" w:rsidRDefault="00ED4A22" w:rsidP="00ED4A22">
      <w:pPr>
        <w:spacing w:line="194" w:lineRule="exact"/>
        <w:rPr>
          <w:sz w:val="20"/>
          <w:szCs w:val="20"/>
        </w:rPr>
      </w:pPr>
    </w:p>
    <w:p w:rsidR="00ED4A22" w:rsidRDefault="00ED4A22" w:rsidP="00ED4A22">
      <w:pPr>
        <w:ind w:left="1"/>
        <w:rPr>
          <w:sz w:val="20"/>
          <w:szCs w:val="20"/>
        </w:rPr>
      </w:pPr>
      <w:r>
        <w:rPr>
          <w:rFonts w:eastAsia="Times New Roman"/>
        </w:rPr>
        <w:t>Jeigu kiltų daugiau klausimų dėl šio vaisto vartojimo, kreipkitės į gydytoją, vaistininką arba slaugytoją.</w:t>
      </w:r>
    </w:p>
    <w:p w:rsidR="00ED4A22" w:rsidRDefault="00ED4A22" w:rsidP="00ED4A22">
      <w:pPr>
        <w:spacing w:line="200" w:lineRule="exact"/>
        <w:rPr>
          <w:sz w:val="20"/>
          <w:szCs w:val="20"/>
        </w:rPr>
      </w:pPr>
    </w:p>
    <w:p w:rsidR="00ED4A22" w:rsidRDefault="00ED4A22" w:rsidP="00ED4A22">
      <w:pPr>
        <w:spacing w:line="304" w:lineRule="exact"/>
        <w:rPr>
          <w:sz w:val="20"/>
          <w:szCs w:val="20"/>
        </w:rPr>
      </w:pPr>
    </w:p>
    <w:p w:rsidR="00ED4A22" w:rsidRDefault="00ED4A22" w:rsidP="00ED4A22">
      <w:pPr>
        <w:numPr>
          <w:ilvl w:val="0"/>
          <w:numId w:val="48"/>
        </w:numPr>
        <w:tabs>
          <w:tab w:val="left" w:pos="561"/>
        </w:tabs>
        <w:spacing w:after="0" w:line="240" w:lineRule="auto"/>
        <w:ind w:left="561" w:hanging="561"/>
        <w:rPr>
          <w:rFonts w:eastAsia="Times New Roman"/>
          <w:b/>
          <w:bCs/>
        </w:rPr>
      </w:pPr>
      <w:r>
        <w:rPr>
          <w:rFonts w:eastAsia="Times New Roman"/>
          <w:b/>
          <w:bCs/>
        </w:rPr>
        <w:t>Galimas šalutinis poveikis</w:t>
      </w:r>
    </w:p>
    <w:p w:rsidR="00ED4A22" w:rsidRDefault="00ED4A22" w:rsidP="00ED4A22">
      <w:pPr>
        <w:spacing w:line="257" w:lineRule="exact"/>
        <w:rPr>
          <w:sz w:val="20"/>
          <w:szCs w:val="20"/>
        </w:rPr>
      </w:pPr>
    </w:p>
    <w:p w:rsidR="00ED4A22" w:rsidRDefault="00ED4A22" w:rsidP="00ED4A22">
      <w:pPr>
        <w:ind w:left="1"/>
        <w:rPr>
          <w:sz w:val="20"/>
          <w:szCs w:val="20"/>
        </w:rPr>
      </w:pPr>
      <w:r>
        <w:rPr>
          <w:rFonts w:eastAsia="Times New Roman"/>
        </w:rPr>
        <w:t>Šis vaistas, kaip ir visi kiti, gali sukelti šalutinį poveikį, nors jis pasireiškia ne visiems žmonėms.</w:t>
      </w:r>
    </w:p>
    <w:p w:rsidR="00ED4A22" w:rsidRDefault="00ED4A22" w:rsidP="00ED4A22">
      <w:pPr>
        <w:sectPr w:rsidR="00ED4A22">
          <w:pgSz w:w="11900" w:h="16841"/>
          <w:pgMar w:top="1103" w:right="1086" w:bottom="208" w:left="1419" w:header="0" w:footer="0" w:gutter="0"/>
          <w:cols w:space="720" w:equalWidth="0">
            <w:col w:w="9401"/>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64" w:lineRule="exact"/>
        <w:rPr>
          <w:sz w:val="20"/>
          <w:szCs w:val="20"/>
        </w:rPr>
      </w:pPr>
    </w:p>
    <w:p w:rsidR="00ED4A22" w:rsidRDefault="00ED4A22" w:rsidP="00ED4A22">
      <w:pPr>
        <w:ind w:right="19"/>
        <w:jc w:val="center"/>
        <w:rPr>
          <w:sz w:val="20"/>
          <w:szCs w:val="20"/>
        </w:rPr>
      </w:pPr>
      <w:r>
        <w:rPr>
          <w:rFonts w:ascii="Arial" w:eastAsia="Arial" w:hAnsi="Arial" w:cs="Arial"/>
          <w:sz w:val="16"/>
          <w:szCs w:val="16"/>
        </w:rPr>
        <w:t>75</w:t>
      </w:r>
    </w:p>
    <w:p w:rsidR="00ED4A22" w:rsidRDefault="00ED4A22" w:rsidP="00ED4A22">
      <w:pPr>
        <w:sectPr w:rsidR="00ED4A22">
          <w:type w:val="continuous"/>
          <w:pgSz w:w="11900" w:h="16841"/>
          <w:pgMar w:top="1103" w:right="1086" w:bottom="208" w:left="1419" w:header="0" w:footer="0" w:gutter="0"/>
          <w:cols w:space="720" w:equalWidth="0">
            <w:col w:w="9401"/>
          </w:cols>
        </w:sectPr>
      </w:pPr>
    </w:p>
    <w:p w:rsidR="00ED4A22" w:rsidRDefault="00ED4A22" w:rsidP="00ED4A22">
      <w:pPr>
        <w:spacing w:line="247" w:lineRule="auto"/>
        <w:ind w:left="2" w:right="60"/>
        <w:rPr>
          <w:sz w:val="20"/>
          <w:szCs w:val="20"/>
        </w:rPr>
      </w:pPr>
      <w:bookmarkStart w:id="16" w:name="page76"/>
      <w:bookmarkEnd w:id="16"/>
      <w:r>
        <w:rPr>
          <w:rFonts w:eastAsia="Times New Roman"/>
          <w:b/>
          <w:bCs/>
        </w:rPr>
        <w:t>Pastebėję pernelyg sumažėjusios cukraus koncentracijos kraujyje (hipoglikemijos) požymių, nedelsdami</w:t>
      </w:r>
      <w:r>
        <w:rPr>
          <w:rFonts w:eastAsia="Times New Roman"/>
        </w:rPr>
        <w:t xml:space="preserve"> imkitės priemonių cukraus koncentracijai kraujyje padidinti (žr. šio pakuotės lapelio pabaigoje esantį langelį). Hipoglikemija (maža cukraus koncentracija kraujyje) gali būti labai sunki būklė ir labai dažnai pasireiškia gydant insulinu (gali pasireikšti dažniau kaip 1 iš 10 žmonių). Maža cukraus koncentracija kraujyje reiškia, kad Jūsų kraujyje nepakanka cukraus. Pernelyg sumažėjus cukraus koncentracijai kraujyje, galite prarasti sąmonę. Sunki hipoglikemija gali pažeisti smegenis ir kelti pavojų gyvybei. Daugiau informacijos apie tai žr. šio pakuotės lapelio pabaigoje esančiame langelyje.</w:t>
      </w:r>
    </w:p>
    <w:p w:rsidR="00ED4A22" w:rsidRDefault="00ED4A22" w:rsidP="00ED4A22">
      <w:pPr>
        <w:spacing w:line="203" w:lineRule="exact"/>
        <w:rPr>
          <w:sz w:val="20"/>
          <w:szCs w:val="20"/>
        </w:rPr>
      </w:pPr>
    </w:p>
    <w:p w:rsidR="00ED4A22" w:rsidRDefault="00ED4A22" w:rsidP="00ED4A22">
      <w:pPr>
        <w:spacing w:line="250" w:lineRule="auto"/>
        <w:ind w:left="2" w:right="340"/>
        <w:rPr>
          <w:sz w:val="20"/>
          <w:szCs w:val="20"/>
        </w:rPr>
      </w:pPr>
      <w:r>
        <w:rPr>
          <w:rFonts w:eastAsia="Times New Roman"/>
          <w:b/>
          <w:bCs/>
        </w:rPr>
        <w:t>Sunkios alerginės reakcijos</w:t>
      </w:r>
      <w:r>
        <w:rPr>
          <w:rFonts w:eastAsia="Times New Roman"/>
        </w:rPr>
        <w:t xml:space="preserve"> (retos, gali pasireikšti ne dažniau kaip 1 iš 1 000 žmonių), kurių požymiai apima išplitusias odos reakcijas (viso kūno bėrimas ir niežėjimas), sunkus odos ir gleivinių tinimas (angioneurozinė edema), dusulys, kraujospūdžio sumažėjimas su dažnu širdies plakimu ir prakaitavimu. Sunkios alerginės reakcijos į insulino preparatus gali kelti pavojų gyvybei. Jeigu pastebėjote sunkios alerginės reakcijos požymių, apie tai nedelsdami pasakykite gydytojui.</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Odos pokyčiai injekcijos vietoje</w:t>
      </w:r>
    </w:p>
    <w:p w:rsidR="00ED4A22" w:rsidRDefault="00ED4A22" w:rsidP="00ED4A22">
      <w:pPr>
        <w:spacing w:line="5" w:lineRule="exact"/>
        <w:rPr>
          <w:sz w:val="20"/>
          <w:szCs w:val="20"/>
        </w:rPr>
      </w:pPr>
    </w:p>
    <w:p w:rsidR="00ED4A22" w:rsidRDefault="00ED4A22" w:rsidP="00ED4A22">
      <w:pPr>
        <w:spacing w:line="249" w:lineRule="auto"/>
        <w:ind w:left="2" w:right="40"/>
        <w:rPr>
          <w:sz w:val="20"/>
          <w:szCs w:val="20"/>
        </w:rPr>
      </w:pPr>
      <w:r>
        <w:rPr>
          <w:rFonts w:eastAsia="Times New Roman"/>
        </w:rPr>
        <w:t>Per dažnai leidžiant insulino į tą pačią vietą, riebalinis audinys gali suplonėti (lipoatrofija, gali pasireikšti ne daugiau kaip 1 žmogui iš 100) ar sustorėti (lipohipertrofija, gali pasireikšti ne daugiau kaip 1 žmogui iš 10). Po oda gali atsirasti gumbų dėl baltymo, vadinamo amiloidu, sankaupų (odos amiloidozė, pasireiškimo dažnis nežinomas). Insulinas reikiamo poveikio gali nebesukelti jei suleisite į gumbą. Tokių odos pokyčių galima išvengti keičiant injekcijos vietą kiekvienos injekcijos metu.</w:t>
      </w:r>
    </w:p>
    <w:p w:rsidR="00ED4A22" w:rsidRDefault="00ED4A22" w:rsidP="00ED4A22">
      <w:pPr>
        <w:spacing w:line="201" w:lineRule="exact"/>
        <w:rPr>
          <w:sz w:val="20"/>
          <w:szCs w:val="20"/>
        </w:rPr>
      </w:pPr>
    </w:p>
    <w:p w:rsidR="00ED4A22" w:rsidRDefault="00ED4A22" w:rsidP="00ED4A22">
      <w:pPr>
        <w:ind w:left="2"/>
        <w:rPr>
          <w:sz w:val="20"/>
          <w:szCs w:val="20"/>
        </w:rPr>
      </w:pPr>
      <w:r>
        <w:rPr>
          <w:rFonts w:eastAsia="Times New Roman"/>
          <w:b/>
          <w:bCs/>
        </w:rPr>
        <w:t>Dažnas šalutinis poveikis</w:t>
      </w:r>
      <w:r>
        <w:rPr>
          <w:rFonts w:eastAsia="Times New Roman"/>
        </w:rPr>
        <w:t xml:space="preserve"> (gali pasireikšti ne dažniau kaip 1 iš 10 žmonių)</w:t>
      </w:r>
    </w:p>
    <w:p w:rsidR="00ED4A22" w:rsidRDefault="00ED4A22" w:rsidP="00ED4A22">
      <w:pPr>
        <w:spacing w:line="270" w:lineRule="exact"/>
        <w:rPr>
          <w:sz w:val="20"/>
          <w:szCs w:val="20"/>
        </w:rPr>
      </w:pPr>
    </w:p>
    <w:p w:rsidR="00ED4A22" w:rsidRDefault="00ED4A22" w:rsidP="00ED4A22">
      <w:pPr>
        <w:numPr>
          <w:ilvl w:val="0"/>
          <w:numId w:val="49"/>
        </w:numPr>
        <w:tabs>
          <w:tab w:val="left" w:pos="722"/>
        </w:tabs>
        <w:spacing w:after="0" w:line="240" w:lineRule="auto"/>
        <w:ind w:left="722" w:hanging="722"/>
        <w:rPr>
          <w:rFonts w:ascii="Arial" w:eastAsia="Arial" w:hAnsi="Arial" w:cs="Arial"/>
        </w:rPr>
      </w:pPr>
      <w:r>
        <w:rPr>
          <w:rFonts w:eastAsia="Times New Roman"/>
          <w:b/>
          <w:bCs/>
        </w:rPr>
        <w:t>Odos ir alerginės reakcijos injekcijos vietoje</w:t>
      </w:r>
    </w:p>
    <w:p w:rsidR="00ED4A22" w:rsidRDefault="00ED4A22" w:rsidP="00ED4A22">
      <w:pPr>
        <w:spacing w:line="253" w:lineRule="exact"/>
        <w:rPr>
          <w:sz w:val="20"/>
          <w:szCs w:val="20"/>
        </w:rPr>
      </w:pPr>
    </w:p>
    <w:p w:rsidR="00ED4A22" w:rsidRDefault="00ED4A22" w:rsidP="00ED4A22">
      <w:pPr>
        <w:spacing w:line="260" w:lineRule="auto"/>
        <w:ind w:left="2" w:right="140"/>
        <w:rPr>
          <w:sz w:val="20"/>
          <w:szCs w:val="20"/>
        </w:rPr>
      </w:pPr>
      <w:r>
        <w:rPr>
          <w:rFonts w:eastAsia="Times New Roman"/>
        </w:rPr>
        <w:t>Požymiai, kuriais gali pasireikšti: paraudimas, neįprastai intensyvus skausmas leidžiant vaistą, niežėjimas, dilgėlinė, patinimas arba uždegimas. Tokie pokyčiai gali išplisti ir aplink injekcijos vietą. Dauguma lengvesnių reakcijų į insulinus paprastai išnyksta per keletą dienų ar keletą savaičių.</w:t>
      </w:r>
    </w:p>
    <w:p w:rsidR="00ED4A22" w:rsidRDefault="00ED4A22" w:rsidP="00ED4A22">
      <w:pPr>
        <w:spacing w:line="187" w:lineRule="exact"/>
        <w:rPr>
          <w:sz w:val="20"/>
          <w:szCs w:val="20"/>
        </w:rPr>
      </w:pPr>
    </w:p>
    <w:p w:rsidR="00ED4A22" w:rsidRDefault="00ED4A22" w:rsidP="00ED4A22">
      <w:pPr>
        <w:ind w:left="2"/>
        <w:rPr>
          <w:sz w:val="20"/>
          <w:szCs w:val="20"/>
        </w:rPr>
      </w:pPr>
      <w:r>
        <w:rPr>
          <w:rFonts w:eastAsia="Times New Roman"/>
          <w:b/>
          <w:bCs/>
        </w:rPr>
        <w:t>Retas šalutinis poveikis</w:t>
      </w:r>
      <w:r>
        <w:rPr>
          <w:rFonts w:eastAsia="Times New Roman"/>
        </w:rPr>
        <w:t xml:space="preserve"> (gali pasireikšti ne dažniau kaip 1 iš 1 000 žmonių)</w:t>
      </w:r>
    </w:p>
    <w:p w:rsidR="00ED4A22" w:rsidRDefault="00ED4A22" w:rsidP="00ED4A22">
      <w:pPr>
        <w:spacing w:line="270" w:lineRule="exact"/>
        <w:rPr>
          <w:sz w:val="20"/>
          <w:szCs w:val="20"/>
        </w:rPr>
      </w:pPr>
    </w:p>
    <w:p w:rsidR="00ED4A22" w:rsidRDefault="00ED4A22" w:rsidP="00ED4A22">
      <w:pPr>
        <w:numPr>
          <w:ilvl w:val="0"/>
          <w:numId w:val="50"/>
        </w:numPr>
        <w:tabs>
          <w:tab w:val="left" w:pos="722"/>
        </w:tabs>
        <w:spacing w:after="0" w:line="240" w:lineRule="auto"/>
        <w:ind w:left="722" w:hanging="722"/>
        <w:rPr>
          <w:rFonts w:ascii="Arial" w:eastAsia="Arial" w:hAnsi="Arial" w:cs="Arial"/>
        </w:rPr>
      </w:pPr>
      <w:r>
        <w:rPr>
          <w:rFonts w:eastAsia="Times New Roman"/>
          <w:b/>
          <w:bCs/>
        </w:rPr>
        <w:t>Akių reakcijos</w:t>
      </w:r>
    </w:p>
    <w:p w:rsidR="00ED4A22" w:rsidRDefault="00ED4A22" w:rsidP="00ED4A22">
      <w:pPr>
        <w:spacing w:line="2" w:lineRule="exact"/>
        <w:rPr>
          <w:sz w:val="20"/>
          <w:szCs w:val="20"/>
        </w:rPr>
      </w:pPr>
    </w:p>
    <w:p w:rsidR="00ED4A22" w:rsidRDefault="00ED4A22" w:rsidP="00ED4A22">
      <w:pPr>
        <w:spacing w:line="260" w:lineRule="auto"/>
        <w:ind w:left="2" w:right="240"/>
        <w:rPr>
          <w:sz w:val="20"/>
          <w:szCs w:val="20"/>
        </w:rPr>
      </w:pPr>
      <w:r>
        <w:rPr>
          <w:rFonts w:eastAsia="Times New Roman"/>
        </w:rPr>
        <w:t>Žymūs cukraus (gliukozės) koncentracijos kraujyje kontrolės pokyčiai (pagerėjimas arba pablogėjimas) gali sukelti trumpalaikį regėjimo sutrikimą. Jeigu Jums pasireiškia proliferuojanti retinopatija (su diabetu susijusi akių liga), sunkios hipoglikemijos priepuoliai gali sukelti trumpalaikį apakimą.</w:t>
      </w:r>
    </w:p>
    <w:p w:rsidR="00ED4A22" w:rsidRDefault="00ED4A22" w:rsidP="00ED4A22">
      <w:pPr>
        <w:spacing w:line="201" w:lineRule="exact"/>
        <w:rPr>
          <w:sz w:val="20"/>
          <w:szCs w:val="20"/>
        </w:rPr>
      </w:pPr>
    </w:p>
    <w:p w:rsidR="00ED4A22" w:rsidRDefault="00ED4A22" w:rsidP="00ED4A22">
      <w:pPr>
        <w:numPr>
          <w:ilvl w:val="0"/>
          <w:numId w:val="51"/>
        </w:numPr>
        <w:tabs>
          <w:tab w:val="left" w:pos="722"/>
        </w:tabs>
        <w:spacing w:after="0" w:line="240" w:lineRule="auto"/>
        <w:ind w:left="722" w:hanging="722"/>
        <w:rPr>
          <w:rFonts w:ascii="Arial" w:eastAsia="Arial" w:hAnsi="Arial" w:cs="Arial"/>
        </w:rPr>
      </w:pPr>
      <w:r>
        <w:rPr>
          <w:rFonts w:eastAsia="Times New Roman"/>
          <w:b/>
          <w:bCs/>
        </w:rPr>
        <w:t>Bendrieji sutrikimai</w:t>
      </w:r>
    </w:p>
    <w:p w:rsidR="00ED4A22" w:rsidRDefault="00ED4A22" w:rsidP="00ED4A22">
      <w:pPr>
        <w:spacing w:line="2" w:lineRule="exact"/>
        <w:rPr>
          <w:sz w:val="20"/>
          <w:szCs w:val="20"/>
        </w:rPr>
      </w:pPr>
    </w:p>
    <w:p w:rsidR="00ED4A22" w:rsidRDefault="00ED4A22" w:rsidP="00ED4A22">
      <w:pPr>
        <w:spacing w:line="281" w:lineRule="auto"/>
        <w:ind w:left="2"/>
        <w:rPr>
          <w:sz w:val="20"/>
          <w:szCs w:val="20"/>
        </w:rPr>
      </w:pPr>
      <w:r>
        <w:rPr>
          <w:rFonts w:eastAsia="Times New Roman"/>
        </w:rPr>
        <w:t>Be to, retais atvejais gydymas insulinu gali sukelti trumpalaikį vandens kaupimąsi organizme, pasireiškiantį blauzdų ir kulkšnių patinimu.</w:t>
      </w:r>
    </w:p>
    <w:p w:rsidR="00ED4A22" w:rsidRDefault="00ED4A22" w:rsidP="00ED4A22">
      <w:pPr>
        <w:spacing w:line="165" w:lineRule="exact"/>
        <w:rPr>
          <w:sz w:val="20"/>
          <w:szCs w:val="20"/>
        </w:rPr>
      </w:pPr>
    </w:p>
    <w:p w:rsidR="00ED4A22" w:rsidRDefault="00ED4A22" w:rsidP="00ED4A22">
      <w:pPr>
        <w:ind w:left="2"/>
        <w:rPr>
          <w:sz w:val="20"/>
          <w:szCs w:val="20"/>
        </w:rPr>
      </w:pPr>
      <w:r>
        <w:rPr>
          <w:rFonts w:eastAsia="Times New Roman"/>
          <w:b/>
          <w:bCs/>
        </w:rPr>
        <w:t>Labai retas šalutinis poveikis</w:t>
      </w:r>
      <w:r>
        <w:rPr>
          <w:rFonts w:eastAsia="Times New Roman"/>
        </w:rPr>
        <w:t xml:space="preserve"> (gali pasireikšti ne dažniau kaip 1 iš 10 000 žmonių)</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Labai retais atvejais gali pasireikšti skonio pojūčio sutrikimas (dizgeuzija) ir raumenų skausmas (mialgija).</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Vartojimas vaikams ir paaugliams</w:t>
      </w:r>
    </w:p>
    <w:p w:rsidR="00ED4A22" w:rsidRDefault="00ED4A22" w:rsidP="00ED4A22">
      <w:pPr>
        <w:spacing w:line="2" w:lineRule="exact"/>
        <w:rPr>
          <w:sz w:val="20"/>
          <w:szCs w:val="20"/>
        </w:rPr>
      </w:pPr>
    </w:p>
    <w:p w:rsidR="00ED4A22" w:rsidRDefault="00ED4A22" w:rsidP="00ED4A22">
      <w:pPr>
        <w:spacing w:line="281" w:lineRule="auto"/>
        <w:ind w:left="2" w:right="720"/>
        <w:rPr>
          <w:sz w:val="20"/>
          <w:szCs w:val="20"/>
        </w:rPr>
      </w:pPr>
      <w:r>
        <w:rPr>
          <w:rFonts w:eastAsia="Times New Roman"/>
        </w:rPr>
        <w:t>Paprastai vaikams ir 18 metų bei jaunesniems paaugliams pasireiškė panašus šalutinis poveikis kaip suaugusiesiems.</w:t>
      </w:r>
    </w:p>
    <w:p w:rsidR="00ED4A22" w:rsidRDefault="00ED4A22" w:rsidP="00ED4A22">
      <w:pPr>
        <w:spacing w:line="166" w:lineRule="exact"/>
        <w:rPr>
          <w:sz w:val="20"/>
          <w:szCs w:val="20"/>
        </w:rPr>
      </w:pPr>
    </w:p>
    <w:p w:rsidR="00ED4A22" w:rsidRDefault="00ED4A22" w:rsidP="00ED4A22">
      <w:pPr>
        <w:spacing w:line="306" w:lineRule="auto"/>
        <w:ind w:left="2" w:right="820"/>
        <w:rPr>
          <w:sz w:val="20"/>
          <w:szCs w:val="20"/>
        </w:rPr>
      </w:pPr>
      <w:r>
        <w:rPr>
          <w:rFonts w:eastAsia="Times New Roman"/>
          <w:sz w:val="21"/>
          <w:szCs w:val="21"/>
        </w:rPr>
        <w:t>Vaikai ir 18 metų bei jaunesni paaugliai santykinai dažniau skundėsi reakcijomis injekcijos vietoje (skausmu injekcijos vietoje, reakcija injekcijos vietoje) ir odos reakcijomis (bėrimu, dilgėline).</w:t>
      </w:r>
    </w:p>
    <w:p w:rsidR="00ED4A22" w:rsidRDefault="00ED4A22" w:rsidP="00ED4A22">
      <w:pPr>
        <w:spacing w:line="141" w:lineRule="exact"/>
        <w:rPr>
          <w:sz w:val="20"/>
          <w:szCs w:val="20"/>
        </w:rPr>
      </w:pPr>
    </w:p>
    <w:p w:rsidR="00ED4A22" w:rsidRDefault="00ED4A22" w:rsidP="00ED4A22">
      <w:pPr>
        <w:ind w:left="2"/>
        <w:rPr>
          <w:sz w:val="20"/>
          <w:szCs w:val="20"/>
        </w:rPr>
      </w:pPr>
      <w:r>
        <w:rPr>
          <w:rFonts w:eastAsia="Times New Roman"/>
          <w:b/>
          <w:bCs/>
        </w:rPr>
        <w:t>Pranešimas apie šalutinį poveikį</w:t>
      </w:r>
    </w:p>
    <w:p w:rsidR="00ED4A22" w:rsidRDefault="00ED4A22" w:rsidP="00ED4A22">
      <w:pPr>
        <w:spacing w:line="5" w:lineRule="exact"/>
        <w:rPr>
          <w:sz w:val="20"/>
          <w:szCs w:val="20"/>
        </w:rPr>
      </w:pPr>
    </w:p>
    <w:p w:rsidR="00ED4A22" w:rsidRDefault="00ED4A22" w:rsidP="00ED4A22">
      <w:pPr>
        <w:spacing w:line="253" w:lineRule="auto"/>
        <w:ind w:left="2" w:right="200"/>
        <w:rPr>
          <w:sz w:val="20"/>
          <w:szCs w:val="20"/>
        </w:rPr>
      </w:pPr>
      <w:r>
        <w:rPr>
          <w:rFonts w:eastAsia="Times New Roman"/>
        </w:rPr>
        <w:t xml:space="preserve">Jeigu pasireiškė šalutinis poveikis, įskaitant šiame lapelyje nenurodytą, pasakykite gydytojui, vaistininkui arba slaugytojai. Apie šalutinį poveikį taip pat galite pranešti tiesiogiai naudodamiesi </w:t>
      </w:r>
      <w:r>
        <w:rPr>
          <w:rFonts w:eastAsia="Times New Roman"/>
          <w:highlight w:val="lightGray"/>
          <w:u w:val="single"/>
        </w:rPr>
        <w:t>V priede</w:t>
      </w:r>
      <w:r>
        <w:rPr>
          <w:rFonts w:eastAsia="Times New Roman"/>
          <w:highlight w:val="lightGray"/>
        </w:rPr>
        <w:t xml:space="preserve"> 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ED4A22" w:rsidRDefault="00ED4A22" w:rsidP="00ED4A22">
      <w:pPr>
        <w:sectPr w:rsidR="00ED4A22">
          <w:pgSz w:w="11900" w:h="16841"/>
          <w:pgMar w:top="1103" w:right="986" w:bottom="208" w:left="1418" w:header="0" w:footer="0" w:gutter="0"/>
          <w:cols w:space="720" w:equalWidth="0">
            <w:col w:w="950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60" w:lineRule="exact"/>
        <w:rPr>
          <w:sz w:val="20"/>
          <w:szCs w:val="20"/>
        </w:rPr>
      </w:pPr>
    </w:p>
    <w:p w:rsidR="00ED4A22" w:rsidRDefault="00ED4A22" w:rsidP="00ED4A22">
      <w:pPr>
        <w:ind w:right="118"/>
        <w:jc w:val="center"/>
        <w:rPr>
          <w:sz w:val="20"/>
          <w:szCs w:val="20"/>
        </w:rPr>
      </w:pPr>
      <w:r>
        <w:rPr>
          <w:rFonts w:ascii="Arial" w:eastAsia="Arial" w:hAnsi="Arial" w:cs="Arial"/>
          <w:sz w:val="16"/>
          <w:szCs w:val="16"/>
        </w:rPr>
        <w:t>76</w:t>
      </w:r>
    </w:p>
    <w:p w:rsidR="00ED4A22" w:rsidRDefault="00ED4A22" w:rsidP="00ED4A22">
      <w:pPr>
        <w:sectPr w:rsidR="00ED4A22">
          <w:type w:val="continuous"/>
          <w:pgSz w:w="11900" w:h="16841"/>
          <w:pgMar w:top="1103" w:right="986" w:bottom="208" w:left="1418" w:header="0" w:footer="0" w:gutter="0"/>
          <w:cols w:space="720" w:equalWidth="0">
            <w:col w:w="9502"/>
          </w:cols>
        </w:sectPr>
      </w:pPr>
    </w:p>
    <w:p w:rsidR="00ED4A22" w:rsidRDefault="00ED4A22" w:rsidP="00ED4A22">
      <w:pPr>
        <w:numPr>
          <w:ilvl w:val="0"/>
          <w:numId w:val="52"/>
        </w:numPr>
        <w:tabs>
          <w:tab w:val="left" w:pos="562"/>
        </w:tabs>
        <w:spacing w:after="0" w:line="240" w:lineRule="auto"/>
        <w:ind w:left="562" w:hanging="562"/>
        <w:rPr>
          <w:rFonts w:eastAsia="Times New Roman"/>
          <w:b/>
          <w:bCs/>
        </w:rPr>
      </w:pPr>
      <w:bookmarkStart w:id="17" w:name="page77"/>
      <w:bookmarkEnd w:id="17"/>
      <w:r>
        <w:rPr>
          <w:rFonts w:eastAsia="Times New Roman"/>
          <w:b/>
          <w:bCs/>
        </w:rPr>
        <w:t>Kaip laikyti ABASAGLAR</w:t>
      </w:r>
    </w:p>
    <w:p w:rsidR="00ED4A22" w:rsidRDefault="00ED4A22" w:rsidP="00ED4A22">
      <w:pPr>
        <w:spacing w:line="257" w:lineRule="exact"/>
        <w:rPr>
          <w:sz w:val="20"/>
          <w:szCs w:val="20"/>
        </w:rPr>
      </w:pPr>
    </w:p>
    <w:p w:rsidR="00ED4A22" w:rsidRDefault="00ED4A22" w:rsidP="00ED4A22">
      <w:pPr>
        <w:ind w:left="2"/>
        <w:rPr>
          <w:sz w:val="20"/>
          <w:szCs w:val="20"/>
        </w:rPr>
      </w:pPr>
      <w:r>
        <w:rPr>
          <w:rFonts w:eastAsia="Times New Roman"/>
        </w:rPr>
        <w:t>Šį vaistą laikykite vaikams nepastebimoje ir nepasiekiamoje vietoje.</w:t>
      </w:r>
    </w:p>
    <w:p w:rsidR="00ED4A22" w:rsidRDefault="00ED4A22" w:rsidP="00ED4A22">
      <w:pPr>
        <w:spacing w:line="253" w:lineRule="exact"/>
        <w:rPr>
          <w:sz w:val="20"/>
          <w:szCs w:val="20"/>
        </w:rPr>
      </w:pPr>
    </w:p>
    <w:p w:rsidR="00ED4A22" w:rsidRDefault="00ED4A22" w:rsidP="00ED4A22">
      <w:pPr>
        <w:spacing w:line="281" w:lineRule="auto"/>
        <w:ind w:left="2" w:right="260"/>
        <w:rPr>
          <w:sz w:val="20"/>
          <w:szCs w:val="20"/>
        </w:rPr>
      </w:pPr>
      <w:r>
        <w:rPr>
          <w:rFonts w:eastAsia="Times New Roman"/>
        </w:rPr>
        <w:t>Ant kartono dėžutės ir švirkštiklio etiketės po „EXP“ nurodytam tinkamumo laikui pasibaigus, šio vaisto vartoti negalima. Vaistas tinkamas vartoti iki paskutinės nurodyto mėnesio dienos.</w:t>
      </w:r>
    </w:p>
    <w:p w:rsidR="00ED4A22" w:rsidRDefault="00ED4A22" w:rsidP="00ED4A22">
      <w:pPr>
        <w:spacing w:line="166" w:lineRule="exact"/>
        <w:rPr>
          <w:sz w:val="20"/>
          <w:szCs w:val="20"/>
        </w:rPr>
      </w:pPr>
    </w:p>
    <w:p w:rsidR="00ED4A22" w:rsidRDefault="00ED4A22" w:rsidP="00ED4A22">
      <w:pPr>
        <w:ind w:left="2"/>
        <w:rPr>
          <w:sz w:val="20"/>
          <w:szCs w:val="20"/>
        </w:rPr>
      </w:pPr>
      <w:r>
        <w:rPr>
          <w:rFonts w:eastAsia="Times New Roman"/>
          <w:u w:val="single"/>
        </w:rPr>
        <w:t>Nenaudoti švirkštikliai</w:t>
      </w:r>
    </w:p>
    <w:p w:rsidR="00ED4A22" w:rsidRDefault="00ED4A22" w:rsidP="00ED4A22">
      <w:pPr>
        <w:ind w:left="2"/>
        <w:rPr>
          <w:sz w:val="20"/>
          <w:szCs w:val="20"/>
        </w:rPr>
      </w:pPr>
      <w:r>
        <w:rPr>
          <w:rFonts w:eastAsia="Times New Roman"/>
        </w:rPr>
        <w:t>Laikyti šaldytuve (2 °C-8 °C). Negalima užšaldyti.</w:t>
      </w:r>
    </w:p>
    <w:p w:rsidR="00ED4A22" w:rsidRDefault="00ED4A22" w:rsidP="00ED4A22">
      <w:pPr>
        <w:ind w:left="2"/>
        <w:rPr>
          <w:sz w:val="20"/>
          <w:szCs w:val="20"/>
        </w:rPr>
      </w:pPr>
      <w:r>
        <w:rPr>
          <w:rFonts w:eastAsia="Times New Roman"/>
        </w:rPr>
        <w:t>ABASAGLAR negalima laikyti greta šaldymo kameros arba šaldomųjų pakuočių.</w:t>
      </w:r>
    </w:p>
    <w:p w:rsidR="00ED4A22" w:rsidRDefault="00ED4A22" w:rsidP="00ED4A22">
      <w:pPr>
        <w:spacing w:line="1" w:lineRule="exact"/>
        <w:rPr>
          <w:sz w:val="20"/>
          <w:szCs w:val="20"/>
        </w:rPr>
      </w:pPr>
    </w:p>
    <w:p w:rsidR="00ED4A22" w:rsidRDefault="00ED4A22" w:rsidP="00ED4A22">
      <w:pPr>
        <w:ind w:left="2"/>
        <w:rPr>
          <w:sz w:val="20"/>
          <w:szCs w:val="20"/>
        </w:rPr>
      </w:pPr>
      <w:r>
        <w:rPr>
          <w:rFonts w:eastAsia="Times New Roman"/>
        </w:rPr>
        <w:t>Užpildytą švirkštiklį laikyti išorinėje kartono dėžutėje, kad vaistas būtų apsaugotas nuo šviesos.</w:t>
      </w:r>
    </w:p>
    <w:p w:rsidR="00ED4A22" w:rsidRDefault="00ED4A22" w:rsidP="00ED4A22">
      <w:pPr>
        <w:spacing w:line="251" w:lineRule="exact"/>
        <w:rPr>
          <w:sz w:val="20"/>
          <w:szCs w:val="20"/>
        </w:rPr>
      </w:pPr>
    </w:p>
    <w:p w:rsidR="00ED4A22" w:rsidRDefault="00ED4A22" w:rsidP="00ED4A22">
      <w:pPr>
        <w:ind w:left="2"/>
        <w:rPr>
          <w:sz w:val="20"/>
          <w:szCs w:val="20"/>
        </w:rPr>
      </w:pPr>
      <w:r>
        <w:rPr>
          <w:rFonts w:eastAsia="Times New Roman"/>
          <w:u w:val="single"/>
        </w:rPr>
        <w:t>Naudojami švirkštikliai</w:t>
      </w:r>
    </w:p>
    <w:p w:rsidR="00ED4A22" w:rsidRDefault="00ED4A22" w:rsidP="00ED4A22">
      <w:pPr>
        <w:spacing w:line="1" w:lineRule="exact"/>
        <w:rPr>
          <w:sz w:val="20"/>
          <w:szCs w:val="20"/>
        </w:rPr>
      </w:pPr>
    </w:p>
    <w:p w:rsidR="00ED4A22" w:rsidRDefault="00ED4A22" w:rsidP="00ED4A22">
      <w:pPr>
        <w:spacing w:line="253" w:lineRule="auto"/>
        <w:ind w:left="2"/>
        <w:rPr>
          <w:sz w:val="20"/>
          <w:szCs w:val="20"/>
        </w:rPr>
      </w:pPr>
      <w:r>
        <w:rPr>
          <w:rFonts w:eastAsia="Times New Roman"/>
        </w:rPr>
        <w:t>Naudojamus švirkštiklius arba laikomus atsarginius švirkštiklius galima laikyti ne ilgiau kaip 28 paras ne aukštesnėje kaip 30 °C temperatūroje taip, kad būtų apsaugoti nuo tiesioginio karščio ar tiesioginės šviesos. Naudojamų švirkštiklių negalima laikyti šaldytuve. Praėjus šiam laikotarpiui, švirkštiklio naudoti negalima. Po pavartojimo, švirkštiklį vėl uždenkite dangteliu, kad būtų apsaugotas nuo šviesos.</w:t>
      </w:r>
    </w:p>
    <w:p w:rsidR="00ED4A22" w:rsidRDefault="00ED4A22" w:rsidP="00ED4A22">
      <w:pPr>
        <w:spacing w:line="198" w:lineRule="exact"/>
        <w:rPr>
          <w:sz w:val="20"/>
          <w:szCs w:val="20"/>
        </w:rPr>
      </w:pPr>
    </w:p>
    <w:p w:rsidR="00ED4A22" w:rsidRDefault="00ED4A22" w:rsidP="00ED4A22">
      <w:pPr>
        <w:spacing w:line="279" w:lineRule="auto"/>
        <w:ind w:left="2" w:right="320"/>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ED4A22" w:rsidRDefault="00ED4A22" w:rsidP="00ED4A22">
      <w:pPr>
        <w:spacing w:line="200" w:lineRule="exact"/>
        <w:rPr>
          <w:sz w:val="20"/>
          <w:szCs w:val="20"/>
        </w:rPr>
      </w:pPr>
    </w:p>
    <w:p w:rsidR="00ED4A22" w:rsidRDefault="00ED4A22" w:rsidP="00ED4A22">
      <w:pPr>
        <w:spacing w:line="218" w:lineRule="exact"/>
        <w:rPr>
          <w:sz w:val="20"/>
          <w:szCs w:val="20"/>
        </w:rPr>
      </w:pPr>
    </w:p>
    <w:p w:rsidR="00ED4A22" w:rsidRDefault="00ED4A22" w:rsidP="00ED4A22">
      <w:pPr>
        <w:numPr>
          <w:ilvl w:val="0"/>
          <w:numId w:val="53"/>
        </w:numPr>
        <w:tabs>
          <w:tab w:val="left" w:pos="562"/>
        </w:tabs>
        <w:spacing w:after="0" w:line="240" w:lineRule="auto"/>
        <w:ind w:left="562" w:hanging="562"/>
        <w:rPr>
          <w:rFonts w:eastAsia="Times New Roman"/>
          <w:b/>
          <w:bCs/>
        </w:rPr>
      </w:pPr>
      <w:r>
        <w:rPr>
          <w:rFonts w:eastAsia="Times New Roman"/>
          <w:b/>
          <w:bCs/>
        </w:rPr>
        <w:t>Pakuotės turinys ir kita informacija</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b/>
          <w:bCs/>
        </w:rPr>
        <w:t>ABASAGLAR sudėtis</w:t>
      </w:r>
    </w:p>
    <w:p w:rsidR="00ED4A22" w:rsidRDefault="00ED4A22" w:rsidP="00ED4A22">
      <w:pPr>
        <w:spacing w:line="5" w:lineRule="exact"/>
        <w:rPr>
          <w:sz w:val="20"/>
          <w:szCs w:val="20"/>
        </w:rPr>
      </w:pPr>
    </w:p>
    <w:p w:rsidR="00ED4A22" w:rsidRDefault="00ED4A22" w:rsidP="00ED4A22">
      <w:pPr>
        <w:numPr>
          <w:ilvl w:val="0"/>
          <w:numId w:val="54"/>
        </w:numPr>
        <w:tabs>
          <w:tab w:val="left" w:pos="562"/>
        </w:tabs>
        <w:spacing w:after="0" w:line="240" w:lineRule="auto"/>
        <w:ind w:left="562" w:right="80" w:hanging="562"/>
        <w:rPr>
          <w:rFonts w:eastAsia="Times New Roman"/>
        </w:rPr>
      </w:pPr>
      <w:r>
        <w:rPr>
          <w:rFonts w:eastAsia="Times New Roman"/>
        </w:rPr>
        <w:t>Veiklioji medžiaga yra insulinas glarginas. Kiekviename tirpalo mililitre yra 100 vienetų veikliosios medžiagos insulino glargino (atitinka 3,64 mg).</w:t>
      </w:r>
    </w:p>
    <w:p w:rsidR="00ED4A22" w:rsidRDefault="00ED4A22" w:rsidP="00ED4A22">
      <w:pPr>
        <w:numPr>
          <w:ilvl w:val="0"/>
          <w:numId w:val="54"/>
        </w:numPr>
        <w:tabs>
          <w:tab w:val="left" w:pos="562"/>
        </w:tabs>
        <w:spacing w:after="0" w:line="304" w:lineRule="auto"/>
        <w:ind w:left="562" w:right="180" w:hanging="562"/>
        <w:rPr>
          <w:rFonts w:eastAsia="Times New Roman"/>
          <w:sz w:val="21"/>
          <w:szCs w:val="21"/>
        </w:rPr>
      </w:pPr>
      <w:r>
        <w:rPr>
          <w:rFonts w:eastAsia="Times New Roman"/>
          <w:sz w:val="21"/>
          <w:szCs w:val="21"/>
        </w:rPr>
        <w:t>Pagalbinės medžiagos yra: cinko oksidas, metakrezolis, glicerolis, natrio hidroksidas (žr. 2 skyriuje skyrelį „ABASAGLAR sudėtyje yra natrio”), vandenilio chlorido rūgštis ir injekcinis vanduo.</w:t>
      </w:r>
    </w:p>
    <w:p w:rsidR="00ED4A22" w:rsidRDefault="00ED4A22" w:rsidP="00ED4A22">
      <w:pPr>
        <w:spacing w:line="143" w:lineRule="exact"/>
        <w:rPr>
          <w:sz w:val="20"/>
          <w:szCs w:val="20"/>
        </w:rPr>
      </w:pPr>
    </w:p>
    <w:p w:rsidR="00ED4A22" w:rsidRDefault="00ED4A22" w:rsidP="00ED4A22">
      <w:pPr>
        <w:ind w:left="2"/>
        <w:rPr>
          <w:sz w:val="20"/>
          <w:szCs w:val="20"/>
        </w:rPr>
      </w:pPr>
      <w:r>
        <w:rPr>
          <w:rFonts w:eastAsia="Times New Roman"/>
          <w:b/>
          <w:bCs/>
        </w:rPr>
        <w:t>ABASAGLAR išvaizda ir kiekis pakuotėje</w:t>
      </w:r>
    </w:p>
    <w:p w:rsidR="00ED4A22" w:rsidRDefault="00ED4A22" w:rsidP="00ED4A22">
      <w:pPr>
        <w:spacing w:line="2" w:lineRule="exact"/>
        <w:rPr>
          <w:sz w:val="20"/>
          <w:szCs w:val="20"/>
        </w:rPr>
      </w:pPr>
    </w:p>
    <w:p w:rsidR="00ED4A22" w:rsidRDefault="00ED4A22" w:rsidP="00ED4A22">
      <w:pPr>
        <w:spacing w:line="281" w:lineRule="auto"/>
        <w:ind w:left="2" w:right="580"/>
        <w:rPr>
          <w:sz w:val="20"/>
          <w:szCs w:val="20"/>
        </w:rPr>
      </w:pPr>
      <w:r>
        <w:rPr>
          <w:rFonts w:eastAsia="Times New Roman"/>
        </w:rPr>
        <w:t>ABASAGLAR 100 vienetų/ml injekcinis tirpalas užpildytuose švirkštikliuose KwikPen yra skaidrus, bespalvis tirpalas.</w:t>
      </w:r>
    </w:p>
    <w:p w:rsidR="00ED4A22" w:rsidRDefault="00ED4A22" w:rsidP="00ED4A22">
      <w:pPr>
        <w:spacing w:line="166" w:lineRule="exact"/>
        <w:rPr>
          <w:sz w:val="20"/>
          <w:szCs w:val="20"/>
        </w:rPr>
      </w:pPr>
    </w:p>
    <w:p w:rsidR="00ED4A22" w:rsidRDefault="00ED4A22" w:rsidP="00ED4A22">
      <w:pPr>
        <w:spacing w:line="281" w:lineRule="auto"/>
        <w:ind w:left="2" w:right="620"/>
        <w:rPr>
          <w:sz w:val="20"/>
          <w:szCs w:val="20"/>
        </w:rPr>
      </w:pPr>
      <w:r>
        <w:rPr>
          <w:rFonts w:eastAsia="Times New Roman"/>
        </w:rPr>
        <w:t>ABASAGLAR yra tiekiamas pakuotėse, kuriose yra 5 užpildyti švirkštikliai ir sudėtinėse pakuotėse, kuriose yra 2 dėžutės, kurių kiekvienoje yra 5 užpildyti švirkštikliai.</w:t>
      </w:r>
    </w:p>
    <w:p w:rsidR="00ED4A22" w:rsidRDefault="00ED4A22" w:rsidP="00ED4A22">
      <w:pPr>
        <w:spacing w:line="168" w:lineRule="exact"/>
        <w:rPr>
          <w:sz w:val="20"/>
          <w:szCs w:val="20"/>
        </w:rPr>
      </w:pPr>
    </w:p>
    <w:p w:rsidR="00ED4A22" w:rsidRDefault="00ED4A22" w:rsidP="00ED4A22">
      <w:pPr>
        <w:ind w:left="2"/>
        <w:rPr>
          <w:sz w:val="20"/>
          <w:szCs w:val="20"/>
        </w:rPr>
      </w:pPr>
      <w:r>
        <w:rPr>
          <w:rFonts w:eastAsia="Times New Roman"/>
        </w:rPr>
        <w:t>Gali būti tiekiamos ne visų dydžių pakuotės.</w:t>
      </w:r>
    </w:p>
    <w:p w:rsidR="00ED4A22" w:rsidRDefault="00ED4A22" w:rsidP="00ED4A22">
      <w:pPr>
        <w:spacing w:line="247" w:lineRule="exact"/>
        <w:rPr>
          <w:sz w:val="20"/>
          <w:szCs w:val="20"/>
        </w:rPr>
      </w:pPr>
    </w:p>
    <w:p w:rsidR="00ED4A22" w:rsidRDefault="00ED4A22" w:rsidP="00ED4A22">
      <w:pPr>
        <w:ind w:left="2"/>
        <w:rPr>
          <w:sz w:val="20"/>
          <w:szCs w:val="20"/>
        </w:rPr>
      </w:pPr>
      <w:r>
        <w:rPr>
          <w:rFonts w:eastAsia="Times New Roman"/>
          <w:b/>
          <w:bCs/>
        </w:rPr>
        <w:t>Registruotojas</w:t>
      </w:r>
    </w:p>
    <w:p w:rsidR="00ED4A22" w:rsidRDefault="00ED4A22" w:rsidP="00ED4A22">
      <w:pPr>
        <w:spacing w:line="5" w:lineRule="exact"/>
        <w:rPr>
          <w:sz w:val="20"/>
          <w:szCs w:val="20"/>
        </w:rPr>
      </w:pPr>
    </w:p>
    <w:p w:rsidR="00ED4A22" w:rsidRDefault="00ED4A22" w:rsidP="00ED4A22">
      <w:pPr>
        <w:ind w:left="2"/>
        <w:rPr>
          <w:sz w:val="20"/>
          <w:szCs w:val="20"/>
        </w:rPr>
      </w:pPr>
      <w:r>
        <w:rPr>
          <w:rFonts w:eastAsia="Times New Roman"/>
        </w:rPr>
        <w:t>Eli Lilly Nederland B.V., Papendorpseweg 83, 3528 BJ Utrecht, Nyderlandai.</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Gamintojas</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Lilly France S.A.S., rue du Colonel Lilly, F-67640 Fegersheim, Prancūzija.</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rPr>
        <w:t>Jeigu apie šį vaistą norite sužinoti daugiau, kreipkitės į vietinį registruotojo atstovą:</w:t>
      </w:r>
    </w:p>
    <w:p w:rsidR="00ED4A22" w:rsidRDefault="00ED4A22" w:rsidP="00ED4A22">
      <w:pPr>
        <w:spacing w:line="253" w:lineRule="exact"/>
        <w:rPr>
          <w:sz w:val="20"/>
          <w:szCs w:val="20"/>
        </w:rPr>
      </w:pPr>
    </w:p>
    <w:p w:rsidR="00ED4A22" w:rsidRDefault="00ED4A22" w:rsidP="00ED4A22">
      <w:pPr>
        <w:tabs>
          <w:tab w:val="left" w:pos="4741"/>
        </w:tabs>
        <w:ind w:left="102"/>
        <w:rPr>
          <w:sz w:val="20"/>
          <w:szCs w:val="20"/>
        </w:rPr>
      </w:pPr>
      <w:r>
        <w:rPr>
          <w:rFonts w:eastAsia="Times New Roman"/>
          <w:b/>
          <w:bCs/>
        </w:rPr>
        <w:t>België/Belgique/Belgien</w:t>
      </w:r>
      <w:r>
        <w:rPr>
          <w:sz w:val="20"/>
          <w:szCs w:val="20"/>
        </w:rPr>
        <w:tab/>
      </w:r>
      <w:r>
        <w:rPr>
          <w:rFonts w:eastAsia="Times New Roman"/>
          <w:b/>
          <w:bCs/>
        </w:rPr>
        <w:t>Lietuva</w:t>
      </w:r>
    </w:p>
    <w:p w:rsidR="00ED4A22" w:rsidRDefault="00ED4A22" w:rsidP="00ED4A22">
      <w:pPr>
        <w:tabs>
          <w:tab w:val="left" w:pos="4741"/>
        </w:tabs>
        <w:ind w:left="102"/>
        <w:rPr>
          <w:sz w:val="20"/>
          <w:szCs w:val="20"/>
        </w:rPr>
      </w:pPr>
      <w:r>
        <w:rPr>
          <w:rFonts w:eastAsia="Times New Roman"/>
        </w:rPr>
        <w:t>Eli Lilly Benelux S.A./N.V.</w:t>
      </w:r>
      <w:r>
        <w:rPr>
          <w:sz w:val="20"/>
          <w:szCs w:val="20"/>
        </w:rPr>
        <w:tab/>
      </w:r>
      <w:r>
        <w:rPr>
          <w:rFonts w:eastAsia="Times New Roman"/>
          <w:sz w:val="21"/>
          <w:szCs w:val="21"/>
        </w:rPr>
        <w:t>Eli Lilly Lietuva</w:t>
      </w:r>
    </w:p>
    <w:p w:rsidR="00ED4A22" w:rsidRDefault="00ED4A22" w:rsidP="00ED4A22">
      <w:pPr>
        <w:tabs>
          <w:tab w:val="left" w:pos="4741"/>
        </w:tabs>
        <w:ind w:left="102"/>
        <w:rPr>
          <w:sz w:val="20"/>
          <w:szCs w:val="20"/>
        </w:rPr>
      </w:pPr>
      <w:r>
        <w:rPr>
          <w:rFonts w:eastAsia="Times New Roman"/>
        </w:rPr>
        <w:t>Tél/Tel: + 32-(0)2 548 84 84</w:t>
      </w:r>
      <w:r>
        <w:rPr>
          <w:sz w:val="20"/>
          <w:szCs w:val="20"/>
        </w:rPr>
        <w:tab/>
      </w:r>
      <w:r>
        <w:rPr>
          <w:rFonts w:eastAsia="Times New Roman"/>
          <w:sz w:val="21"/>
          <w:szCs w:val="21"/>
        </w:rPr>
        <w:t>Tel. +370 (5) 2649600</w:t>
      </w:r>
    </w:p>
    <w:p w:rsidR="00ED4A22" w:rsidRDefault="00ED4A22" w:rsidP="00ED4A22">
      <w:pPr>
        <w:spacing w:line="251" w:lineRule="exact"/>
        <w:rPr>
          <w:sz w:val="20"/>
          <w:szCs w:val="20"/>
        </w:rPr>
      </w:pPr>
    </w:p>
    <w:p w:rsidR="00ED4A22" w:rsidRDefault="00ED4A22" w:rsidP="00ED4A22">
      <w:pPr>
        <w:tabs>
          <w:tab w:val="left" w:pos="4741"/>
        </w:tabs>
        <w:ind w:left="102"/>
        <w:rPr>
          <w:sz w:val="20"/>
          <w:szCs w:val="20"/>
        </w:rPr>
      </w:pPr>
      <w:r>
        <w:rPr>
          <w:rFonts w:eastAsia="Times New Roman"/>
          <w:b/>
          <w:bCs/>
        </w:rPr>
        <w:t>България</w:t>
      </w:r>
      <w:r>
        <w:rPr>
          <w:sz w:val="20"/>
          <w:szCs w:val="20"/>
        </w:rPr>
        <w:tab/>
      </w:r>
      <w:r>
        <w:rPr>
          <w:rFonts w:eastAsia="Times New Roman"/>
          <w:b/>
          <w:bCs/>
        </w:rPr>
        <w:t>Luxembourg/Luxemburg</w:t>
      </w:r>
    </w:p>
    <w:p w:rsidR="00ED4A22" w:rsidRDefault="00ED4A22" w:rsidP="00ED4A22">
      <w:pPr>
        <w:tabs>
          <w:tab w:val="left" w:pos="4741"/>
        </w:tabs>
        <w:ind w:left="102"/>
        <w:rPr>
          <w:sz w:val="20"/>
          <w:szCs w:val="20"/>
        </w:rPr>
      </w:pPr>
      <w:r>
        <w:rPr>
          <w:rFonts w:eastAsia="Times New Roman"/>
        </w:rPr>
        <w:t>ТП "Ели Лили Недерланд" Б.В. - България</w:t>
      </w:r>
      <w:r>
        <w:rPr>
          <w:sz w:val="20"/>
          <w:szCs w:val="20"/>
        </w:rPr>
        <w:tab/>
      </w:r>
      <w:r>
        <w:rPr>
          <w:rFonts w:eastAsia="Times New Roman"/>
          <w:sz w:val="21"/>
          <w:szCs w:val="21"/>
        </w:rPr>
        <w:t>Eli Lilly Benelux S.A./N.V.</w:t>
      </w:r>
    </w:p>
    <w:p w:rsidR="00ED4A22" w:rsidRDefault="00ED4A22" w:rsidP="00ED4A22">
      <w:pPr>
        <w:spacing w:line="5" w:lineRule="exact"/>
        <w:rPr>
          <w:sz w:val="20"/>
          <w:szCs w:val="20"/>
        </w:rPr>
      </w:pPr>
    </w:p>
    <w:p w:rsidR="00ED4A22" w:rsidRDefault="00ED4A22" w:rsidP="00ED4A22">
      <w:pPr>
        <w:tabs>
          <w:tab w:val="left" w:pos="4741"/>
        </w:tabs>
        <w:ind w:left="102"/>
        <w:rPr>
          <w:sz w:val="20"/>
          <w:szCs w:val="20"/>
        </w:rPr>
      </w:pPr>
      <w:r>
        <w:rPr>
          <w:rFonts w:eastAsia="Times New Roman"/>
        </w:rPr>
        <w:t>тел. +359 2 491 41 40</w:t>
      </w:r>
      <w:r>
        <w:rPr>
          <w:sz w:val="20"/>
          <w:szCs w:val="20"/>
        </w:rPr>
        <w:tab/>
      </w:r>
      <w:r>
        <w:rPr>
          <w:rFonts w:eastAsia="Times New Roman"/>
          <w:sz w:val="21"/>
          <w:szCs w:val="21"/>
        </w:rPr>
        <w:t>Tél/Tel: + 32-(0)2 548 84 84</w:t>
      </w:r>
    </w:p>
    <w:p w:rsidR="00ED4A22" w:rsidRDefault="00ED4A22" w:rsidP="00ED4A22">
      <w:pPr>
        <w:sectPr w:rsidR="00ED4A22">
          <w:pgSz w:w="11900" w:h="16841"/>
          <w:pgMar w:top="1103" w:right="1006" w:bottom="208" w:left="1418" w:header="0" w:footer="0" w:gutter="0"/>
          <w:cols w:space="720" w:equalWidth="0">
            <w:col w:w="948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15"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77</w:t>
      </w:r>
    </w:p>
    <w:p w:rsidR="00ED4A22" w:rsidRDefault="00ED4A22" w:rsidP="00ED4A22">
      <w:pPr>
        <w:sectPr w:rsidR="00ED4A22">
          <w:type w:val="continuous"/>
          <w:pgSz w:w="11900" w:h="16841"/>
          <w:pgMar w:top="1103" w:right="1006" w:bottom="208" w:left="1418" w:header="0" w:footer="0" w:gutter="0"/>
          <w:cols w:space="720" w:equalWidth="0">
            <w:col w:w="9482"/>
          </w:cols>
        </w:sectPr>
      </w:pPr>
    </w:p>
    <w:p w:rsidR="00ED4A22" w:rsidRDefault="00ED4A22" w:rsidP="00ED4A22">
      <w:pPr>
        <w:tabs>
          <w:tab w:val="left" w:pos="4740"/>
        </w:tabs>
        <w:ind w:left="100"/>
        <w:rPr>
          <w:sz w:val="20"/>
          <w:szCs w:val="20"/>
        </w:rPr>
      </w:pPr>
      <w:bookmarkStart w:id="18" w:name="page78"/>
      <w:bookmarkEnd w:id="18"/>
      <w:r>
        <w:rPr>
          <w:rFonts w:eastAsia="Times New Roman"/>
          <w:b/>
          <w:bCs/>
        </w:rPr>
        <w:t>Česká republika</w:t>
      </w:r>
      <w:r>
        <w:rPr>
          <w:sz w:val="20"/>
          <w:szCs w:val="20"/>
        </w:rPr>
        <w:tab/>
      </w:r>
      <w:r>
        <w:rPr>
          <w:rFonts w:eastAsia="Times New Roman"/>
          <w:b/>
          <w:bCs/>
          <w:sz w:val="21"/>
          <w:szCs w:val="21"/>
        </w:rPr>
        <w:t>Magyarország</w:t>
      </w:r>
    </w:p>
    <w:p w:rsidR="00ED4A22" w:rsidRDefault="00ED4A22" w:rsidP="00ED4A22">
      <w:pPr>
        <w:spacing w:line="3" w:lineRule="exact"/>
        <w:rPr>
          <w:sz w:val="20"/>
          <w:szCs w:val="20"/>
        </w:rPr>
      </w:pPr>
    </w:p>
    <w:p w:rsidR="00ED4A22" w:rsidRDefault="00ED4A22" w:rsidP="00ED4A22">
      <w:pPr>
        <w:tabs>
          <w:tab w:val="left" w:pos="4740"/>
        </w:tabs>
        <w:ind w:left="100"/>
        <w:rPr>
          <w:sz w:val="20"/>
          <w:szCs w:val="20"/>
        </w:rPr>
      </w:pPr>
      <w:r>
        <w:rPr>
          <w:rFonts w:eastAsia="Times New Roman"/>
        </w:rPr>
        <w:t>ELI LILLY ČR, s.r.o.</w:t>
      </w:r>
      <w:r>
        <w:rPr>
          <w:sz w:val="20"/>
          <w:szCs w:val="20"/>
        </w:rPr>
        <w:tab/>
      </w:r>
      <w:r>
        <w:rPr>
          <w:rFonts w:eastAsia="Times New Roman"/>
          <w:sz w:val="21"/>
          <w:szCs w:val="21"/>
        </w:rPr>
        <w:t>Lilly Hungária Kft.</w:t>
      </w:r>
    </w:p>
    <w:p w:rsidR="00ED4A22" w:rsidRDefault="00ED4A22" w:rsidP="00ED4A22">
      <w:pPr>
        <w:tabs>
          <w:tab w:val="left" w:pos="4740"/>
        </w:tabs>
        <w:ind w:left="100"/>
        <w:rPr>
          <w:sz w:val="20"/>
          <w:szCs w:val="20"/>
        </w:rPr>
      </w:pPr>
      <w:r>
        <w:rPr>
          <w:rFonts w:eastAsia="Times New Roman"/>
        </w:rPr>
        <w:t>Tel: + 420 234 664 111</w:t>
      </w:r>
      <w:r>
        <w:rPr>
          <w:sz w:val="20"/>
          <w:szCs w:val="20"/>
        </w:rPr>
        <w:tab/>
      </w:r>
      <w:r>
        <w:rPr>
          <w:rFonts w:eastAsia="Times New Roman"/>
          <w:sz w:val="21"/>
          <w:szCs w:val="21"/>
        </w:rPr>
        <w:t>Tel: + 36 1 328 5100</w:t>
      </w:r>
    </w:p>
    <w:p w:rsidR="00ED4A22" w:rsidRDefault="00ED4A22" w:rsidP="00ED4A22">
      <w:pPr>
        <w:spacing w:line="369" w:lineRule="exact"/>
        <w:rPr>
          <w:sz w:val="20"/>
          <w:szCs w:val="20"/>
        </w:rPr>
      </w:pPr>
    </w:p>
    <w:p w:rsidR="00ED4A22" w:rsidRDefault="00ED4A22" w:rsidP="00ED4A22">
      <w:pPr>
        <w:tabs>
          <w:tab w:val="left" w:pos="4740"/>
        </w:tabs>
        <w:ind w:left="100"/>
        <w:rPr>
          <w:sz w:val="20"/>
          <w:szCs w:val="20"/>
        </w:rPr>
      </w:pPr>
      <w:r>
        <w:rPr>
          <w:rFonts w:eastAsia="Times New Roman"/>
          <w:b/>
          <w:bCs/>
        </w:rPr>
        <w:t>Danmark</w:t>
      </w:r>
      <w:r>
        <w:rPr>
          <w:sz w:val="20"/>
          <w:szCs w:val="20"/>
        </w:rPr>
        <w:tab/>
      </w:r>
      <w:r>
        <w:rPr>
          <w:rFonts w:eastAsia="Times New Roman"/>
          <w:b/>
          <w:bCs/>
        </w:rPr>
        <w:t>Malta</w:t>
      </w:r>
    </w:p>
    <w:p w:rsidR="00ED4A22" w:rsidRDefault="00ED4A22" w:rsidP="00ED4A22">
      <w:pPr>
        <w:spacing w:line="3" w:lineRule="exact"/>
        <w:rPr>
          <w:sz w:val="20"/>
          <w:szCs w:val="20"/>
        </w:rPr>
      </w:pPr>
    </w:p>
    <w:p w:rsidR="00ED4A22" w:rsidRDefault="00ED4A22" w:rsidP="00ED4A22">
      <w:pPr>
        <w:tabs>
          <w:tab w:val="left" w:pos="4740"/>
        </w:tabs>
        <w:ind w:left="100"/>
        <w:rPr>
          <w:sz w:val="20"/>
          <w:szCs w:val="20"/>
        </w:rPr>
      </w:pPr>
      <w:r>
        <w:rPr>
          <w:rFonts w:eastAsia="Times New Roman"/>
        </w:rPr>
        <w:t>Eli Lilly Danmark A/S</w:t>
      </w:r>
      <w:r>
        <w:rPr>
          <w:sz w:val="20"/>
          <w:szCs w:val="20"/>
        </w:rPr>
        <w:tab/>
      </w:r>
      <w:r>
        <w:rPr>
          <w:rFonts w:eastAsia="Times New Roman"/>
          <w:sz w:val="21"/>
          <w:szCs w:val="21"/>
        </w:rPr>
        <w:t>Charles de Giorgio Ltd.</w:t>
      </w:r>
    </w:p>
    <w:p w:rsidR="00ED4A22" w:rsidRDefault="00ED4A22" w:rsidP="00ED4A22">
      <w:pPr>
        <w:tabs>
          <w:tab w:val="left" w:pos="4740"/>
        </w:tabs>
        <w:ind w:left="100"/>
        <w:rPr>
          <w:sz w:val="20"/>
          <w:szCs w:val="20"/>
        </w:rPr>
      </w:pPr>
      <w:r>
        <w:rPr>
          <w:rFonts w:eastAsia="Times New Roman"/>
        </w:rPr>
        <w:t>Tlf: +45 45 26 60 00</w:t>
      </w:r>
      <w:r>
        <w:rPr>
          <w:sz w:val="20"/>
          <w:szCs w:val="20"/>
        </w:rPr>
        <w:tab/>
      </w:r>
      <w:r>
        <w:rPr>
          <w:rFonts w:eastAsia="Times New Roman"/>
          <w:sz w:val="21"/>
          <w:szCs w:val="21"/>
        </w:rPr>
        <w:t>Tel: + 356 25600 500</w:t>
      </w:r>
    </w:p>
    <w:p w:rsidR="00ED4A22" w:rsidRDefault="00ED4A22" w:rsidP="00ED4A22">
      <w:pPr>
        <w:spacing w:line="251" w:lineRule="exact"/>
        <w:rPr>
          <w:sz w:val="20"/>
          <w:szCs w:val="20"/>
        </w:rPr>
      </w:pPr>
    </w:p>
    <w:p w:rsidR="00ED4A22" w:rsidRDefault="00ED4A22" w:rsidP="00ED4A22">
      <w:pPr>
        <w:tabs>
          <w:tab w:val="left" w:pos="4740"/>
        </w:tabs>
        <w:ind w:left="100"/>
        <w:rPr>
          <w:sz w:val="20"/>
          <w:szCs w:val="20"/>
        </w:rPr>
      </w:pPr>
      <w:r>
        <w:rPr>
          <w:rFonts w:eastAsia="Times New Roman"/>
          <w:b/>
          <w:bCs/>
        </w:rPr>
        <w:t>Deutschland</w:t>
      </w:r>
      <w:r>
        <w:rPr>
          <w:sz w:val="20"/>
          <w:szCs w:val="20"/>
        </w:rPr>
        <w:tab/>
      </w:r>
      <w:r>
        <w:rPr>
          <w:rFonts w:eastAsia="Times New Roman"/>
          <w:b/>
          <w:bCs/>
        </w:rPr>
        <w:t>Nederland</w:t>
      </w:r>
    </w:p>
    <w:p w:rsidR="00ED4A22" w:rsidRDefault="00ED4A22" w:rsidP="00ED4A22">
      <w:pPr>
        <w:spacing w:line="1" w:lineRule="exact"/>
        <w:rPr>
          <w:sz w:val="20"/>
          <w:szCs w:val="20"/>
        </w:rPr>
      </w:pPr>
    </w:p>
    <w:p w:rsidR="00ED4A22" w:rsidRDefault="00ED4A22" w:rsidP="00ED4A22">
      <w:pPr>
        <w:tabs>
          <w:tab w:val="left" w:pos="4740"/>
        </w:tabs>
        <w:ind w:left="100"/>
        <w:rPr>
          <w:sz w:val="20"/>
          <w:szCs w:val="20"/>
        </w:rPr>
      </w:pPr>
      <w:r>
        <w:rPr>
          <w:rFonts w:eastAsia="Times New Roman"/>
        </w:rPr>
        <w:t>Lilly Deutschland GmbH</w:t>
      </w:r>
      <w:r>
        <w:rPr>
          <w:sz w:val="20"/>
          <w:szCs w:val="20"/>
        </w:rPr>
        <w:tab/>
      </w:r>
      <w:r>
        <w:rPr>
          <w:rFonts w:eastAsia="Times New Roman"/>
          <w:sz w:val="21"/>
          <w:szCs w:val="21"/>
        </w:rPr>
        <w:t>Eli Lilly Nederland B.V.</w:t>
      </w:r>
    </w:p>
    <w:p w:rsidR="00ED4A22" w:rsidRDefault="00ED4A22" w:rsidP="00ED4A22">
      <w:pPr>
        <w:spacing w:line="1" w:lineRule="exact"/>
        <w:rPr>
          <w:sz w:val="20"/>
          <w:szCs w:val="20"/>
        </w:rPr>
      </w:pPr>
    </w:p>
    <w:p w:rsidR="00ED4A22" w:rsidRDefault="00ED4A22" w:rsidP="00ED4A22">
      <w:pPr>
        <w:tabs>
          <w:tab w:val="left" w:pos="4740"/>
        </w:tabs>
        <w:ind w:left="100"/>
        <w:rPr>
          <w:sz w:val="20"/>
          <w:szCs w:val="20"/>
        </w:rPr>
      </w:pPr>
      <w:r>
        <w:rPr>
          <w:rFonts w:eastAsia="Times New Roman"/>
        </w:rPr>
        <w:t>Tel. + 49-(0) 6172 273 2222</w:t>
      </w:r>
      <w:r>
        <w:rPr>
          <w:sz w:val="20"/>
          <w:szCs w:val="20"/>
        </w:rPr>
        <w:tab/>
      </w:r>
      <w:r>
        <w:rPr>
          <w:rFonts w:eastAsia="Times New Roman"/>
          <w:sz w:val="21"/>
          <w:szCs w:val="21"/>
        </w:rPr>
        <w:t>Tel: + 31-(0) 30 60 25 800</w:t>
      </w:r>
    </w:p>
    <w:p w:rsidR="00ED4A22" w:rsidRDefault="00ED4A22" w:rsidP="00ED4A22">
      <w:pPr>
        <w:spacing w:line="251" w:lineRule="exact"/>
        <w:rPr>
          <w:sz w:val="20"/>
          <w:szCs w:val="20"/>
        </w:rPr>
      </w:pPr>
    </w:p>
    <w:p w:rsidR="00ED4A22" w:rsidRDefault="00ED4A22" w:rsidP="00ED4A22">
      <w:pPr>
        <w:tabs>
          <w:tab w:val="left" w:pos="4740"/>
        </w:tabs>
        <w:ind w:left="100"/>
        <w:rPr>
          <w:sz w:val="20"/>
          <w:szCs w:val="20"/>
        </w:rPr>
      </w:pPr>
      <w:r>
        <w:rPr>
          <w:rFonts w:eastAsia="Times New Roman"/>
          <w:b/>
          <w:bCs/>
        </w:rPr>
        <w:t>Eesti</w:t>
      </w:r>
      <w:r>
        <w:rPr>
          <w:sz w:val="20"/>
          <w:szCs w:val="20"/>
        </w:rPr>
        <w:tab/>
      </w:r>
      <w:r>
        <w:rPr>
          <w:rFonts w:eastAsia="Times New Roman"/>
          <w:b/>
          <w:bCs/>
        </w:rPr>
        <w:t>Norge</w:t>
      </w:r>
    </w:p>
    <w:p w:rsidR="00ED4A22" w:rsidRDefault="00ED4A22" w:rsidP="00ED4A22">
      <w:pPr>
        <w:tabs>
          <w:tab w:val="left" w:pos="4740"/>
        </w:tabs>
        <w:ind w:left="100"/>
        <w:rPr>
          <w:sz w:val="20"/>
          <w:szCs w:val="20"/>
        </w:rPr>
      </w:pPr>
      <w:r>
        <w:rPr>
          <w:rFonts w:eastAsia="Times New Roman"/>
        </w:rPr>
        <w:t>Eli Lilly Nederland B.V.</w:t>
      </w:r>
      <w:r>
        <w:rPr>
          <w:sz w:val="20"/>
          <w:szCs w:val="20"/>
        </w:rPr>
        <w:tab/>
      </w:r>
      <w:r>
        <w:rPr>
          <w:rFonts w:eastAsia="Times New Roman"/>
          <w:sz w:val="21"/>
          <w:szCs w:val="21"/>
        </w:rPr>
        <w:t>Eli Lilly Norge A.S.</w:t>
      </w:r>
    </w:p>
    <w:p w:rsidR="00ED4A22" w:rsidRDefault="00ED4A22" w:rsidP="00ED4A22">
      <w:pPr>
        <w:tabs>
          <w:tab w:val="left" w:pos="4740"/>
        </w:tabs>
        <w:ind w:left="100"/>
        <w:rPr>
          <w:sz w:val="20"/>
          <w:szCs w:val="20"/>
        </w:rPr>
      </w:pPr>
      <w:r>
        <w:rPr>
          <w:rFonts w:eastAsia="Times New Roman"/>
        </w:rPr>
        <w:t>Tel: +372 6 817 280</w:t>
      </w:r>
      <w:r>
        <w:rPr>
          <w:sz w:val="20"/>
          <w:szCs w:val="20"/>
        </w:rPr>
        <w:tab/>
      </w:r>
      <w:r>
        <w:rPr>
          <w:rFonts w:eastAsia="Times New Roman"/>
          <w:sz w:val="21"/>
          <w:szCs w:val="21"/>
        </w:rPr>
        <w:t>Tlf: + 47 22 88 18 00</w:t>
      </w:r>
    </w:p>
    <w:p w:rsidR="00ED4A22" w:rsidRDefault="00ED4A22" w:rsidP="00ED4A22">
      <w:pPr>
        <w:spacing w:line="251" w:lineRule="exact"/>
        <w:rPr>
          <w:sz w:val="20"/>
          <w:szCs w:val="20"/>
        </w:rPr>
      </w:pPr>
    </w:p>
    <w:p w:rsidR="00ED4A22" w:rsidRDefault="00ED4A22" w:rsidP="00ED4A22">
      <w:pPr>
        <w:tabs>
          <w:tab w:val="left" w:pos="4740"/>
        </w:tabs>
        <w:ind w:left="100"/>
        <w:rPr>
          <w:sz w:val="20"/>
          <w:szCs w:val="20"/>
        </w:rPr>
      </w:pPr>
      <w:r>
        <w:rPr>
          <w:rFonts w:eastAsia="Times New Roman"/>
          <w:b/>
          <w:bCs/>
        </w:rPr>
        <w:t>Ελλάδα</w:t>
      </w:r>
      <w:r>
        <w:rPr>
          <w:sz w:val="20"/>
          <w:szCs w:val="20"/>
        </w:rPr>
        <w:tab/>
      </w:r>
      <w:r>
        <w:rPr>
          <w:rFonts w:eastAsia="Times New Roman"/>
          <w:b/>
          <w:bCs/>
        </w:rPr>
        <w:t>Österreich</w:t>
      </w:r>
    </w:p>
    <w:p w:rsidR="00ED4A22" w:rsidRDefault="00ED4A22" w:rsidP="00ED4A22">
      <w:pPr>
        <w:spacing w:line="3" w:lineRule="exact"/>
        <w:rPr>
          <w:sz w:val="20"/>
          <w:szCs w:val="20"/>
        </w:rPr>
      </w:pPr>
    </w:p>
    <w:p w:rsidR="00ED4A22" w:rsidRDefault="00ED4A22" w:rsidP="00ED4A22">
      <w:pPr>
        <w:tabs>
          <w:tab w:val="left" w:pos="4740"/>
        </w:tabs>
        <w:ind w:left="100"/>
        <w:rPr>
          <w:sz w:val="20"/>
          <w:szCs w:val="20"/>
        </w:rPr>
      </w:pPr>
      <w:r>
        <w:rPr>
          <w:rFonts w:eastAsia="Times New Roman"/>
        </w:rPr>
        <w:t>ΦΑΡΜΑΣΕΡΒ-ΛΙΛΛΥ Α.Ε.Β.Ε.</w:t>
      </w:r>
      <w:r>
        <w:rPr>
          <w:sz w:val="20"/>
          <w:szCs w:val="20"/>
        </w:rPr>
        <w:tab/>
      </w:r>
      <w:r>
        <w:rPr>
          <w:rFonts w:eastAsia="Times New Roman"/>
          <w:sz w:val="21"/>
          <w:szCs w:val="21"/>
        </w:rPr>
        <w:t>Eli Lilly Ges.m.b.H.</w:t>
      </w:r>
    </w:p>
    <w:p w:rsidR="00ED4A22" w:rsidRDefault="00ED4A22" w:rsidP="00ED4A22">
      <w:pPr>
        <w:tabs>
          <w:tab w:val="left" w:pos="4740"/>
        </w:tabs>
        <w:ind w:left="100"/>
        <w:rPr>
          <w:sz w:val="20"/>
          <w:szCs w:val="20"/>
        </w:rPr>
      </w:pPr>
      <w:r>
        <w:rPr>
          <w:rFonts w:eastAsia="Times New Roman"/>
        </w:rPr>
        <w:t>Τηλ: +30 210 629 4600</w:t>
      </w:r>
      <w:r>
        <w:rPr>
          <w:sz w:val="20"/>
          <w:szCs w:val="20"/>
        </w:rPr>
        <w:tab/>
      </w:r>
      <w:r>
        <w:rPr>
          <w:rFonts w:eastAsia="Times New Roman"/>
          <w:sz w:val="21"/>
          <w:szCs w:val="21"/>
        </w:rPr>
        <w:t>Tel: + 43-(0) 1 711 780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España</w:t>
      </w:r>
      <w:r>
        <w:rPr>
          <w:sz w:val="20"/>
          <w:szCs w:val="20"/>
        </w:rPr>
        <w:tab/>
      </w:r>
      <w:r>
        <w:rPr>
          <w:rFonts w:eastAsia="Times New Roman"/>
          <w:b/>
          <w:bCs/>
        </w:rPr>
        <w:t>Polska</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Lilly S.A.</w:t>
      </w:r>
      <w:r>
        <w:rPr>
          <w:sz w:val="20"/>
          <w:szCs w:val="20"/>
        </w:rPr>
        <w:tab/>
      </w:r>
      <w:r>
        <w:rPr>
          <w:rFonts w:eastAsia="Times New Roman"/>
          <w:sz w:val="21"/>
          <w:szCs w:val="21"/>
        </w:rPr>
        <w:t>Eli Lilly Polska Sp. z o.o.</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Tel: + 34-91 663 50 00</w:t>
      </w:r>
      <w:r>
        <w:rPr>
          <w:sz w:val="20"/>
          <w:szCs w:val="20"/>
        </w:rPr>
        <w:tab/>
      </w:r>
      <w:r>
        <w:rPr>
          <w:rFonts w:eastAsia="Times New Roman"/>
          <w:sz w:val="21"/>
          <w:szCs w:val="21"/>
        </w:rPr>
        <w:t>Tel: +48 22 440 33 00</w:t>
      </w:r>
    </w:p>
    <w:p w:rsidR="00ED4A22" w:rsidRDefault="00ED4A22" w:rsidP="00ED4A22">
      <w:pPr>
        <w:spacing w:line="249" w:lineRule="exact"/>
        <w:rPr>
          <w:sz w:val="20"/>
          <w:szCs w:val="20"/>
        </w:rPr>
      </w:pPr>
    </w:p>
    <w:p w:rsidR="00ED4A22" w:rsidRDefault="00ED4A22" w:rsidP="00ED4A22">
      <w:pPr>
        <w:tabs>
          <w:tab w:val="left" w:pos="4740"/>
        </w:tabs>
        <w:ind w:left="80"/>
        <w:rPr>
          <w:sz w:val="20"/>
          <w:szCs w:val="20"/>
        </w:rPr>
      </w:pPr>
      <w:r>
        <w:rPr>
          <w:rFonts w:eastAsia="Times New Roman"/>
          <w:b/>
          <w:bCs/>
        </w:rPr>
        <w:t>France</w:t>
      </w:r>
      <w:r>
        <w:rPr>
          <w:sz w:val="20"/>
          <w:szCs w:val="20"/>
        </w:rPr>
        <w:tab/>
      </w:r>
      <w:r>
        <w:rPr>
          <w:rFonts w:eastAsia="Times New Roman"/>
          <w:b/>
          <w:bCs/>
        </w:rPr>
        <w:t>Portugal</w:t>
      </w:r>
    </w:p>
    <w:p w:rsidR="00ED4A22" w:rsidRDefault="00ED4A22" w:rsidP="00ED4A22">
      <w:pPr>
        <w:spacing w:line="3" w:lineRule="exact"/>
        <w:rPr>
          <w:sz w:val="20"/>
          <w:szCs w:val="20"/>
        </w:rPr>
      </w:pPr>
    </w:p>
    <w:p w:rsidR="00ED4A22" w:rsidRDefault="00ED4A22" w:rsidP="00ED4A22">
      <w:pPr>
        <w:tabs>
          <w:tab w:val="left" w:pos="4740"/>
        </w:tabs>
        <w:ind w:left="80"/>
        <w:rPr>
          <w:sz w:val="20"/>
          <w:szCs w:val="20"/>
        </w:rPr>
      </w:pPr>
      <w:r>
        <w:rPr>
          <w:rFonts w:eastAsia="Times New Roman"/>
        </w:rPr>
        <w:t>Lilly France</w:t>
      </w:r>
      <w:r>
        <w:rPr>
          <w:sz w:val="20"/>
          <w:szCs w:val="20"/>
        </w:rPr>
        <w:tab/>
      </w:r>
      <w:r>
        <w:rPr>
          <w:rFonts w:eastAsia="Times New Roman"/>
          <w:sz w:val="21"/>
          <w:szCs w:val="21"/>
        </w:rPr>
        <w:t>Lilly Portugal Produtos Farmacêuticos, Lda</w:t>
      </w:r>
    </w:p>
    <w:p w:rsidR="00ED4A22" w:rsidRDefault="00ED4A22" w:rsidP="00ED4A22">
      <w:pPr>
        <w:tabs>
          <w:tab w:val="left" w:pos="4740"/>
        </w:tabs>
        <w:ind w:left="80"/>
        <w:rPr>
          <w:sz w:val="20"/>
          <w:szCs w:val="20"/>
        </w:rPr>
      </w:pPr>
      <w:r>
        <w:rPr>
          <w:rFonts w:eastAsia="Times New Roman"/>
        </w:rPr>
        <w:t>Tél: +33-(0) 1 55 49 34 34</w:t>
      </w:r>
      <w:r>
        <w:rPr>
          <w:sz w:val="20"/>
          <w:szCs w:val="20"/>
        </w:rPr>
        <w:tab/>
      </w:r>
      <w:r>
        <w:rPr>
          <w:rFonts w:eastAsia="Times New Roman"/>
          <w:sz w:val="21"/>
          <w:szCs w:val="21"/>
        </w:rPr>
        <w:t>Tel: + 351-21-4126600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Hrvatska</w:t>
      </w:r>
      <w:r>
        <w:rPr>
          <w:sz w:val="20"/>
          <w:szCs w:val="20"/>
        </w:rPr>
        <w:tab/>
      </w:r>
      <w:r>
        <w:rPr>
          <w:rFonts w:eastAsia="Times New Roman"/>
          <w:b/>
          <w:bCs/>
        </w:rPr>
        <w:t>România</w:t>
      </w:r>
    </w:p>
    <w:p w:rsidR="00ED4A22" w:rsidRDefault="00ED4A22" w:rsidP="00ED4A22">
      <w:pPr>
        <w:spacing w:line="3" w:lineRule="exact"/>
        <w:rPr>
          <w:sz w:val="20"/>
          <w:szCs w:val="20"/>
        </w:rPr>
      </w:pPr>
    </w:p>
    <w:p w:rsidR="00ED4A22" w:rsidRDefault="00ED4A22" w:rsidP="00ED4A22">
      <w:pPr>
        <w:tabs>
          <w:tab w:val="left" w:pos="4740"/>
        </w:tabs>
        <w:ind w:left="80"/>
        <w:rPr>
          <w:sz w:val="20"/>
          <w:szCs w:val="20"/>
        </w:rPr>
      </w:pPr>
      <w:r>
        <w:rPr>
          <w:rFonts w:eastAsia="Times New Roman"/>
        </w:rPr>
        <w:t>Eli Lilly Hrvatska d.o.o.</w:t>
      </w:r>
      <w:r>
        <w:rPr>
          <w:sz w:val="20"/>
          <w:szCs w:val="20"/>
        </w:rPr>
        <w:tab/>
      </w:r>
      <w:r>
        <w:rPr>
          <w:rFonts w:eastAsia="Times New Roman"/>
          <w:sz w:val="21"/>
          <w:szCs w:val="21"/>
        </w:rPr>
        <w:t>Eli Lilly România S.R.L.</w:t>
      </w:r>
    </w:p>
    <w:p w:rsidR="00ED4A22" w:rsidRDefault="00ED4A22" w:rsidP="00ED4A22">
      <w:pPr>
        <w:tabs>
          <w:tab w:val="left" w:pos="4740"/>
        </w:tabs>
        <w:ind w:left="80"/>
        <w:rPr>
          <w:sz w:val="20"/>
          <w:szCs w:val="20"/>
        </w:rPr>
      </w:pPr>
      <w:r>
        <w:rPr>
          <w:rFonts w:eastAsia="Times New Roman"/>
        </w:rPr>
        <w:t>Tel: +385 1 2350 999</w:t>
      </w:r>
      <w:r>
        <w:rPr>
          <w:sz w:val="20"/>
          <w:szCs w:val="20"/>
        </w:rPr>
        <w:tab/>
      </w:r>
      <w:r>
        <w:rPr>
          <w:rFonts w:eastAsia="Times New Roman"/>
          <w:sz w:val="21"/>
          <w:szCs w:val="21"/>
        </w:rPr>
        <w:t>Tel: + 40 21 4023000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Ireland</w:t>
      </w:r>
      <w:r>
        <w:rPr>
          <w:sz w:val="20"/>
          <w:szCs w:val="20"/>
        </w:rPr>
        <w:tab/>
      </w:r>
      <w:r>
        <w:rPr>
          <w:rFonts w:eastAsia="Times New Roman"/>
          <w:b/>
          <w:bCs/>
        </w:rPr>
        <w:t>Slovenija</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Eli Lilly and Company (Ireland) Limited</w:t>
      </w:r>
      <w:r>
        <w:rPr>
          <w:sz w:val="20"/>
          <w:szCs w:val="20"/>
        </w:rPr>
        <w:tab/>
      </w:r>
      <w:r>
        <w:rPr>
          <w:rFonts w:eastAsia="Times New Roman"/>
          <w:sz w:val="21"/>
          <w:szCs w:val="21"/>
        </w:rPr>
        <w:t>Eli Lilly farmacevtska družba, d.o.o.</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Tel: + 353-(0) 1 661 4377</w:t>
      </w:r>
      <w:r>
        <w:rPr>
          <w:sz w:val="20"/>
          <w:szCs w:val="20"/>
        </w:rPr>
        <w:tab/>
      </w:r>
      <w:r>
        <w:rPr>
          <w:rFonts w:eastAsia="Times New Roman"/>
          <w:sz w:val="21"/>
          <w:szCs w:val="21"/>
        </w:rPr>
        <w:t>Tel: +386 (0)1 580 00 10</w:t>
      </w:r>
    </w:p>
    <w:p w:rsidR="00ED4A22" w:rsidRDefault="00ED4A22" w:rsidP="00ED4A22">
      <w:pPr>
        <w:spacing w:line="249" w:lineRule="exact"/>
        <w:rPr>
          <w:sz w:val="20"/>
          <w:szCs w:val="20"/>
        </w:rPr>
      </w:pPr>
    </w:p>
    <w:p w:rsidR="00ED4A22" w:rsidRDefault="00ED4A22" w:rsidP="00ED4A22">
      <w:pPr>
        <w:tabs>
          <w:tab w:val="left" w:pos="4740"/>
        </w:tabs>
        <w:ind w:left="80"/>
        <w:rPr>
          <w:sz w:val="20"/>
          <w:szCs w:val="20"/>
        </w:rPr>
      </w:pPr>
      <w:r>
        <w:rPr>
          <w:rFonts w:eastAsia="Times New Roman"/>
          <w:b/>
          <w:bCs/>
        </w:rPr>
        <w:t>Ísland</w:t>
      </w:r>
      <w:r>
        <w:rPr>
          <w:sz w:val="20"/>
          <w:szCs w:val="20"/>
        </w:rPr>
        <w:tab/>
      </w:r>
      <w:r>
        <w:rPr>
          <w:rFonts w:eastAsia="Times New Roman"/>
          <w:b/>
          <w:bCs/>
        </w:rPr>
        <w:t>Slovenská republika</w:t>
      </w:r>
    </w:p>
    <w:p w:rsidR="00ED4A22" w:rsidRDefault="00ED4A22" w:rsidP="00ED4A22">
      <w:pPr>
        <w:spacing w:line="3" w:lineRule="exact"/>
        <w:rPr>
          <w:sz w:val="20"/>
          <w:szCs w:val="20"/>
        </w:rPr>
      </w:pPr>
    </w:p>
    <w:p w:rsidR="00ED4A22" w:rsidRDefault="00ED4A22" w:rsidP="00ED4A22">
      <w:pPr>
        <w:tabs>
          <w:tab w:val="left" w:pos="4740"/>
        </w:tabs>
        <w:ind w:left="80"/>
        <w:rPr>
          <w:sz w:val="20"/>
          <w:szCs w:val="20"/>
        </w:rPr>
      </w:pPr>
      <w:r>
        <w:rPr>
          <w:rFonts w:eastAsia="Times New Roman"/>
        </w:rPr>
        <w:t>Icepharma hf.</w:t>
      </w:r>
      <w:r>
        <w:rPr>
          <w:sz w:val="20"/>
          <w:szCs w:val="20"/>
        </w:rPr>
        <w:tab/>
      </w:r>
      <w:r>
        <w:rPr>
          <w:rFonts w:eastAsia="Times New Roman"/>
          <w:sz w:val="21"/>
          <w:szCs w:val="21"/>
        </w:rPr>
        <w:t>Eli Lilly Slovakia s.r.o.</w:t>
      </w:r>
    </w:p>
    <w:p w:rsidR="00ED4A22" w:rsidRDefault="00ED4A22" w:rsidP="00ED4A22">
      <w:pPr>
        <w:tabs>
          <w:tab w:val="left" w:pos="4740"/>
        </w:tabs>
        <w:ind w:left="80"/>
        <w:rPr>
          <w:sz w:val="20"/>
          <w:szCs w:val="20"/>
        </w:rPr>
      </w:pPr>
      <w:r>
        <w:rPr>
          <w:rFonts w:eastAsia="Times New Roman"/>
        </w:rPr>
        <w:t>Sími + 354 540 8000</w:t>
      </w:r>
      <w:r>
        <w:rPr>
          <w:sz w:val="20"/>
          <w:szCs w:val="20"/>
        </w:rPr>
        <w:tab/>
      </w:r>
      <w:r>
        <w:rPr>
          <w:rFonts w:eastAsia="Times New Roman"/>
          <w:sz w:val="21"/>
          <w:szCs w:val="21"/>
        </w:rPr>
        <w:t>Tel: + 421 220 663 111</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Italia</w:t>
      </w:r>
      <w:r>
        <w:rPr>
          <w:sz w:val="20"/>
          <w:szCs w:val="20"/>
        </w:rPr>
        <w:tab/>
      </w:r>
      <w:r>
        <w:rPr>
          <w:rFonts w:eastAsia="Times New Roman"/>
          <w:b/>
          <w:bCs/>
        </w:rPr>
        <w:t>Suomi/Finland</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Eli Lilly Italia S.p.A.</w:t>
      </w:r>
      <w:r>
        <w:rPr>
          <w:sz w:val="20"/>
          <w:szCs w:val="20"/>
        </w:rPr>
        <w:tab/>
      </w:r>
      <w:r>
        <w:rPr>
          <w:rFonts w:eastAsia="Times New Roman"/>
          <w:sz w:val="21"/>
          <w:szCs w:val="21"/>
        </w:rPr>
        <w:t>Oy Eli Lilly Finland Ab</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Tel: + 39- 055 42571</w:t>
      </w:r>
      <w:r>
        <w:rPr>
          <w:sz w:val="20"/>
          <w:szCs w:val="20"/>
        </w:rPr>
        <w:tab/>
      </w:r>
      <w:r>
        <w:rPr>
          <w:rFonts w:eastAsia="Times New Roman"/>
          <w:sz w:val="21"/>
          <w:szCs w:val="21"/>
        </w:rPr>
        <w:t>Puh/Tel: + 358-(0) 9 85 45 250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Κύπρος</w:t>
      </w:r>
      <w:r>
        <w:rPr>
          <w:sz w:val="20"/>
          <w:szCs w:val="20"/>
        </w:rPr>
        <w:tab/>
      </w:r>
      <w:r>
        <w:rPr>
          <w:rFonts w:eastAsia="Times New Roman"/>
          <w:b/>
          <w:bCs/>
        </w:rPr>
        <w:t>Sverige</w:t>
      </w:r>
    </w:p>
    <w:p w:rsidR="00ED4A22" w:rsidRDefault="00ED4A22" w:rsidP="00ED4A22">
      <w:pPr>
        <w:tabs>
          <w:tab w:val="left" w:pos="4740"/>
        </w:tabs>
        <w:ind w:left="80"/>
        <w:rPr>
          <w:sz w:val="20"/>
          <w:szCs w:val="20"/>
        </w:rPr>
      </w:pPr>
      <w:r>
        <w:rPr>
          <w:rFonts w:eastAsia="Times New Roman"/>
        </w:rPr>
        <w:t>Phadisco Ltd</w:t>
      </w:r>
      <w:r>
        <w:rPr>
          <w:sz w:val="20"/>
          <w:szCs w:val="20"/>
        </w:rPr>
        <w:tab/>
      </w:r>
      <w:r>
        <w:rPr>
          <w:rFonts w:eastAsia="Times New Roman"/>
          <w:sz w:val="21"/>
          <w:szCs w:val="21"/>
        </w:rPr>
        <w:t>Eli Lilly Sweden AB</w:t>
      </w:r>
    </w:p>
    <w:p w:rsidR="00ED4A22" w:rsidRDefault="00ED4A22" w:rsidP="00ED4A22">
      <w:pPr>
        <w:tabs>
          <w:tab w:val="left" w:pos="4740"/>
        </w:tabs>
        <w:ind w:left="80"/>
        <w:rPr>
          <w:sz w:val="20"/>
          <w:szCs w:val="20"/>
        </w:rPr>
      </w:pPr>
      <w:r>
        <w:rPr>
          <w:rFonts w:eastAsia="Times New Roman"/>
        </w:rPr>
        <w:t>Τηλ: +357 22 715000</w:t>
      </w:r>
      <w:r>
        <w:rPr>
          <w:sz w:val="20"/>
          <w:szCs w:val="20"/>
        </w:rPr>
        <w:tab/>
      </w:r>
      <w:r>
        <w:rPr>
          <w:rFonts w:eastAsia="Times New Roman"/>
          <w:sz w:val="21"/>
          <w:szCs w:val="21"/>
        </w:rPr>
        <w:t>Tel: + 46-(0) 8 7378800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Latvija</w:t>
      </w:r>
      <w:r>
        <w:rPr>
          <w:sz w:val="20"/>
          <w:szCs w:val="20"/>
        </w:rPr>
        <w:tab/>
      </w:r>
      <w:r>
        <w:rPr>
          <w:rFonts w:eastAsia="Times New Roman"/>
          <w:b/>
          <w:bCs/>
        </w:rPr>
        <w:t>United Kingdom (Northern Ireland)</w:t>
      </w:r>
    </w:p>
    <w:p w:rsidR="00ED4A22" w:rsidRDefault="00ED4A22" w:rsidP="00ED4A22">
      <w:pPr>
        <w:tabs>
          <w:tab w:val="left" w:pos="4740"/>
        </w:tabs>
        <w:ind w:left="80"/>
        <w:rPr>
          <w:sz w:val="20"/>
          <w:szCs w:val="20"/>
        </w:rPr>
      </w:pPr>
      <w:r>
        <w:rPr>
          <w:rFonts w:eastAsia="Times New Roman"/>
        </w:rPr>
        <w:t>Eli Lilly (Suisse) S.A Pārstāvniecība Latvijā</w:t>
      </w:r>
      <w:r>
        <w:rPr>
          <w:sz w:val="20"/>
          <w:szCs w:val="20"/>
        </w:rPr>
        <w:tab/>
      </w:r>
      <w:r>
        <w:rPr>
          <w:rFonts w:eastAsia="Times New Roman"/>
        </w:rPr>
        <w:t>Eli Lilly and Company (Ireland) Limited</w:t>
      </w:r>
    </w:p>
    <w:p w:rsidR="00ED4A22" w:rsidRDefault="00ED4A22" w:rsidP="00ED4A22">
      <w:pPr>
        <w:tabs>
          <w:tab w:val="left" w:pos="4740"/>
        </w:tabs>
        <w:ind w:left="80"/>
        <w:rPr>
          <w:sz w:val="20"/>
          <w:szCs w:val="20"/>
        </w:rPr>
      </w:pPr>
      <w:r>
        <w:rPr>
          <w:rFonts w:eastAsia="Times New Roman"/>
        </w:rPr>
        <w:t xml:space="preserve">Tel: </w:t>
      </w:r>
      <w:r>
        <w:rPr>
          <w:rFonts w:eastAsia="Times New Roman"/>
          <w:b/>
          <w:bCs/>
        </w:rPr>
        <w:t>+</w:t>
      </w:r>
      <w:r>
        <w:rPr>
          <w:rFonts w:eastAsia="Times New Roman"/>
        </w:rPr>
        <w:t>371 67364000</w:t>
      </w:r>
      <w:r>
        <w:rPr>
          <w:sz w:val="20"/>
          <w:szCs w:val="20"/>
        </w:rPr>
        <w:tab/>
      </w:r>
      <w:r>
        <w:rPr>
          <w:rFonts w:eastAsia="Times New Roman"/>
          <w:sz w:val="21"/>
          <w:szCs w:val="21"/>
        </w:rPr>
        <w:t>Tel: + 353-(0) 1 661 4377</w:t>
      </w:r>
    </w:p>
    <w:p w:rsidR="00ED4A22" w:rsidRDefault="00ED4A22" w:rsidP="00ED4A22">
      <w:pPr>
        <w:spacing w:line="252" w:lineRule="exact"/>
        <w:rPr>
          <w:sz w:val="20"/>
          <w:szCs w:val="20"/>
        </w:rPr>
      </w:pPr>
    </w:p>
    <w:p w:rsidR="00ED4A22" w:rsidRDefault="00ED4A22" w:rsidP="00ED4A22">
      <w:pPr>
        <w:rPr>
          <w:sz w:val="20"/>
          <w:szCs w:val="20"/>
        </w:rPr>
      </w:pPr>
      <w:r>
        <w:rPr>
          <w:rFonts w:eastAsia="Times New Roman"/>
          <w:b/>
          <w:bCs/>
        </w:rPr>
        <w:t>Šis pakuotės lapelis paskutinį kartą peržiūrėtas</w:t>
      </w:r>
    </w:p>
    <w:p w:rsidR="00ED4A22" w:rsidRDefault="00ED4A22" w:rsidP="00ED4A22">
      <w:pPr>
        <w:rPr>
          <w:sz w:val="20"/>
          <w:szCs w:val="20"/>
        </w:rPr>
      </w:pPr>
      <w:r>
        <w:rPr>
          <w:rFonts w:eastAsia="Times New Roman"/>
          <w:b/>
          <w:bCs/>
        </w:rPr>
        <w:t>Kiti informacijos šaltiniai</w:t>
      </w:r>
    </w:p>
    <w:p w:rsidR="00ED4A22" w:rsidRDefault="00ED4A22" w:rsidP="00ED4A22">
      <w:pPr>
        <w:spacing w:line="257" w:lineRule="exact"/>
        <w:rPr>
          <w:sz w:val="20"/>
          <w:szCs w:val="20"/>
        </w:rPr>
      </w:pPr>
    </w:p>
    <w:p w:rsidR="00ED4A22" w:rsidRDefault="00ED4A22" w:rsidP="00ED4A22">
      <w:pPr>
        <w:spacing w:line="281" w:lineRule="auto"/>
        <w:ind w:right="1826"/>
        <w:rPr>
          <w:sz w:val="20"/>
          <w:szCs w:val="20"/>
        </w:rPr>
      </w:pPr>
      <w:r>
        <w:rPr>
          <w:rFonts w:eastAsia="Times New Roman"/>
        </w:rPr>
        <w:t xml:space="preserve">Išsami informacija apie šį vaistą pateikiama Europos vaistų agentūros tinklalapyje </w:t>
      </w:r>
      <w:r>
        <w:rPr>
          <w:rFonts w:eastAsia="Times New Roman"/>
          <w:u w:val="single"/>
        </w:rPr>
        <w:t>http://www.ema.europa.eu</w:t>
      </w:r>
      <w:r>
        <w:rPr>
          <w:rFonts w:eastAsia="Times New Roman"/>
        </w:rPr>
        <w:t>.</w:t>
      </w:r>
    </w:p>
    <w:p w:rsidR="00ED4A22" w:rsidRDefault="00ED4A22" w:rsidP="00ED4A22">
      <w:pPr>
        <w:sectPr w:rsidR="00ED4A22">
          <w:pgSz w:w="11900" w:h="16841"/>
          <w:pgMar w:top="1104" w:right="1440" w:bottom="208" w:left="1420" w:header="0" w:footer="0" w:gutter="0"/>
          <w:cols w:space="720" w:equalWidth="0">
            <w:col w:w="9046"/>
          </w:cols>
        </w:sectPr>
      </w:pPr>
    </w:p>
    <w:p w:rsidR="00ED4A22" w:rsidRDefault="00ED4A22" w:rsidP="00ED4A22">
      <w:pPr>
        <w:spacing w:line="152" w:lineRule="exact"/>
        <w:rPr>
          <w:sz w:val="20"/>
          <w:szCs w:val="20"/>
        </w:rPr>
      </w:pPr>
    </w:p>
    <w:p w:rsidR="00ED4A22" w:rsidRDefault="00ED4A22" w:rsidP="00ED4A22">
      <w:pPr>
        <w:ind w:right="-333"/>
        <w:jc w:val="center"/>
        <w:rPr>
          <w:sz w:val="20"/>
          <w:szCs w:val="20"/>
        </w:rPr>
      </w:pPr>
      <w:r>
        <w:rPr>
          <w:rFonts w:ascii="Arial" w:eastAsia="Arial" w:hAnsi="Arial" w:cs="Arial"/>
          <w:sz w:val="16"/>
          <w:szCs w:val="16"/>
        </w:rPr>
        <w:t>78</w:t>
      </w:r>
    </w:p>
    <w:p w:rsidR="00ED4A22" w:rsidRDefault="00ED4A22" w:rsidP="00ED4A22">
      <w:pPr>
        <w:sectPr w:rsidR="00ED4A22">
          <w:type w:val="continuous"/>
          <w:pgSz w:w="11900" w:h="16841"/>
          <w:pgMar w:top="1104" w:right="1440" w:bottom="208" w:left="1420" w:header="0" w:footer="0" w:gutter="0"/>
          <w:cols w:space="720" w:equalWidth="0">
            <w:col w:w="9046"/>
          </w:cols>
        </w:sectPr>
      </w:pPr>
    </w:p>
    <w:p w:rsidR="00ED4A22" w:rsidRDefault="00ED4A22" w:rsidP="00ED4A22">
      <w:pPr>
        <w:ind w:left="2"/>
        <w:rPr>
          <w:sz w:val="20"/>
          <w:szCs w:val="20"/>
        </w:rPr>
      </w:pPr>
      <w:bookmarkStart w:id="19" w:name="page79"/>
      <w:bookmarkEnd w:id="19"/>
      <w:r>
        <w:rPr>
          <w:rFonts w:eastAsia="Times New Roman"/>
          <w:b/>
          <w:bCs/>
          <w:noProof/>
        </w:rPr>
        <mc:AlternateContent>
          <mc:Choice Requires="wps">
            <w:drawing>
              <wp:anchor distT="0" distB="0" distL="114300" distR="114300" simplePos="0" relativeHeight="251669504" behindDoc="1" locked="0" layoutInCell="0" allowOverlap="1" wp14:anchorId="3AD9ED00" wp14:editId="5565F22A">
                <wp:simplePos x="0" y="0"/>
                <wp:positionH relativeFrom="page">
                  <wp:posOffset>863600</wp:posOffset>
                </wp:positionH>
                <wp:positionV relativeFrom="page">
                  <wp:posOffset>721995</wp:posOffset>
                </wp:positionV>
                <wp:extent cx="6141720" cy="0"/>
                <wp:effectExtent l="0" t="0" r="0" b="0"/>
                <wp:wrapNone/>
                <wp:docPr id="632" name="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DCBE6C3" id="Shape 632"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68pt,56.85pt" to="551.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70528" behindDoc="1" locked="0" layoutInCell="0" allowOverlap="1" wp14:anchorId="430814F1" wp14:editId="281839AB">
                <wp:simplePos x="0" y="0"/>
                <wp:positionH relativeFrom="page">
                  <wp:posOffset>863600</wp:posOffset>
                </wp:positionH>
                <wp:positionV relativeFrom="page">
                  <wp:posOffset>9669145</wp:posOffset>
                </wp:positionV>
                <wp:extent cx="6141720" cy="0"/>
                <wp:effectExtent l="0" t="0" r="0" b="0"/>
                <wp:wrapNone/>
                <wp:docPr id="633" name="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FF69DE8" id="Shape 633"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68pt,761.35pt" to="551.6pt,7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71552" behindDoc="1" locked="0" layoutInCell="0" allowOverlap="1" wp14:anchorId="44691FF9" wp14:editId="0FFC7EE8">
                <wp:simplePos x="0" y="0"/>
                <wp:positionH relativeFrom="page">
                  <wp:posOffset>866775</wp:posOffset>
                </wp:positionH>
                <wp:positionV relativeFrom="page">
                  <wp:posOffset>718820</wp:posOffset>
                </wp:positionV>
                <wp:extent cx="0" cy="8953500"/>
                <wp:effectExtent l="0" t="0" r="0" b="0"/>
                <wp:wrapNone/>
                <wp:docPr id="634" name="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867433" id="Shape 634"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68.25pt,56.6pt" to="68.25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72576" behindDoc="1" locked="0" layoutInCell="0" allowOverlap="1" wp14:anchorId="649D4FE3" wp14:editId="020EADDB">
                <wp:simplePos x="0" y="0"/>
                <wp:positionH relativeFrom="page">
                  <wp:posOffset>7002780</wp:posOffset>
                </wp:positionH>
                <wp:positionV relativeFrom="page">
                  <wp:posOffset>718820</wp:posOffset>
                </wp:positionV>
                <wp:extent cx="0" cy="8953500"/>
                <wp:effectExtent l="0" t="0" r="0" b="0"/>
                <wp:wrapNone/>
                <wp:docPr id="635" name="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698416" id="Shape 635"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551.4pt,56.6pt" to="551.4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" o:allowincell="f" filled="t" strokeweight=".48pt">
                <v:stroke joinstyle="miter"/>
                <o:lock v:ext="edit" shapetype="f"/>
                <w10:wrap anchorx="page" anchory="page"/>
              </v:line>
            </w:pict>
          </mc:Fallback>
        </mc:AlternateContent>
      </w:r>
      <w:r>
        <w:rPr>
          <w:rFonts w:eastAsia="Times New Roman"/>
          <w:b/>
          <w:bCs/>
        </w:rPr>
        <w:t>HIPERGLIKEMIJA IR HIPOGLIKEMIJA</w:t>
      </w:r>
    </w:p>
    <w:p w:rsidR="00ED4A22" w:rsidRDefault="00ED4A22" w:rsidP="00ED4A22">
      <w:pPr>
        <w:spacing w:line="270" w:lineRule="exact"/>
        <w:rPr>
          <w:sz w:val="20"/>
          <w:szCs w:val="20"/>
        </w:rPr>
      </w:pPr>
    </w:p>
    <w:p w:rsidR="00ED4A22" w:rsidRDefault="00ED4A22" w:rsidP="00ED4A22">
      <w:pPr>
        <w:ind w:left="2"/>
        <w:rPr>
          <w:sz w:val="20"/>
          <w:szCs w:val="20"/>
        </w:rPr>
      </w:pPr>
      <w:r>
        <w:rPr>
          <w:rFonts w:eastAsia="Times New Roman"/>
          <w:b/>
          <w:bCs/>
        </w:rPr>
        <w:t>Visada turėkite su savimi šiek tiek cukraus (ne mažiau kaip 20 gramų).</w:t>
      </w:r>
    </w:p>
    <w:p w:rsidR="00ED4A22" w:rsidRDefault="00ED4A22" w:rsidP="00ED4A22">
      <w:pPr>
        <w:spacing w:line="265" w:lineRule="exact"/>
        <w:rPr>
          <w:sz w:val="20"/>
          <w:szCs w:val="20"/>
        </w:rPr>
      </w:pPr>
    </w:p>
    <w:p w:rsidR="00ED4A22" w:rsidRDefault="00ED4A22" w:rsidP="00ED4A22">
      <w:pPr>
        <w:spacing w:line="517" w:lineRule="auto"/>
        <w:ind w:left="2" w:right="2040"/>
        <w:jc w:val="both"/>
        <w:rPr>
          <w:sz w:val="20"/>
          <w:szCs w:val="20"/>
        </w:rPr>
      </w:pPr>
      <w:r>
        <w:rPr>
          <w:rFonts w:eastAsia="Times New Roman"/>
          <w:b/>
          <w:bCs/>
          <w:sz w:val="21"/>
          <w:szCs w:val="21"/>
        </w:rPr>
        <w:t>Su savimi turėkite informacijos, kad galėtumėte parodyti, jog sergate diabetu. HIPERGLIKEMIJA (per didelės cukraus [gliukozės] koncentracijos kraujyje)</w:t>
      </w:r>
    </w:p>
    <w:p w:rsidR="00ED4A22" w:rsidRDefault="00ED4A22" w:rsidP="00ED4A22">
      <w:pPr>
        <w:spacing w:line="1" w:lineRule="exact"/>
        <w:rPr>
          <w:sz w:val="20"/>
          <w:szCs w:val="20"/>
        </w:rPr>
      </w:pPr>
    </w:p>
    <w:p w:rsidR="00ED4A22" w:rsidRDefault="00ED4A22" w:rsidP="00ED4A22">
      <w:pPr>
        <w:spacing w:line="295" w:lineRule="auto"/>
        <w:ind w:left="2" w:right="200"/>
        <w:rPr>
          <w:sz w:val="20"/>
          <w:szCs w:val="20"/>
        </w:rPr>
      </w:pPr>
      <w:r>
        <w:rPr>
          <w:rFonts w:eastAsia="Times New Roman"/>
          <w:b/>
          <w:bCs/>
        </w:rPr>
        <w:t>Jeigu pernelyg padidėjo cukraus (gliukozės) koncentracijos Jūsų kraujyje (hiperglikemija), galbūt susileidote per mažai insulino.</w:t>
      </w:r>
    </w:p>
    <w:p w:rsidR="00ED4A22" w:rsidRDefault="00ED4A22" w:rsidP="00ED4A22">
      <w:pPr>
        <w:spacing w:line="158" w:lineRule="exact"/>
        <w:rPr>
          <w:sz w:val="20"/>
          <w:szCs w:val="20"/>
        </w:rPr>
      </w:pPr>
    </w:p>
    <w:p w:rsidR="00ED4A22" w:rsidRDefault="00ED4A22" w:rsidP="00ED4A22">
      <w:pPr>
        <w:ind w:left="2"/>
        <w:rPr>
          <w:sz w:val="20"/>
          <w:szCs w:val="20"/>
        </w:rPr>
      </w:pPr>
      <w:r>
        <w:rPr>
          <w:rFonts w:eastAsia="Times New Roman"/>
          <w:b/>
          <w:bCs/>
        </w:rPr>
        <w:t>Kodėl pasireiškia hiperglikemija?</w:t>
      </w:r>
    </w:p>
    <w:p w:rsidR="00ED4A22" w:rsidRDefault="00ED4A22" w:rsidP="00ED4A22">
      <w:pPr>
        <w:spacing w:line="10" w:lineRule="exact"/>
        <w:rPr>
          <w:sz w:val="20"/>
          <w:szCs w:val="20"/>
        </w:rPr>
      </w:pPr>
    </w:p>
    <w:p w:rsidR="00ED4A22" w:rsidRDefault="00ED4A22" w:rsidP="00ED4A22">
      <w:pPr>
        <w:ind w:left="2"/>
        <w:rPr>
          <w:sz w:val="20"/>
          <w:szCs w:val="20"/>
        </w:rPr>
      </w:pPr>
      <w:r>
        <w:rPr>
          <w:rFonts w:eastAsia="Times New Roman"/>
        </w:rPr>
        <w:t>Pavyzdžiai yra:</w:t>
      </w:r>
    </w:p>
    <w:p w:rsidR="00ED4A22" w:rsidRDefault="00ED4A22" w:rsidP="00ED4A22">
      <w:pPr>
        <w:spacing w:line="6" w:lineRule="exact"/>
        <w:rPr>
          <w:sz w:val="20"/>
          <w:szCs w:val="20"/>
        </w:rPr>
      </w:pPr>
    </w:p>
    <w:p w:rsidR="00ED4A22" w:rsidRDefault="00ED4A22" w:rsidP="00ED4A22">
      <w:pPr>
        <w:numPr>
          <w:ilvl w:val="0"/>
          <w:numId w:val="55"/>
        </w:numPr>
        <w:tabs>
          <w:tab w:val="left" w:pos="422"/>
        </w:tabs>
        <w:spacing w:after="0" w:line="247" w:lineRule="auto"/>
        <w:ind w:left="422" w:right="320" w:hanging="422"/>
        <w:rPr>
          <w:rFonts w:eastAsia="Times New Roman"/>
        </w:rPr>
      </w:pPr>
      <w:r>
        <w:rPr>
          <w:rFonts w:eastAsia="Times New Roman"/>
        </w:rPr>
        <w:t>nesusileidus arba susileidus per mažai insulino, arba sumažėjus jo veiksmingumui, pavyzdžiui: dėl netinkamo laikymo;</w:t>
      </w:r>
    </w:p>
    <w:p w:rsidR="00ED4A22" w:rsidRDefault="00ED4A22" w:rsidP="00ED4A22">
      <w:pPr>
        <w:numPr>
          <w:ilvl w:val="0"/>
          <w:numId w:val="55"/>
        </w:numPr>
        <w:tabs>
          <w:tab w:val="left" w:pos="422"/>
        </w:tabs>
        <w:spacing w:after="0" w:line="240" w:lineRule="auto"/>
        <w:ind w:left="422" w:hanging="422"/>
        <w:rPr>
          <w:rFonts w:eastAsia="Times New Roman"/>
        </w:rPr>
      </w:pPr>
      <w:r>
        <w:rPr>
          <w:rFonts w:eastAsia="Times New Roman"/>
        </w:rPr>
        <w:t>Jūsų insulino švirkštikliui veikiant netinkamai;</w:t>
      </w:r>
    </w:p>
    <w:p w:rsidR="00ED4A22" w:rsidRDefault="00ED4A22" w:rsidP="00ED4A22">
      <w:pPr>
        <w:spacing w:line="6" w:lineRule="exact"/>
        <w:rPr>
          <w:rFonts w:eastAsia="Times New Roman"/>
        </w:rPr>
      </w:pPr>
    </w:p>
    <w:p w:rsidR="00ED4A22" w:rsidRDefault="00ED4A22" w:rsidP="00ED4A22">
      <w:pPr>
        <w:numPr>
          <w:ilvl w:val="0"/>
          <w:numId w:val="55"/>
        </w:numPr>
        <w:tabs>
          <w:tab w:val="left" w:pos="422"/>
        </w:tabs>
        <w:spacing w:after="0" w:line="247" w:lineRule="auto"/>
        <w:ind w:left="422" w:right="520" w:hanging="422"/>
        <w:rPr>
          <w:rFonts w:eastAsia="Times New Roman"/>
        </w:rPr>
      </w:pPr>
      <w:r>
        <w:rPr>
          <w:rFonts w:eastAsia="Times New Roman"/>
        </w:rPr>
        <w:t>daugiau nei įprastai mankštinantis, patiriant stresą (emocinę įtampą, susijaudinimą) arba patyrus traumą, chirurginę operaciją, sergant infekcine liga arba karščiuojant;</w:t>
      </w:r>
    </w:p>
    <w:p w:rsidR="00ED4A22" w:rsidRDefault="00ED4A22" w:rsidP="00ED4A22">
      <w:pPr>
        <w:numPr>
          <w:ilvl w:val="0"/>
          <w:numId w:val="55"/>
        </w:numPr>
        <w:tabs>
          <w:tab w:val="left" w:pos="422"/>
        </w:tabs>
        <w:spacing w:after="0" w:line="240" w:lineRule="auto"/>
        <w:ind w:left="422" w:hanging="422"/>
        <w:rPr>
          <w:rFonts w:eastAsia="Times New Roman"/>
        </w:rPr>
      </w:pPr>
      <w:r>
        <w:rPr>
          <w:rFonts w:eastAsia="Times New Roman"/>
        </w:rPr>
        <w:t>vartojant arba po tam tikrų kitų vaistų pavartojimo (žr. 2 skyriuje skyrelį „Kiti vaistai ir</w:t>
      </w:r>
    </w:p>
    <w:p w:rsidR="00ED4A22" w:rsidRDefault="00ED4A22" w:rsidP="00ED4A22">
      <w:pPr>
        <w:spacing w:line="6" w:lineRule="exact"/>
        <w:rPr>
          <w:rFonts w:eastAsia="Times New Roman"/>
        </w:rPr>
      </w:pPr>
    </w:p>
    <w:p w:rsidR="00ED4A22" w:rsidRDefault="00ED4A22" w:rsidP="00ED4A22">
      <w:pPr>
        <w:ind w:left="422"/>
        <w:rPr>
          <w:rFonts w:eastAsia="Times New Roman"/>
        </w:rPr>
      </w:pPr>
      <w:r>
        <w:rPr>
          <w:rFonts w:eastAsia="Times New Roman"/>
        </w:rPr>
        <w:t>ABASAGLAR“).</w:t>
      </w:r>
    </w:p>
    <w:p w:rsidR="00ED4A22" w:rsidRDefault="00ED4A22" w:rsidP="00ED4A22">
      <w:pPr>
        <w:spacing w:line="264" w:lineRule="exact"/>
        <w:rPr>
          <w:sz w:val="20"/>
          <w:szCs w:val="20"/>
        </w:rPr>
      </w:pPr>
    </w:p>
    <w:p w:rsidR="00ED4A22" w:rsidRDefault="00ED4A22" w:rsidP="00ED4A22">
      <w:pPr>
        <w:ind w:left="2"/>
        <w:rPr>
          <w:sz w:val="20"/>
          <w:szCs w:val="20"/>
        </w:rPr>
      </w:pPr>
      <w:r>
        <w:rPr>
          <w:rFonts w:eastAsia="Times New Roman"/>
          <w:b/>
          <w:bCs/>
        </w:rPr>
        <w:t>Perspėjamieji hiperglikemijos simptomai</w:t>
      </w:r>
    </w:p>
    <w:p w:rsidR="00ED4A22" w:rsidRDefault="00ED4A22" w:rsidP="00ED4A22">
      <w:pPr>
        <w:spacing w:line="10" w:lineRule="exact"/>
        <w:rPr>
          <w:sz w:val="20"/>
          <w:szCs w:val="20"/>
        </w:rPr>
      </w:pPr>
    </w:p>
    <w:p w:rsidR="00ED4A22" w:rsidRDefault="00ED4A22" w:rsidP="00ED4A22">
      <w:pPr>
        <w:spacing w:line="260" w:lineRule="auto"/>
        <w:ind w:left="2"/>
        <w:rPr>
          <w:sz w:val="20"/>
          <w:szCs w:val="20"/>
        </w:rPr>
      </w:pPr>
      <w:r>
        <w:rPr>
          <w:rFonts w:eastAsia="Times New Roman"/>
        </w:rPr>
        <w:t>Troškulys, poreikio šlapintis padidėjimas, nuovargis, odos sausmė, veido paraudimas, apetito netekimas, kraujospūdžio sumažėjimas, dažnas širdies plakimas, gliukozė ir ketoniniai kūnai šlapime. Pilvo skausmas, dažnas ir gilus kvėpavimas, mieguistumas ar net sąmonės netekimas gali būti sunkios būklės (ketoacidozės), kurią sukėlė insulino trūkumas, požymiai.</w:t>
      </w:r>
    </w:p>
    <w:p w:rsidR="00ED4A22" w:rsidRDefault="00ED4A22" w:rsidP="00ED4A22">
      <w:pPr>
        <w:spacing w:line="201" w:lineRule="exact"/>
        <w:rPr>
          <w:sz w:val="20"/>
          <w:szCs w:val="20"/>
        </w:rPr>
      </w:pPr>
    </w:p>
    <w:p w:rsidR="00ED4A22" w:rsidRDefault="00ED4A22" w:rsidP="00ED4A22">
      <w:pPr>
        <w:ind w:left="2"/>
        <w:rPr>
          <w:sz w:val="20"/>
          <w:szCs w:val="20"/>
        </w:rPr>
      </w:pPr>
      <w:r>
        <w:rPr>
          <w:rFonts w:eastAsia="Times New Roman"/>
          <w:b/>
          <w:bCs/>
        </w:rPr>
        <w:t>Ką daryti pasireiškus hiperglikemijai?</w:t>
      </w:r>
    </w:p>
    <w:p w:rsidR="00ED4A22" w:rsidRDefault="00ED4A22" w:rsidP="00ED4A22">
      <w:pPr>
        <w:spacing w:line="268" w:lineRule="exact"/>
        <w:rPr>
          <w:sz w:val="20"/>
          <w:szCs w:val="20"/>
        </w:rPr>
      </w:pPr>
    </w:p>
    <w:p w:rsidR="00ED4A22" w:rsidRDefault="00ED4A22" w:rsidP="00ED4A22">
      <w:pPr>
        <w:spacing w:line="267" w:lineRule="auto"/>
        <w:ind w:left="2" w:right="20"/>
        <w:rPr>
          <w:sz w:val="20"/>
          <w:szCs w:val="20"/>
        </w:rPr>
      </w:pPr>
      <w:r>
        <w:rPr>
          <w:rFonts w:eastAsia="Times New Roman"/>
          <w:b/>
          <w:bCs/>
        </w:rPr>
        <w:t>Pasireiškus kuriam nors pirmiau nurodytam simptomui, kiek galima greičiau išmatuokite cukraus (gliukozės) koncentraciją kraujyje ir patikrinkite, ar šlapime nėra ketonų.</w:t>
      </w:r>
      <w:r>
        <w:rPr>
          <w:rFonts w:eastAsia="Times New Roman"/>
        </w:rPr>
        <w:t xml:space="preserve"> Sunkią hiperglikemiją arba ketoacidozę visais atvejais turi gydyti gydytojas, paprastai ligoninėje.</w:t>
      </w:r>
    </w:p>
    <w:p w:rsidR="00ED4A22" w:rsidRDefault="00ED4A22" w:rsidP="00ED4A22">
      <w:pPr>
        <w:spacing w:line="195" w:lineRule="exact"/>
        <w:rPr>
          <w:sz w:val="20"/>
          <w:szCs w:val="20"/>
        </w:rPr>
      </w:pPr>
    </w:p>
    <w:p w:rsidR="00ED4A22" w:rsidRDefault="00ED4A22" w:rsidP="00ED4A22">
      <w:pPr>
        <w:ind w:left="2"/>
        <w:rPr>
          <w:sz w:val="20"/>
          <w:szCs w:val="20"/>
        </w:rPr>
      </w:pPr>
      <w:r>
        <w:rPr>
          <w:rFonts w:eastAsia="Times New Roman"/>
          <w:b/>
          <w:bCs/>
        </w:rPr>
        <w:t>HIPOGLIKEMIJA (per mažos cukraus [gliukozės] koncentracijos kraujyje)</w:t>
      </w:r>
    </w:p>
    <w:p w:rsidR="00ED4A22" w:rsidRDefault="00ED4A22" w:rsidP="00ED4A22">
      <w:pPr>
        <w:spacing w:line="271" w:lineRule="exact"/>
        <w:rPr>
          <w:sz w:val="20"/>
          <w:szCs w:val="20"/>
        </w:rPr>
      </w:pPr>
    </w:p>
    <w:p w:rsidR="00ED4A22" w:rsidRDefault="00ED4A22" w:rsidP="00ED4A22">
      <w:pPr>
        <w:spacing w:line="260" w:lineRule="auto"/>
        <w:ind w:left="2" w:right="60"/>
        <w:rPr>
          <w:sz w:val="20"/>
          <w:szCs w:val="20"/>
        </w:rPr>
      </w:pPr>
      <w:r>
        <w:rPr>
          <w:rFonts w:eastAsia="Times New Roman"/>
        </w:rPr>
        <w:t>Pernelyg sumažėjus cukraus (gliukozės) koncentracijai Jūsų kraujyje (hipoglikemija), galite prarasti sąmonę. Sunki hipoglikemija gali sukelti širdies priepuolį arba galvos smegenų pažeidimą bei kelti pavojų gyvybei. Dažniausiai turėtumėte atpažinti, kad cukraus (gliukozės) koncentracija kraujyje pernelyg sumažėjo, ir todėl galėsite tinkamai elgtis.</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Kodėl pasireiškia hipoglikemija?</w:t>
      </w:r>
    </w:p>
    <w:p w:rsidR="00ED4A22" w:rsidRDefault="00ED4A22" w:rsidP="00ED4A22">
      <w:pPr>
        <w:spacing w:line="12" w:lineRule="exact"/>
        <w:rPr>
          <w:sz w:val="20"/>
          <w:szCs w:val="20"/>
        </w:rPr>
      </w:pPr>
    </w:p>
    <w:p w:rsidR="00ED4A22" w:rsidRDefault="00ED4A22" w:rsidP="00ED4A22">
      <w:pPr>
        <w:ind w:left="2"/>
        <w:rPr>
          <w:sz w:val="20"/>
          <w:szCs w:val="20"/>
        </w:rPr>
      </w:pPr>
      <w:r>
        <w:rPr>
          <w:rFonts w:eastAsia="Times New Roman"/>
        </w:rPr>
        <w:t>Pavyzdžiai yra:</w:t>
      </w:r>
    </w:p>
    <w:p w:rsidR="00ED4A22" w:rsidRDefault="00ED4A22" w:rsidP="00ED4A22">
      <w:pPr>
        <w:spacing w:line="6" w:lineRule="exact"/>
        <w:rPr>
          <w:sz w:val="20"/>
          <w:szCs w:val="20"/>
        </w:rPr>
      </w:pPr>
    </w:p>
    <w:p w:rsidR="00ED4A22" w:rsidRDefault="00ED4A22" w:rsidP="00ED4A22">
      <w:pPr>
        <w:numPr>
          <w:ilvl w:val="0"/>
          <w:numId w:val="56"/>
        </w:numPr>
        <w:tabs>
          <w:tab w:val="left" w:pos="562"/>
        </w:tabs>
        <w:spacing w:after="0" w:line="240" w:lineRule="auto"/>
        <w:ind w:left="562" w:hanging="562"/>
        <w:rPr>
          <w:rFonts w:eastAsia="Times New Roman"/>
        </w:rPr>
      </w:pPr>
      <w:r>
        <w:rPr>
          <w:rFonts w:eastAsia="Times New Roman"/>
        </w:rPr>
        <w:t>susileidus per daug insulino;</w:t>
      </w:r>
    </w:p>
    <w:p w:rsidR="00ED4A22" w:rsidRDefault="00ED4A22" w:rsidP="00ED4A22">
      <w:pPr>
        <w:spacing w:line="6" w:lineRule="exact"/>
        <w:rPr>
          <w:rFonts w:eastAsia="Times New Roman"/>
        </w:rPr>
      </w:pPr>
    </w:p>
    <w:p w:rsidR="00ED4A22" w:rsidRDefault="00ED4A22" w:rsidP="00ED4A22">
      <w:pPr>
        <w:numPr>
          <w:ilvl w:val="0"/>
          <w:numId w:val="56"/>
        </w:numPr>
        <w:tabs>
          <w:tab w:val="left" w:pos="562"/>
        </w:tabs>
        <w:spacing w:after="0" w:line="240" w:lineRule="auto"/>
        <w:ind w:left="562" w:hanging="562"/>
        <w:rPr>
          <w:rFonts w:eastAsia="Times New Roman"/>
        </w:rPr>
      </w:pPr>
      <w:r>
        <w:rPr>
          <w:rFonts w:eastAsia="Times New Roman"/>
        </w:rPr>
        <w:t>nepavalgius arba vėluojant pavalgyti;</w:t>
      </w:r>
    </w:p>
    <w:p w:rsidR="00ED4A22" w:rsidRDefault="00ED4A22" w:rsidP="00ED4A22">
      <w:pPr>
        <w:spacing w:line="8" w:lineRule="exact"/>
        <w:rPr>
          <w:rFonts w:eastAsia="Times New Roman"/>
        </w:rPr>
      </w:pPr>
    </w:p>
    <w:p w:rsidR="00ED4A22" w:rsidRDefault="00ED4A22" w:rsidP="00ED4A22">
      <w:pPr>
        <w:numPr>
          <w:ilvl w:val="0"/>
          <w:numId w:val="56"/>
        </w:numPr>
        <w:tabs>
          <w:tab w:val="left" w:pos="562"/>
        </w:tabs>
        <w:spacing w:after="0" w:line="246" w:lineRule="auto"/>
        <w:ind w:left="562" w:right="220" w:hanging="562"/>
        <w:rPr>
          <w:rFonts w:eastAsia="Times New Roman"/>
        </w:rPr>
      </w:pPr>
      <w:r>
        <w:rPr>
          <w:rFonts w:eastAsia="Times New Roman"/>
        </w:rPr>
        <w:t>per mažai valgant arba valgant maistą, kuriame yra mažiau nei įprastai angliavandenių (cukrus ir į cukrų panašios medžiagos vadinamos angliavandeniais; tačiau dirbtiniai saldikliai NĖRA angliavandeniai);</w:t>
      </w:r>
    </w:p>
    <w:p w:rsidR="00ED4A22" w:rsidRDefault="00ED4A22" w:rsidP="00ED4A22">
      <w:pPr>
        <w:spacing w:line="2" w:lineRule="exact"/>
        <w:rPr>
          <w:rFonts w:eastAsia="Times New Roman"/>
        </w:rPr>
      </w:pPr>
    </w:p>
    <w:p w:rsidR="00ED4A22" w:rsidRDefault="00ED4A22" w:rsidP="00ED4A22">
      <w:pPr>
        <w:numPr>
          <w:ilvl w:val="0"/>
          <w:numId w:val="56"/>
        </w:numPr>
        <w:tabs>
          <w:tab w:val="left" w:pos="562"/>
        </w:tabs>
        <w:spacing w:after="0" w:line="240" w:lineRule="auto"/>
        <w:ind w:left="562" w:hanging="562"/>
        <w:rPr>
          <w:rFonts w:eastAsia="Times New Roman"/>
        </w:rPr>
      </w:pPr>
      <w:r>
        <w:rPr>
          <w:rFonts w:eastAsia="Times New Roman"/>
        </w:rPr>
        <w:t>netekus angliavandenių dėl viduriavimo arba vėmimo;</w:t>
      </w:r>
    </w:p>
    <w:p w:rsidR="00ED4A22" w:rsidRDefault="00ED4A22" w:rsidP="00ED4A22">
      <w:pPr>
        <w:spacing w:line="6" w:lineRule="exact"/>
        <w:rPr>
          <w:rFonts w:eastAsia="Times New Roman"/>
        </w:rPr>
      </w:pPr>
    </w:p>
    <w:p w:rsidR="00ED4A22" w:rsidRDefault="00ED4A22" w:rsidP="00ED4A22">
      <w:pPr>
        <w:numPr>
          <w:ilvl w:val="0"/>
          <w:numId w:val="56"/>
        </w:numPr>
        <w:tabs>
          <w:tab w:val="left" w:pos="562"/>
        </w:tabs>
        <w:spacing w:after="0" w:line="240" w:lineRule="auto"/>
        <w:ind w:left="562" w:hanging="562"/>
        <w:rPr>
          <w:rFonts w:eastAsia="Times New Roman"/>
        </w:rPr>
      </w:pPr>
      <w:r>
        <w:rPr>
          <w:rFonts w:eastAsia="Times New Roman"/>
        </w:rPr>
        <w:t>geriant alkoholio, ypač, jeigu mažai valgoma;</w:t>
      </w:r>
    </w:p>
    <w:p w:rsidR="00ED4A22" w:rsidRDefault="00ED4A22" w:rsidP="00ED4A22">
      <w:pPr>
        <w:spacing w:line="6" w:lineRule="exact"/>
        <w:rPr>
          <w:rFonts w:eastAsia="Times New Roman"/>
        </w:rPr>
      </w:pPr>
    </w:p>
    <w:p w:rsidR="00ED4A22" w:rsidRDefault="00ED4A22" w:rsidP="00ED4A22">
      <w:pPr>
        <w:numPr>
          <w:ilvl w:val="0"/>
          <w:numId w:val="56"/>
        </w:numPr>
        <w:tabs>
          <w:tab w:val="left" w:pos="562"/>
        </w:tabs>
        <w:spacing w:after="0" w:line="240" w:lineRule="auto"/>
        <w:ind w:left="562" w:hanging="562"/>
        <w:rPr>
          <w:rFonts w:eastAsia="Times New Roman"/>
        </w:rPr>
      </w:pPr>
      <w:r>
        <w:rPr>
          <w:rFonts w:eastAsia="Times New Roman"/>
        </w:rPr>
        <w:t>daugiau nei įprastai mankštinantis arba užsiėmus kitokio pobūdžio fizine veikla;</w:t>
      </w:r>
    </w:p>
    <w:p w:rsidR="00ED4A22" w:rsidRDefault="00ED4A22" w:rsidP="00ED4A22">
      <w:pPr>
        <w:spacing w:line="8" w:lineRule="exact"/>
        <w:rPr>
          <w:rFonts w:eastAsia="Times New Roman"/>
        </w:rPr>
      </w:pPr>
    </w:p>
    <w:p w:rsidR="00ED4A22" w:rsidRDefault="00ED4A22" w:rsidP="00ED4A22">
      <w:pPr>
        <w:numPr>
          <w:ilvl w:val="0"/>
          <w:numId w:val="56"/>
        </w:numPr>
        <w:tabs>
          <w:tab w:val="left" w:pos="562"/>
        </w:tabs>
        <w:spacing w:after="0" w:line="240" w:lineRule="auto"/>
        <w:ind w:left="562" w:hanging="562"/>
        <w:rPr>
          <w:rFonts w:eastAsia="Times New Roman"/>
        </w:rPr>
      </w:pPr>
      <w:r>
        <w:rPr>
          <w:rFonts w:eastAsia="Times New Roman"/>
        </w:rPr>
        <w:t>sveikstant po traumos arba chirurginės operacijos, arba patyrus kitokį stresą;</w:t>
      </w:r>
    </w:p>
    <w:p w:rsidR="00ED4A22" w:rsidRDefault="00ED4A22" w:rsidP="00ED4A22">
      <w:pPr>
        <w:spacing w:line="6" w:lineRule="exact"/>
        <w:rPr>
          <w:rFonts w:eastAsia="Times New Roman"/>
        </w:rPr>
      </w:pPr>
    </w:p>
    <w:p w:rsidR="00ED4A22" w:rsidRDefault="00ED4A22" w:rsidP="00ED4A22">
      <w:pPr>
        <w:numPr>
          <w:ilvl w:val="0"/>
          <w:numId w:val="56"/>
        </w:numPr>
        <w:tabs>
          <w:tab w:val="left" w:pos="562"/>
        </w:tabs>
        <w:spacing w:after="0" w:line="240" w:lineRule="auto"/>
        <w:ind w:left="562" w:hanging="562"/>
        <w:rPr>
          <w:rFonts w:eastAsia="Times New Roman"/>
        </w:rPr>
      </w:pPr>
      <w:r>
        <w:rPr>
          <w:rFonts w:eastAsia="Times New Roman"/>
        </w:rPr>
        <w:t>sveikstant po ligos arba karščiavimo;</w:t>
      </w:r>
    </w:p>
    <w:p w:rsidR="00ED4A22" w:rsidRDefault="00ED4A22" w:rsidP="00ED4A22">
      <w:pPr>
        <w:spacing w:line="6" w:lineRule="exact"/>
        <w:rPr>
          <w:rFonts w:eastAsia="Times New Roman"/>
        </w:rPr>
      </w:pPr>
    </w:p>
    <w:p w:rsidR="00ED4A22" w:rsidRDefault="00ED4A22" w:rsidP="00ED4A22">
      <w:pPr>
        <w:numPr>
          <w:ilvl w:val="0"/>
          <w:numId w:val="56"/>
        </w:numPr>
        <w:tabs>
          <w:tab w:val="left" w:pos="562"/>
        </w:tabs>
        <w:spacing w:after="0" w:line="288" w:lineRule="auto"/>
        <w:ind w:left="562" w:right="140" w:hanging="562"/>
        <w:rPr>
          <w:rFonts w:eastAsia="Times New Roman"/>
        </w:rPr>
      </w:pPr>
      <w:r>
        <w:rPr>
          <w:rFonts w:eastAsia="Times New Roman"/>
        </w:rPr>
        <w:t>vartojant tam tikrų kitų vaistų arba po tam tikrų kitų vaistų pavartojimo (žr. 2 skyriuje skyrelį „Kiti vaistai ir ABASAGLAR“).</w:t>
      </w:r>
    </w:p>
    <w:p w:rsidR="00ED4A22" w:rsidRDefault="00ED4A22" w:rsidP="00ED4A22">
      <w:pPr>
        <w:sectPr w:rsidR="00ED4A22">
          <w:pgSz w:w="11900" w:h="16841"/>
          <w:pgMar w:top="1137" w:right="1066" w:bottom="208" w:left="1418" w:header="0" w:footer="0" w:gutter="0"/>
          <w:cols w:space="720" w:equalWidth="0">
            <w:col w:w="942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4" w:lineRule="exact"/>
        <w:rPr>
          <w:sz w:val="20"/>
          <w:szCs w:val="20"/>
        </w:rPr>
      </w:pPr>
    </w:p>
    <w:p w:rsidR="00ED4A22" w:rsidRDefault="00ED4A22" w:rsidP="00ED4A22">
      <w:pPr>
        <w:ind w:right="38"/>
        <w:jc w:val="center"/>
        <w:rPr>
          <w:sz w:val="20"/>
          <w:szCs w:val="20"/>
        </w:rPr>
      </w:pPr>
      <w:r>
        <w:rPr>
          <w:rFonts w:ascii="Arial" w:eastAsia="Arial" w:hAnsi="Arial" w:cs="Arial"/>
          <w:sz w:val="16"/>
          <w:szCs w:val="16"/>
        </w:rPr>
        <w:t>79</w:t>
      </w:r>
    </w:p>
    <w:p w:rsidR="00ED4A22" w:rsidRDefault="00ED4A22" w:rsidP="00ED4A22">
      <w:pPr>
        <w:sectPr w:rsidR="00ED4A22">
          <w:type w:val="continuous"/>
          <w:pgSz w:w="11900" w:h="16841"/>
          <w:pgMar w:top="1137" w:right="1066" w:bottom="208" w:left="1418" w:header="0" w:footer="0" w:gutter="0"/>
          <w:cols w:space="720" w:equalWidth="0">
            <w:col w:w="9422"/>
          </w:cols>
        </w:sectPr>
      </w:pPr>
    </w:p>
    <w:p w:rsidR="00ED4A22" w:rsidRDefault="00ED4A22" w:rsidP="00ED4A22">
      <w:pPr>
        <w:ind w:left="2"/>
        <w:rPr>
          <w:sz w:val="20"/>
          <w:szCs w:val="20"/>
        </w:rPr>
      </w:pPr>
      <w:bookmarkStart w:id="20" w:name="page80"/>
      <w:bookmarkEnd w:id="20"/>
      <w:r>
        <w:rPr>
          <w:rFonts w:eastAsia="Times New Roman"/>
          <w:b/>
          <w:bCs/>
          <w:noProof/>
        </w:rPr>
        <mc:AlternateContent>
          <mc:Choice Requires="wps">
            <w:drawing>
              <wp:anchor distT="0" distB="0" distL="114300" distR="114300" simplePos="0" relativeHeight="251673600" behindDoc="1" locked="0" layoutInCell="0" allowOverlap="1" wp14:anchorId="08305DBD" wp14:editId="4288D176">
                <wp:simplePos x="0" y="0"/>
                <wp:positionH relativeFrom="page">
                  <wp:posOffset>825500</wp:posOffset>
                </wp:positionH>
                <wp:positionV relativeFrom="page">
                  <wp:posOffset>721995</wp:posOffset>
                </wp:positionV>
                <wp:extent cx="6179820" cy="0"/>
                <wp:effectExtent l="0" t="0" r="0" b="0"/>
                <wp:wrapNone/>
                <wp:docPr id="636" name="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9518F10" id="Shape 636"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65pt,56.85pt" to="551.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74624" behindDoc="1" locked="0" layoutInCell="0" allowOverlap="1" wp14:anchorId="15D87660" wp14:editId="2C41F540">
                <wp:simplePos x="0" y="0"/>
                <wp:positionH relativeFrom="page">
                  <wp:posOffset>828675</wp:posOffset>
                </wp:positionH>
                <wp:positionV relativeFrom="page">
                  <wp:posOffset>718820</wp:posOffset>
                </wp:positionV>
                <wp:extent cx="0" cy="8854440"/>
                <wp:effectExtent l="0" t="0" r="0" b="0"/>
                <wp:wrapNone/>
                <wp:docPr id="637" name="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44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B5734E" id="Shape 637"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65.25pt,56.6pt" to="65.2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75648" behindDoc="1" locked="0" layoutInCell="0" allowOverlap="1" wp14:anchorId="796A70D0" wp14:editId="0376D03B">
                <wp:simplePos x="0" y="0"/>
                <wp:positionH relativeFrom="page">
                  <wp:posOffset>7002780</wp:posOffset>
                </wp:positionH>
                <wp:positionV relativeFrom="page">
                  <wp:posOffset>718820</wp:posOffset>
                </wp:positionV>
                <wp:extent cx="0" cy="8854440"/>
                <wp:effectExtent l="0" t="0" r="0" b="0"/>
                <wp:wrapNone/>
                <wp:docPr id="638" name="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44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591C1D" id="Shape 638"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51.4pt,56.6pt" to="551.4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" o:allowincell="f" filled="t" strokeweight=".48pt">
                <v:stroke joinstyle="miter"/>
                <o:lock v:ext="edit" shapetype="f"/>
                <w10:wrap anchorx="page" anchory="page"/>
              </v:line>
            </w:pict>
          </mc:Fallback>
        </mc:AlternateContent>
      </w:r>
      <w:r>
        <w:rPr>
          <w:rFonts w:eastAsia="Times New Roman"/>
          <w:b/>
          <w:bCs/>
        </w:rPr>
        <w:t>Be to, hipoglikemijos tikimybė yra didesnė, jeigu</w:t>
      </w:r>
    </w:p>
    <w:p w:rsidR="00ED4A22" w:rsidRDefault="00ED4A22" w:rsidP="00ED4A22">
      <w:pPr>
        <w:spacing w:line="3" w:lineRule="exact"/>
        <w:rPr>
          <w:sz w:val="20"/>
          <w:szCs w:val="20"/>
        </w:rPr>
      </w:pPr>
    </w:p>
    <w:p w:rsidR="00ED4A22" w:rsidRDefault="00ED4A22" w:rsidP="00ED4A22">
      <w:pPr>
        <w:numPr>
          <w:ilvl w:val="0"/>
          <w:numId w:val="57"/>
        </w:numPr>
        <w:tabs>
          <w:tab w:val="left" w:pos="562"/>
        </w:tabs>
        <w:spacing w:after="0" w:line="240" w:lineRule="auto"/>
        <w:ind w:left="562" w:right="620" w:hanging="562"/>
        <w:rPr>
          <w:rFonts w:eastAsia="Times New Roman"/>
        </w:rPr>
      </w:pPr>
      <w:r>
        <w:rPr>
          <w:rFonts w:eastAsia="Times New Roman"/>
        </w:rPr>
        <w:t>Jūs tik pradėjote gydytis insulinu arba pradėjote vartoti vietoj kito insulino preparato (pakeitus pirmiau vartotą insulino preparatą baziniam gydymui į ABASAGLAR, hipoglikemija, jeigu pasireiškia, greičiausiai pasireikš ryte, o ne naktį);</w:t>
      </w:r>
    </w:p>
    <w:p w:rsidR="00ED4A22" w:rsidRDefault="00ED4A22" w:rsidP="00ED4A22">
      <w:pPr>
        <w:spacing w:line="1" w:lineRule="exact"/>
        <w:rPr>
          <w:rFonts w:eastAsia="Times New Roman"/>
        </w:rPr>
      </w:pPr>
    </w:p>
    <w:p w:rsidR="00ED4A22" w:rsidRDefault="00ED4A22" w:rsidP="00ED4A22">
      <w:pPr>
        <w:numPr>
          <w:ilvl w:val="0"/>
          <w:numId w:val="57"/>
        </w:numPr>
        <w:tabs>
          <w:tab w:val="left" w:pos="562"/>
        </w:tabs>
        <w:spacing w:after="0" w:line="240" w:lineRule="auto"/>
        <w:ind w:left="562" w:hanging="562"/>
        <w:rPr>
          <w:rFonts w:eastAsia="Times New Roman"/>
        </w:rPr>
      </w:pPr>
      <w:r>
        <w:rPr>
          <w:rFonts w:eastAsia="Times New Roman"/>
        </w:rPr>
        <w:t>cukraus (gliukozės) koncentracijos Jūsų kraujyje yra beveik normalios arba būna nepastovios;</w:t>
      </w:r>
    </w:p>
    <w:p w:rsidR="00ED4A22" w:rsidRDefault="00ED4A22" w:rsidP="00ED4A22">
      <w:pPr>
        <w:numPr>
          <w:ilvl w:val="0"/>
          <w:numId w:val="57"/>
        </w:numPr>
        <w:tabs>
          <w:tab w:val="left" w:pos="562"/>
        </w:tabs>
        <w:spacing w:after="0" w:line="240" w:lineRule="auto"/>
        <w:ind w:left="562" w:hanging="562"/>
        <w:rPr>
          <w:rFonts w:eastAsia="Times New Roman"/>
        </w:rPr>
      </w:pPr>
      <w:r>
        <w:rPr>
          <w:rFonts w:eastAsia="Times New Roman"/>
        </w:rPr>
        <w:t>pakeitėte vietą, į kurią leidžiate insuliną (pvz., vietoj šlaunies, leidžiatės į žastą);</w:t>
      </w:r>
    </w:p>
    <w:p w:rsidR="00ED4A22" w:rsidRDefault="00ED4A22" w:rsidP="00ED4A22">
      <w:pPr>
        <w:numPr>
          <w:ilvl w:val="0"/>
          <w:numId w:val="57"/>
        </w:numPr>
        <w:tabs>
          <w:tab w:val="left" w:pos="562"/>
        </w:tabs>
        <w:spacing w:after="0" w:line="240" w:lineRule="auto"/>
        <w:ind w:left="562" w:hanging="562"/>
        <w:rPr>
          <w:rFonts w:eastAsia="Times New Roman"/>
        </w:rPr>
      </w:pPr>
      <w:r>
        <w:rPr>
          <w:rFonts w:eastAsia="Times New Roman"/>
        </w:rPr>
        <w:t>sergate sunkia inkstų arba kepenų liga, arba kai kuriomis kitomis ligomis, pavyzdžiui: hipotiroze.</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Perspėjamieji hipoglikemijos simptomai</w:t>
      </w:r>
    </w:p>
    <w:p w:rsidR="00ED4A22" w:rsidRDefault="00ED4A22" w:rsidP="00ED4A22">
      <w:pPr>
        <w:spacing w:line="256" w:lineRule="exact"/>
        <w:rPr>
          <w:sz w:val="20"/>
          <w:szCs w:val="20"/>
        </w:rPr>
      </w:pPr>
    </w:p>
    <w:p w:rsidR="00ED4A22" w:rsidRDefault="00ED4A22" w:rsidP="00ED4A22">
      <w:pPr>
        <w:numPr>
          <w:ilvl w:val="0"/>
          <w:numId w:val="58"/>
        </w:numPr>
        <w:tabs>
          <w:tab w:val="left" w:pos="122"/>
        </w:tabs>
        <w:spacing w:after="0" w:line="240" w:lineRule="auto"/>
        <w:ind w:left="122" w:hanging="122"/>
        <w:rPr>
          <w:rFonts w:eastAsia="Times New Roman"/>
          <w:i/>
          <w:iCs/>
        </w:rPr>
      </w:pPr>
      <w:r>
        <w:rPr>
          <w:rFonts w:eastAsia="Times New Roman"/>
          <w:i/>
          <w:iCs/>
        </w:rPr>
        <w:t>Organizme</w:t>
      </w:r>
    </w:p>
    <w:p w:rsidR="00ED4A22" w:rsidRDefault="00ED4A22" w:rsidP="00ED4A22">
      <w:pPr>
        <w:spacing w:line="254" w:lineRule="auto"/>
        <w:ind w:left="2" w:right="460"/>
        <w:rPr>
          <w:sz w:val="20"/>
          <w:szCs w:val="20"/>
        </w:rPr>
      </w:pPr>
      <w:r>
        <w:rPr>
          <w:rFonts w:eastAsia="Times New Roman"/>
        </w:rPr>
        <w:t>Simptomų, kurie parodys Jums, kad Jūsų kraujyje pernelyg sumažėjo arba per greitai mažėja cukraus (gliukozės) koncentracija, pavyzdžiai yra: prakaitavimas, prakaituota oda, nerimas, dažnas širdies plakimas, kraujospūdžio padidėjimas, palpitacija ir neritmiškas širdies plakimas. Šie simptomai dažnai pasireiškia prieš atsirandant cukraus (gliukozės) kiekio sumažėjimo galvos smegenyse simptomams.</w:t>
      </w:r>
    </w:p>
    <w:p w:rsidR="00ED4A22" w:rsidRDefault="00ED4A22" w:rsidP="00ED4A22">
      <w:pPr>
        <w:spacing w:line="195" w:lineRule="exact"/>
        <w:rPr>
          <w:sz w:val="20"/>
          <w:szCs w:val="20"/>
        </w:rPr>
      </w:pPr>
    </w:p>
    <w:p w:rsidR="00ED4A22" w:rsidRDefault="00ED4A22" w:rsidP="00ED4A22">
      <w:pPr>
        <w:numPr>
          <w:ilvl w:val="0"/>
          <w:numId w:val="59"/>
        </w:numPr>
        <w:tabs>
          <w:tab w:val="left" w:pos="122"/>
        </w:tabs>
        <w:spacing w:after="0" w:line="240" w:lineRule="auto"/>
        <w:ind w:left="122" w:hanging="122"/>
        <w:rPr>
          <w:rFonts w:eastAsia="Times New Roman"/>
          <w:i/>
          <w:iCs/>
        </w:rPr>
      </w:pPr>
      <w:r>
        <w:rPr>
          <w:rFonts w:eastAsia="Times New Roman"/>
          <w:i/>
          <w:iCs/>
        </w:rPr>
        <w:t>Galvos smegenyse</w:t>
      </w:r>
    </w:p>
    <w:p w:rsidR="00ED4A22" w:rsidRDefault="00ED4A22" w:rsidP="00ED4A22">
      <w:pPr>
        <w:spacing w:line="239" w:lineRule="auto"/>
        <w:ind w:left="2"/>
        <w:rPr>
          <w:sz w:val="20"/>
          <w:szCs w:val="20"/>
        </w:rPr>
      </w:pPr>
      <w:r>
        <w:rPr>
          <w:rFonts w:eastAsia="Times New Roman"/>
        </w:rPr>
        <w:t>Simptomų, kurie rodo, kad galvos smegenyse trūksta cukraus (gliukozės), pavyzdžiai yra: galvos skausmas, labai stiprus alkis, pykinimas, vėmimas, nuovargis, mieguistumas, miego sutrikimai, neramumas, agresyvus elgesys, dėmesio sutrikimo epizodai, reagavimo sutrikimai, depresija, sumišimas, kalbos sutrikimai (kartais visiškas negalėjimas kalbėti), regėjimo sutrikimai, virpėjimas, paralyžius, dilgčiojimo pojūtis (parestezija), nutirpimas ir dilgčiojimo pojūtis aplink burną, galvos svaigimas, savikontrolės netekimas, nesugebėjimas pasirūpinti savimi, traukuliai, sąmonės netekimas.</w:t>
      </w:r>
    </w:p>
    <w:p w:rsidR="00ED4A22" w:rsidRDefault="00ED4A22" w:rsidP="00ED4A22">
      <w:pPr>
        <w:spacing w:line="5" w:lineRule="exact"/>
        <w:rPr>
          <w:sz w:val="20"/>
          <w:szCs w:val="20"/>
        </w:rPr>
      </w:pPr>
    </w:p>
    <w:p w:rsidR="00ED4A22" w:rsidRDefault="00ED4A22" w:rsidP="00ED4A22">
      <w:pPr>
        <w:ind w:left="2" w:right="220"/>
        <w:rPr>
          <w:sz w:val="20"/>
          <w:szCs w:val="20"/>
        </w:rPr>
      </w:pPr>
      <w:r>
        <w:rPr>
          <w:rFonts w:eastAsia="Times New Roman"/>
        </w:rPr>
        <w:t>Ankstyvieji hipoglikemiją rodantys simptomai (perspėjamieji hipoglikemijos simptomai) gali būti pakitę, susilpnėję arba visiškai išnykę, jeigu</w:t>
      </w:r>
    </w:p>
    <w:p w:rsidR="00ED4A22" w:rsidRDefault="00ED4A22" w:rsidP="00ED4A22">
      <w:pPr>
        <w:numPr>
          <w:ilvl w:val="0"/>
          <w:numId w:val="60"/>
        </w:numPr>
        <w:tabs>
          <w:tab w:val="left" w:pos="562"/>
        </w:tabs>
        <w:spacing w:after="0" w:line="240" w:lineRule="auto"/>
        <w:ind w:left="562" w:right="200" w:hanging="562"/>
        <w:rPr>
          <w:rFonts w:eastAsia="Times New Roman"/>
        </w:rPr>
      </w:pPr>
      <w:r>
        <w:rPr>
          <w:rFonts w:eastAsia="Times New Roman"/>
        </w:rPr>
        <w:t>esate senyvas žmogus, ilgai sergate diabetu arba sergate tam tikra nervų liga (diabetine autonomine neuropatija);</w:t>
      </w:r>
    </w:p>
    <w:p w:rsidR="00ED4A22" w:rsidRDefault="00ED4A22" w:rsidP="00ED4A22">
      <w:pPr>
        <w:numPr>
          <w:ilvl w:val="0"/>
          <w:numId w:val="60"/>
        </w:numPr>
        <w:tabs>
          <w:tab w:val="left" w:pos="562"/>
        </w:tabs>
        <w:spacing w:after="0" w:line="240" w:lineRule="auto"/>
        <w:ind w:left="562" w:hanging="562"/>
        <w:rPr>
          <w:rFonts w:eastAsia="Times New Roman"/>
        </w:rPr>
      </w:pPr>
      <w:r>
        <w:rPr>
          <w:rFonts w:eastAsia="Times New Roman"/>
        </w:rPr>
        <w:t>neseniai patyrėte hipoglikemiją (pvz., praėjusią parą) arba hipoglikemija pasireiškia iš lėto;</w:t>
      </w:r>
    </w:p>
    <w:p w:rsidR="00ED4A22" w:rsidRDefault="00ED4A22" w:rsidP="00ED4A22">
      <w:pPr>
        <w:numPr>
          <w:ilvl w:val="0"/>
          <w:numId w:val="60"/>
        </w:numPr>
        <w:tabs>
          <w:tab w:val="left" w:pos="562"/>
        </w:tabs>
        <w:spacing w:after="0" w:line="240" w:lineRule="auto"/>
        <w:ind w:left="562" w:hanging="562"/>
        <w:rPr>
          <w:rFonts w:eastAsia="Times New Roman"/>
        </w:rPr>
      </w:pPr>
      <w:r>
        <w:rPr>
          <w:rFonts w:eastAsia="Times New Roman"/>
        </w:rPr>
        <w:t>yra beveik normalios arba bent jau labai pagerėjusios cukraus (gliukozės) koncentracijos kraujyje;</w:t>
      </w:r>
    </w:p>
    <w:p w:rsidR="00ED4A22" w:rsidRDefault="00ED4A22" w:rsidP="00ED4A22">
      <w:pPr>
        <w:spacing w:line="1" w:lineRule="exact"/>
        <w:rPr>
          <w:rFonts w:eastAsia="Times New Roman"/>
        </w:rPr>
      </w:pPr>
    </w:p>
    <w:p w:rsidR="00ED4A22" w:rsidRDefault="00ED4A22" w:rsidP="00ED4A22">
      <w:pPr>
        <w:numPr>
          <w:ilvl w:val="0"/>
          <w:numId w:val="60"/>
        </w:numPr>
        <w:tabs>
          <w:tab w:val="left" w:pos="562"/>
        </w:tabs>
        <w:spacing w:after="0" w:line="240" w:lineRule="auto"/>
        <w:ind w:left="562" w:hanging="562"/>
        <w:rPr>
          <w:rFonts w:eastAsia="Times New Roman"/>
        </w:rPr>
      </w:pPr>
      <w:r>
        <w:rPr>
          <w:rFonts w:eastAsia="Times New Roman"/>
        </w:rPr>
        <w:t>neseniai vietoj gyvulinės kilmės insulino pradėjote vartoti žmogaus insuliną, pavyzdžiui:</w:t>
      </w:r>
    </w:p>
    <w:p w:rsidR="00ED4A22" w:rsidRDefault="00ED4A22" w:rsidP="00ED4A22">
      <w:pPr>
        <w:ind w:left="562"/>
        <w:rPr>
          <w:rFonts w:eastAsia="Times New Roman"/>
        </w:rPr>
      </w:pPr>
      <w:r>
        <w:rPr>
          <w:rFonts w:eastAsia="Times New Roman"/>
        </w:rPr>
        <w:t>ABASAGLAR;</w:t>
      </w:r>
    </w:p>
    <w:p w:rsidR="00ED4A22" w:rsidRDefault="00ED4A22" w:rsidP="00ED4A22">
      <w:pPr>
        <w:spacing w:line="1" w:lineRule="exact"/>
        <w:rPr>
          <w:rFonts w:eastAsia="Times New Roman"/>
        </w:rPr>
      </w:pPr>
    </w:p>
    <w:p w:rsidR="00ED4A22" w:rsidRDefault="00ED4A22" w:rsidP="00ED4A22">
      <w:pPr>
        <w:numPr>
          <w:ilvl w:val="0"/>
          <w:numId w:val="60"/>
        </w:numPr>
        <w:tabs>
          <w:tab w:val="left" w:pos="562"/>
        </w:tabs>
        <w:spacing w:after="0" w:line="240" w:lineRule="auto"/>
        <w:ind w:left="562" w:hanging="562"/>
        <w:rPr>
          <w:rFonts w:eastAsia="Times New Roman"/>
        </w:rPr>
      </w:pPr>
      <w:r>
        <w:rPr>
          <w:rFonts w:eastAsia="Times New Roman"/>
        </w:rPr>
        <w:t>vartojate arba pavartojote tam tikrų kitų vaistų (žr. 2 skyriuje skyrelį „Kiti vaistai ir</w:t>
      </w:r>
    </w:p>
    <w:p w:rsidR="00ED4A22" w:rsidRDefault="00ED4A22" w:rsidP="00ED4A22">
      <w:pPr>
        <w:ind w:left="562"/>
        <w:rPr>
          <w:rFonts w:eastAsia="Times New Roman"/>
        </w:rPr>
      </w:pPr>
      <w:r>
        <w:rPr>
          <w:rFonts w:eastAsia="Times New Roman"/>
        </w:rPr>
        <w:t>ABASAGLAR“).</w:t>
      </w:r>
    </w:p>
    <w:p w:rsidR="00ED4A22" w:rsidRDefault="00ED4A22" w:rsidP="00ED4A22">
      <w:pPr>
        <w:spacing w:line="262" w:lineRule="auto"/>
        <w:ind w:left="2" w:right="280"/>
        <w:rPr>
          <w:sz w:val="20"/>
          <w:szCs w:val="20"/>
        </w:rPr>
      </w:pPr>
      <w:r>
        <w:rPr>
          <w:rFonts w:eastAsia="Times New Roman"/>
          <w:sz w:val="21"/>
          <w:szCs w:val="21"/>
        </w:rPr>
        <w:t>Tokiais atvejais Jums gali pasireikšti sunki hipoglikemija (net mirtina) iki tol, kol pastebėsite, kad kilo problema. Žinokite Jums pasireiškiančius apie hipoglikemiją perspėjančiuosius simptomus. Jeigu būtina, dažniau matuokite cukraus (gliukozės) koncentracijas kraujyje, kad būtų lengviau nustatyti lengvos hipoglikemijos epizodus, kuriuos kitu atveju pražiūrėtumėte. Jeigu abejojate, ar atpažinsite Jums pasireiškiančius apie hipoglikemiją perspėjančiuosius simptomus, venkite situacijų (pvz., automobilio vairavimo), kuriomis Jums arba kitiems žmonėms gali kilti pavojus, jeigu pasireikštų hipoglikemija.</w:t>
      </w:r>
    </w:p>
    <w:p w:rsidR="00ED4A22" w:rsidRDefault="00ED4A22" w:rsidP="00ED4A22">
      <w:pPr>
        <w:spacing w:line="186" w:lineRule="exact"/>
        <w:rPr>
          <w:sz w:val="20"/>
          <w:szCs w:val="20"/>
        </w:rPr>
      </w:pPr>
    </w:p>
    <w:p w:rsidR="00ED4A22" w:rsidRDefault="00ED4A22" w:rsidP="00ED4A22">
      <w:pPr>
        <w:ind w:left="2"/>
        <w:rPr>
          <w:sz w:val="20"/>
          <w:szCs w:val="20"/>
        </w:rPr>
      </w:pPr>
      <w:r>
        <w:rPr>
          <w:rFonts w:eastAsia="Times New Roman"/>
          <w:b/>
          <w:bCs/>
        </w:rPr>
        <w:t>Ką daryti, jeigu Jums pasireiškė hipoglikemija?</w:t>
      </w:r>
    </w:p>
    <w:p w:rsidR="00ED4A22" w:rsidRDefault="00ED4A22" w:rsidP="00ED4A22">
      <w:pPr>
        <w:spacing w:line="257" w:lineRule="exact"/>
        <w:rPr>
          <w:sz w:val="20"/>
          <w:szCs w:val="20"/>
        </w:rPr>
      </w:pPr>
    </w:p>
    <w:p w:rsidR="00ED4A22" w:rsidRDefault="00ED4A22" w:rsidP="00ED4A22">
      <w:pPr>
        <w:numPr>
          <w:ilvl w:val="0"/>
          <w:numId w:val="61"/>
        </w:numPr>
        <w:tabs>
          <w:tab w:val="left" w:pos="222"/>
        </w:tabs>
        <w:spacing w:after="0" w:line="260" w:lineRule="auto"/>
        <w:ind w:left="2" w:right="100" w:hanging="2"/>
        <w:rPr>
          <w:rFonts w:eastAsia="Times New Roman"/>
        </w:rPr>
      </w:pPr>
      <w:r>
        <w:rPr>
          <w:rFonts w:eastAsia="Times New Roman"/>
        </w:rPr>
        <w:t>Nesileiskite insulino. Nedelsdami suvartokite maždaug 10-20 g cukraus (pvz., gliukozės, cukraus kubelį arba cukrumi pasaldyto gėrimo). Atsargiai: dirbtiniai saldikliai ir maistas su dirbtiniais saldikliais (pvz., dietiniai gėrimai) nepadės pašalinti hipoglikemijos.</w:t>
      </w:r>
    </w:p>
    <w:p w:rsidR="00ED4A22" w:rsidRDefault="00ED4A22" w:rsidP="00ED4A22">
      <w:pPr>
        <w:spacing w:line="190" w:lineRule="exact"/>
        <w:rPr>
          <w:rFonts w:eastAsia="Times New Roman"/>
        </w:rPr>
      </w:pPr>
    </w:p>
    <w:p w:rsidR="00ED4A22" w:rsidRDefault="00ED4A22" w:rsidP="00ED4A22">
      <w:pPr>
        <w:numPr>
          <w:ilvl w:val="0"/>
          <w:numId w:val="61"/>
        </w:numPr>
        <w:tabs>
          <w:tab w:val="left" w:pos="222"/>
        </w:tabs>
        <w:spacing w:after="0" w:line="260" w:lineRule="auto"/>
        <w:ind w:left="2" w:right="200" w:hanging="2"/>
        <w:rPr>
          <w:rFonts w:eastAsia="Times New Roman"/>
        </w:rPr>
      </w:pPr>
      <w:r>
        <w:rPr>
          <w:rFonts w:eastAsia="Times New Roman"/>
        </w:rPr>
        <w:t>Tada suvalgykite kokio nors maisto, kuris ilgam padidintų cukraus (gliukozės) koncentracijas Jūsų kraujyje (pvz., duonos arba makaronų patiekalo). Jau turėjote tai aptarti su savo gydytoju arba slaugytoju. Hipoglikemija gali užsitęsti, nes ABASAGLAR poveikis trunka ilgai.</w:t>
      </w:r>
    </w:p>
    <w:p w:rsidR="00ED4A22" w:rsidRDefault="00ED4A22" w:rsidP="00ED4A22">
      <w:pPr>
        <w:spacing w:line="188" w:lineRule="exact"/>
        <w:rPr>
          <w:rFonts w:eastAsia="Times New Roman"/>
        </w:rPr>
      </w:pPr>
    </w:p>
    <w:p w:rsidR="00ED4A22" w:rsidRDefault="00ED4A22" w:rsidP="00ED4A22">
      <w:pPr>
        <w:numPr>
          <w:ilvl w:val="0"/>
          <w:numId w:val="61"/>
        </w:numPr>
        <w:tabs>
          <w:tab w:val="left" w:pos="222"/>
        </w:tabs>
        <w:spacing w:after="0" w:line="240" w:lineRule="auto"/>
        <w:ind w:left="222" w:hanging="222"/>
        <w:rPr>
          <w:rFonts w:eastAsia="Times New Roman"/>
        </w:rPr>
      </w:pPr>
      <w:r>
        <w:rPr>
          <w:rFonts w:eastAsia="Times New Roman"/>
        </w:rPr>
        <w:t>Jeigu hipoglikemija vėl pasikartoja, išgerkite dar 10-20 g cukraus (gliukozės).</w:t>
      </w:r>
    </w:p>
    <w:p w:rsidR="00ED4A22" w:rsidRDefault="00ED4A22" w:rsidP="00ED4A22">
      <w:pPr>
        <w:spacing w:line="253" w:lineRule="exact"/>
        <w:rPr>
          <w:rFonts w:eastAsia="Times New Roman"/>
        </w:rPr>
      </w:pPr>
    </w:p>
    <w:p w:rsidR="00ED4A22" w:rsidRDefault="00ED4A22" w:rsidP="00ED4A22">
      <w:pPr>
        <w:numPr>
          <w:ilvl w:val="0"/>
          <w:numId w:val="61"/>
        </w:numPr>
        <w:tabs>
          <w:tab w:val="left" w:pos="222"/>
        </w:tabs>
        <w:spacing w:after="0" w:line="281" w:lineRule="auto"/>
        <w:ind w:left="2" w:right="800" w:hanging="2"/>
        <w:rPr>
          <w:rFonts w:eastAsia="Times New Roman"/>
        </w:rPr>
      </w:pPr>
      <w:r>
        <w:rPr>
          <w:rFonts w:eastAsia="Times New Roman"/>
        </w:rPr>
        <w:t>Nedelsdami pasakykite gydytojui, jeigu nesugebate kontroliuoti hipoglikemijos arba ji kartojasi. Pasakykite artimiesiems, draugams ir kolegoms:</w:t>
      </w:r>
    </w:p>
    <w:p w:rsidR="00ED4A22" w:rsidRDefault="00ED4A22" w:rsidP="00ED4A22">
      <w:pPr>
        <w:sectPr w:rsidR="00ED4A22">
          <w:pgSz w:w="11900" w:h="16841"/>
          <w:pgMar w:top="1134" w:right="986" w:bottom="208" w:left="1418" w:header="0" w:footer="0" w:gutter="0"/>
          <w:cols w:space="720" w:equalWidth="0">
            <w:col w:w="950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99" w:lineRule="exact"/>
        <w:rPr>
          <w:sz w:val="20"/>
          <w:szCs w:val="20"/>
        </w:rPr>
      </w:pPr>
    </w:p>
    <w:p w:rsidR="00ED4A22" w:rsidRDefault="00ED4A22" w:rsidP="00ED4A22">
      <w:pPr>
        <w:ind w:right="118"/>
        <w:jc w:val="center"/>
        <w:rPr>
          <w:sz w:val="20"/>
          <w:szCs w:val="20"/>
        </w:rPr>
      </w:pPr>
      <w:r>
        <w:rPr>
          <w:rFonts w:ascii="Arial" w:eastAsia="Arial" w:hAnsi="Arial" w:cs="Arial"/>
          <w:sz w:val="16"/>
          <w:szCs w:val="16"/>
        </w:rPr>
        <w:t>80</w:t>
      </w:r>
    </w:p>
    <w:p w:rsidR="00ED4A22" w:rsidRDefault="00ED4A22" w:rsidP="00ED4A22">
      <w:pPr>
        <w:sectPr w:rsidR="00ED4A22">
          <w:type w:val="continuous"/>
          <w:pgSz w:w="11900" w:h="16841"/>
          <w:pgMar w:top="1134" w:right="986" w:bottom="208" w:left="1418" w:header="0" w:footer="0" w:gutter="0"/>
          <w:cols w:space="720" w:equalWidth="0">
            <w:col w:w="9502"/>
          </w:cols>
        </w:sectPr>
      </w:pPr>
    </w:p>
    <w:p w:rsidR="00ED4A22" w:rsidRDefault="00ED4A22" w:rsidP="00ED4A22">
      <w:pPr>
        <w:spacing w:line="260" w:lineRule="auto"/>
        <w:ind w:right="200"/>
        <w:rPr>
          <w:sz w:val="20"/>
          <w:szCs w:val="20"/>
        </w:rPr>
      </w:pPr>
      <w:bookmarkStart w:id="21" w:name="page81"/>
      <w:bookmarkEnd w:id="21"/>
      <w:r>
        <w:rPr>
          <w:rFonts w:eastAsia="Times New Roman"/>
        </w:rPr>
        <w:t>kad tuo atveju, jeigu negalėtumėte nuryti arba prarastumėte sąmonę, Jums reikia suleisti gliukozės arba gliukagono (cukraus [gliukozės] koncentraciją kraujyje didinantis vaistas). Tokios injekcijos yra pateisinamos net tuo atveju, kai neaišku, ar Jums yra hipoglikemija.</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001F13DF" wp14:editId="4349FA79">
                <wp:simplePos x="0" y="0"/>
                <wp:positionH relativeFrom="column">
                  <wp:posOffset>-75565</wp:posOffset>
                </wp:positionH>
                <wp:positionV relativeFrom="paragraph">
                  <wp:posOffset>473710</wp:posOffset>
                </wp:positionV>
                <wp:extent cx="6179185" cy="0"/>
                <wp:effectExtent l="0" t="0" r="0" b="0"/>
                <wp:wrapNone/>
                <wp:docPr id="639" name="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2638BA" id="Shape 639"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95pt,37.3pt" to="480.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081AD119" wp14:editId="07D4657B">
                <wp:simplePos x="0" y="0"/>
                <wp:positionH relativeFrom="column">
                  <wp:posOffset>-72390</wp:posOffset>
                </wp:positionH>
                <wp:positionV relativeFrom="paragraph">
                  <wp:posOffset>-505460</wp:posOffset>
                </wp:positionV>
                <wp:extent cx="0" cy="982345"/>
                <wp:effectExtent l="0" t="0" r="0" b="0"/>
                <wp:wrapNone/>
                <wp:docPr id="640" name="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3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660CB6" id="Shape 640"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7pt,-39.8pt" to="-5.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7A45D867" wp14:editId="648BD483">
                <wp:simplePos x="0" y="0"/>
                <wp:positionH relativeFrom="column">
                  <wp:posOffset>6101080</wp:posOffset>
                </wp:positionH>
                <wp:positionV relativeFrom="paragraph">
                  <wp:posOffset>-505460</wp:posOffset>
                </wp:positionV>
                <wp:extent cx="0" cy="982345"/>
                <wp:effectExtent l="0" t="0" r="0" b="0"/>
                <wp:wrapNone/>
                <wp:docPr id="641" name="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3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C7CE02" id="Shape 641"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80.4pt,-39.8pt" to="480.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IwpgEAAFwDAAAOAAAAZHJzL2Uyb0RvYy54bWysU01vEzEQvSPxHyzfibdpCek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" o:allowincell="f" filled="t" strokeweight=".48pt">
                <v:stroke joinstyle="miter"/>
                <o:lock v:ext="edit" shapetype="f"/>
              </v:line>
            </w:pict>
          </mc:Fallback>
        </mc:AlternateContent>
      </w:r>
    </w:p>
    <w:p w:rsidR="00ED4A22" w:rsidRDefault="00ED4A22" w:rsidP="00ED4A22">
      <w:pPr>
        <w:spacing w:line="171" w:lineRule="exact"/>
        <w:rPr>
          <w:sz w:val="20"/>
          <w:szCs w:val="20"/>
        </w:rPr>
      </w:pPr>
    </w:p>
    <w:p w:rsidR="00ED4A22" w:rsidRDefault="00ED4A22" w:rsidP="00ED4A22">
      <w:pPr>
        <w:spacing w:line="284" w:lineRule="auto"/>
        <w:rPr>
          <w:sz w:val="20"/>
          <w:szCs w:val="20"/>
        </w:rPr>
      </w:pPr>
      <w:r>
        <w:rPr>
          <w:rFonts w:eastAsia="Times New Roman"/>
        </w:rPr>
        <w:t>Rekomenduojama išmatuoti cukraus (gliukozės) koncentraciją kraujyje nedelsiant po gliukozės išgėrimo, kad įsitikintumėte, jog Jums tikrai pasireiškė hipoglikemija.</w:t>
      </w:r>
    </w:p>
    <w:p w:rsidR="00ED4A22" w:rsidRDefault="00ED4A22" w:rsidP="00ED4A22">
      <w:pPr>
        <w:sectPr w:rsidR="00ED4A22">
          <w:pgSz w:w="11900" w:h="16841"/>
          <w:pgMar w:top="1107" w:right="1206" w:bottom="208" w:left="1420" w:header="0" w:footer="0" w:gutter="0"/>
          <w:cols w:space="720" w:equalWidth="0">
            <w:col w:w="928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65" w:lineRule="exact"/>
        <w:rPr>
          <w:sz w:val="20"/>
          <w:szCs w:val="20"/>
        </w:rPr>
      </w:pPr>
    </w:p>
    <w:p w:rsidR="00ED4A22" w:rsidRDefault="00ED4A22" w:rsidP="00ED4A22">
      <w:pPr>
        <w:ind w:right="-99"/>
        <w:jc w:val="center"/>
        <w:rPr>
          <w:sz w:val="20"/>
          <w:szCs w:val="20"/>
        </w:rPr>
      </w:pPr>
      <w:r>
        <w:rPr>
          <w:rFonts w:ascii="Arial" w:eastAsia="Arial" w:hAnsi="Arial" w:cs="Arial"/>
          <w:sz w:val="16"/>
          <w:szCs w:val="16"/>
        </w:rPr>
        <w:t>81</w:t>
      </w:r>
    </w:p>
    <w:p w:rsidR="00ED4A22" w:rsidRDefault="00ED4A22" w:rsidP="00ED4A22">
      <w:pPr>
        <w:sectPr w:rsidR="00ED4A22">
          <w:type w:val="continuous"/>
          <w:pgSz w:w="11900" w:h="16841"/>
          <w:pgMar w:top="1107" w:right="1206" w:bottom="208" w:left="1420" w:header="0" w:footer="0" w:gutter="0"/>
          <w:cols w:space="720" w:equalWidth="0">
            <w:col w:w="9280"/>
          </w:cols>
        </w:sectPr>
      </w:pPr>
    </w:p>
    <w:p w:rsidR="00ED4A22" w:rsidRDefault="00ED4A22" w:rsidP="00ED4A22">
      <w:pPr>
        <w:jc w:val="center"/>
        <w:rPr>
          <w:sz w:val="20"/>
          <w:szCs w:val="20"/>
        </w:rPr>
      </w:pPr>
      <w:bookmarkStart w:id="22" w:name="page82"/>
      <w:bookmarkEnd w:id="22"/>
      <w:r>
        <w:rPr>
          <w:rFonts w:eastAsia="Times New Roman"/>
          <w:b/>
          <w:bCs/>
        </w:rPr>
        <w:t>Vartojimo instrukcijos</w:t>
      </w:r>
    </w:p>
    <w:p w:rsidR="00ED4A22" w:rsidRDefault="00ED4A22" w:rsidP="00ED4A22">
      <w:pPr>
        <w:spacing w:line="200" w:lineRule="exact"/>
        <w:rPr>
          <w:sz w:val="20"/>
          <w:szCs w:val="20"/>
        </w:rPr>
      </w:pPr>
    </w:p>
    <w:p w:rsidR="00ED4A22" w:rsidRDefault="00ED4A22" w:rsidP="00ED4A22">
      <w:pPr>
        <w:spacing w:line="296" w:lineRule="exact"/>
        <w:rPr>
          <w:sz w:val="20"/>
          <w:szCs w:val="20"/>
        </w:rPr>
      </w:pPr>
    </w:p>
    <w:p w:rsidR="00ED4A22" w:rsidRDefault="00ED4A22" w:rsidP="00ED4A22">
      <w:pPr>
        <w:spacing w:line="411" w:lineRule="auto"/>
        <w:ind w:left="1440" w:right="780"/>
        <w:jc w:val="center"/>
        <w:rPr>
          <w:sz w:val="20"/>
          <w:szCs w:val="20"/>
        </w:rPr>
      </w:pPr>
      <w:r>
        <w:rPr>
          <w:rFonts w:eastAsia="Times New Roman"/>
          <w:b/>
          <w:bCs/>
        </w:rPr>
        <w:t>ABASAGLAR 100 vienetų/ml KwikPen injekcinis tirpalas užpildytame švirkštiklyje Insulinas glarginas</w:t>
      </w:r>
    </w:p>
    <w:p w:rsidR="00ED4A22" w:rsidRDefault="00ED4A22" w:rsidP="00ED4A22">
      <w:pPr>
        <w:spacing w:line="20" w:lineRule="exact"/>
        <w:rPr>
          <w:sz w:val="20"/>
          <w:szCs w:val="20"/>
        </w:rPr>
      </w:pPr>
      <w:r>
        <w:rPr>
          <w:noProof/>
          <w:sz w:val="20"/>
          <w:szCs w:val="20"/>
        </w:rPr>
        <w:drawing>
          <wp:anchor distT="0" distB="0" distL="114300" distR="114300" simplePos="0" relativeHeight="251679744" behindDoc="1" locked="0" layoutInCell="0" allowOverlap="1" wp14:anchorId="63649169" wp14:editId="242B5199">
            <wp:simplePos x="0" y="0"/>
            <wp:positionH relativeFrom="column">
              <wp:posOffset>64770</wp:posOffset>
            </wp:positionH>
            <wp:positionV relativeFrom="paragraph">
              <wp:posOffset>114300</wp:posOffset>
            </wp:positionV>
            <wp:extent cx="5897880" cy="796925"/>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5"/>
                    <a:srcRect/>
                    <a:stretch>
                      <a:fillRect/>
                    </a:stretch>
                  </pic:blipFill>
                  <pic:spPr bwMode="auto">
                    <a:xfrm>
                      <a:off x="0" y="0"/>
                      <a:ext cx="5897880" cy="796925"/>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14:anchorId="2CE61600" wp14:editId="11E6D96A">
            <wp:simplePos x="0" y="0"/>
            <wp:positionH relativeFrom="column">
              <wp:posOffset>137160</wp:posOffset>
            </wp:positionH>
            <wp:positionV relativeFrom="paragraph">
              <wp:posOffset>1175385</wp:posOffset>
            </wp:positionV>
            <wp:extent cx="5749290" cy="733425"/>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
                    <a:srcRect/>
                    <a:stretch>
                      <a:fillRect/>
                    </a:stretch>
                  </pic:blipFill>
                  <pic:spPr bwMode="auto">
                    <a:xfrm>
                      <a:off x="0" y="0"/>
                      <a:ext cx="5749290" cy="733425"/>
                    </a:xfrm>
                    <a:prstGeom prst="rect">
                      <a:avLst/>
                    </a:prstGeom>
                    <a:noFill/>
                  </pic:spPr>
                </pic:pic>
              </a:graphicData>
            </a:graphic>
          </wp:anchor>
        </w:drawing>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74" w:lineRule="exact"/>
        <w:rPr>
          <w:sz w:val="20"/>
          <w:szCs w:val="20"/>
        </w:rPr>
      </w:pPr>
    </w:p>
    <w:p w:rsidR="00ED4A22" w:rsidRDefault="00ED4A22" w:rsidP="00ED4A22">
      <w:pPr>
        <w:jc w:val="center"/>
        <w:rPr>
          <w:sz w:val="20"/>
          <w:szCs w:val="20"/>
        </w:rPr>
      </w:pPr>
      <w:r>
        <w:rPr>
          <w:rFonts w:eastAsia="Times New Roman"/>
          <w:b/>
          <w:bCs/>
          <w:color w:val="FF0000"/>
        </w:rPr>
        <w:t>ATIDŽIAI PERSKAITYKITE ŠIAS INSTRUKCIJAS PRIEŠ VARTOJIMĄ</w:t>
      </w:r>
    </w:p>
    <w:p w:rsidR="00ED4A22" w:rsidRDefault="00ED4A22" w:rsidP="00ED4A22">
      <w:pPr>
        <w:spacing w:line="389" w:lineRule="exact"/>
        <w:rPr>
          <w:sz w:val="20"/>
          <w:szCs w:val="20"/>
        </w:rPr>
      </w:pPr>
    </w:p>
    <w:p w:rsidR="00ED4A22" w:rsidRDefault="00ED4A22" w:rsidP="00ED4A22">
      <w:pPr>
        <w:ind w:right="740"/>
        <w:rPr>
          <w:sz w:val="20"/>
          <w:szCs w:val="20"/>
        </w:rPr>
      </w:pPr>
      <w:r>
        <w:rPr>
          <w:rFonts w:eastAsia="Times New Roman"/>
        </w:rPr>
        <w:t>Perskaitykite vartojimo instrukcijas prieš pradėdami vartoti ABASAGLAR ir visada, gavę naują ABASAGLAR KwikPen, nes instrukcijose gali būti naujos informacijos. Ši informacija nepakeičia pokalbio su sveikatos priežiūros specialistu apie Jūsų medicininę būklę arba gydymą.</w:t>
      </w:r>
    </w:p>
    <w:p w:rsidR="00ED4A22" w:rsidRDefault="00ED4A22" w:rsidP="00ED4A22">
      <w:pPr>
        <w:spacing w:line="191" w:lineRule="exact"/>
        <w:rPr>
          <w:sz w:val="20"/>
          <w:szCs w:val="20"/>
        </w:rPr>
      </w:pPr>
    </w:p>
    <w:p w:rsidR="00ED4A22" w:rsidRDefault="00ED4A22" w:rsidP="00ED4A22">
      <w:pPr>
        <w:spacing w:line="248" w:lineRule="auto"/>
        <w:rPr>
          <w:sz w:val="20"/>
          <w:szCs w:val="20"/>
        </w:rPr>
      </w:pPr>
      <w:r>
        <w:rPr>
          <w:rFonts w:eastAsia="Times New Roman"/>
        </w:rPr>
        <w:t xml:space="preserve">ABASAGLAR KwikPen (švirkštiklis) yra vienkartinis švirkštiklis, kuriame yra 300 vienetų (3 ml) insulino glargino. Jūs galite susileisti daug dozių, naudodami vieną švirkštiklį. Švirkštikl is nustatomas po 1 vienetą. Per vieną injekciją galite susileisti nuo 1 iki 60 </w:t>
      </w:r>
      <w:r>
        <w:rPr>
          <w:rFonts w:eastAsia="Times New Roman"/>
          <w:highlight w:val="lightGray"/>
        </w:rPr>
        <w:t>80</w:t>
      </w:r>
      <w:r>
        <w:rPr>
          <w:rFonts w:eastAsia="Times New Roman"/>
        </w:rPr>
        <w:t xml:space="preserve"> vienetų insulino. </w:t>
      </w:r>
      <w:r>
        <w:rPr>
          <w:rFonts w:eastAsia="Times New Roman"/>
          <w:b/>
          <w:bCs/>
        </w:rPr>
        <w:t xml:space="preserve">Jeigu Jums paskirta dozė yra didesnė kaip 60 </w:t>
      </w:r>
      <w:r>
        <w:rPr>
          <w:rFonts w:eastAsia="Times New Roman"/>
          <w:b/>
          <w:bCs/>
          <w:highlight w:val="lightGray"/>
        </w:rPr>
        <w:t>80</w:t>
      </w:r>
      <w:r>
        <w:rPr>
          <w:rFonts w:eastAsia="Times New Roman"/>
          <w:b/>
          <w:bCs/>
        </w:rPr>
        <w:t xml:space="preserve"> vienetų, turite susileisti daugiau kaip 1 injekciją.</w:t>
      </w:r>
      <w:r>
        <w:rPr>
          <w:rFonts w:eastAsia="Times New Roman"/>
        </w:rPr>
        <w:t xml:space="preserve"> Stūmoklis kiekvienos injekcijos metu tik šiek tiek sujuda ir Jūs galite to nepastebėti. Stūmoklis pasieks užtaiso galą tik tada, kai būsite suvartoję visus švirkštiklyje esančius 300 vienetų.</w:t>
      </w:r>
    </w:p>
    <w:p w:rsidR="00ED4A22" w:rsidRDefault="00ED4A22" w:rsidP="00ED4A22">
      <w:pPr>
        <w:spacing w:line="199" w:lineRule="exact"/>
        <w:rPr>
          <w:sz w:val="20"/>
          <w:szCs w:val="20"/>
        </w:rPr>
      </w:pPr>
    </w:p>
    <w:p w:rsidR="00ED4A22" w:rsidRDefault="00ED4A22" w:rsidP="00ED4A22">
      <w:pPr>
        <w:spacing w:line="264" w:lineRule="auto"/>
        <w:ind w:right="60"/>
        <w:rPr>
          <w:sz w:val="20"/>
          <w:szCs w:val="20"/>
        </w:rPr>
      </w:pPr>
      <w:r>
        <w:rPr>
          <w:rFonts w:eastAsia="Times New Roman"/>
          <w:b/>
          <w:bCs/>
        </w:rPr>
        <w:t>Nesidalinkite savo švirkštikliu su kitais žmonėmis, net jeigu pakeitėte adatą. Nenaudokite adatos dar kartą ir nesidalinkite adatomis su kitais žmonėmis. Jūs galite juos užkrėsti arba patys užsikėsti nuo kitų žmonių kokia nors infekcija.</w:t>
      </w:r>
    </w:p>
    <w:p w:rsidR="00ED4A22" w:rsidRDefault="00ED4A22" w:rsidP="00ED4A22">
      <w:pPr>
        <w:spacing w:line="181" w:lineRule="exact"/>
        <w:rPr>
          <w:sz w:val="20"/>
          <w:szCs w:val="20"/>
        </w:rPr>
      </w:pPr>
    </w:p>
    <w:p w:rsidR="00ED4A22" w:rsidRDefault="00ED4A22" w:rsidP="00ED4A22">
      <w:pPr>
        <w:spacing w:line="279" w:lineRule="auto"/>
        <w:ind w:right="440"/>
        <w:rPr>
          <w:sz w:val="20"/>
          <w:szCs w:val="20"/>
        </w:rPr>
      </w:pPr>
      <w:r>
        <w:rPr>
          <w:rFonts w:eastAsia="Times New Roman"/>
        </w:rPr>
        <w:t>Šiuo švirkštikliu nepatariama naudotis akliesiems arba regėjimo sutrikimų turintiems žmonėms be kitų žmonių, mokančių naudoti šį švirkštiklį, pagalbos.</w:t>
      </w:r>
    </w:p>
    <w:p w:rsidR="00ED4A22" w:rsidRDefault="00ED4A22" w:rsidP="00ED4A22">
      <w:pPr>
        <w:sectPr w:rsidR="00ED4A22">
          <w:pgSz w:w="11900" w:h="16841"/>
          <w:pgMar w:top="1103" w:right="1006" w:bottom="208" w:left="1420" w:header="0" w:footer="0" w:gutter="0"/>
          <w:cols w:space="720" w:equalWidth="0">
            <w:col w:w="948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47" w:lineRule="exact"/>
        <w:rPr>
          <w:sz w:val="20"/>
          <w:szCs w:val="20"/>
        </w:rPr>
      </w:pPr>
    </w:p>
    <w:p w:rsidR="00ED4A22" w:rsidRDefault="00ED4A22" w:rsidP="00ED4A22">
      <w:pPr>
        <w:ind w:right="100"/>
        <w:jc w:val="center"/>
        <w:rPr>
          <w:sz w:val="20"/>
          <w:szCs w:val="20"/>
        </w:rPr>
      </w:pPr>
      <w:r>
        <w:rPr>
          <w:rFonts w:ascii="Arial" w:eastAsia="Arial" w:hAnsi="Arial" w:cs="Arial"/>
          <w:sz w:val="16"/>
          <w:szCs w:val="16"/>
        </w:rPr>
        <w:t>82</w:t>
      </w:r>
    </w:p>
    <w:p w:rsidR="00ED4A22" w:rsidRDefault="00ED4A22" w:rsidP="00ED4A22">
      <w:pPr>
        <w:sectPr w:rsidR="00ED4A22">
          <w:type w:val="continuous"/>
          <w:pgSz w:w="11900" w:h="16841"/>
          <w:pgMar w:top="1103" w:right="1006" w:bottom="208" w:left="1420" w:header="0" w:footer="0" w:gutter="0"/>
          <w:cols w:space="720" w:equalWidth="0">
            <w:col w:w="9480"/>
          </w:cols>
        </w:sectPr>
      </w:pPr>
    </w:p>
    <w:p w:rsidR="00ED4A22" w:rsidRDefault="00ED4A22" w:rsidP="00ED4A22">
      <w:pPr>
        <w:ind w:right="-301"/>
        <w:jc w:val="center"/>
        <w:rPr>
          <w:sz w:val="20"/>
          <w:szCs w:val="20"/>
        </w:rPr>
      </w:pPr>
      <w:bookmarkStart w:id="23" w:name="page83"/>
      <w:bookmarkEnd w:id="23"/>
      <w:r>
        <w:rPr>
          <w:rFonts w:ascii="Arial" w:eastAsia="Arial" w:hAnsi="Arial" w:cs="Arial"/>
          <w:b/>
          <w:bCs/>
          <w:sz w:val="21"/>
          <w:szCs w:val="21"/>
        </w:rPr>
        <w:t>KwikPen dalys</w:t>
      </w:r>
    </w:p>
    <w:p w:rsidR="00ED4A22" w:rsidRDefault="00ED4A22" w:rsidP="00ED4A22">
      <w:pPr>
        <w:sectPr w:rsidR="00ED4A22">
          <w:pgSz w:w="11900" w:h="16841"/>
          <w:pgMar w:top="1363" w:right="1286" w:bottom="208" w:left="1418" w:header="0" w:footer="0" w:gutter="0"/>
          <w:cols w:space="720" w:equalWidth="0">
            <w:col w:w="9202"/>
          </w:cols>
        </w:sectPr>
      </w:pPr>
    </w:p>
    <w:p w:rsidR="00ED4A22" w:rsidRDefault="00ED4A22" w:rsidP="00ED4A22">
      <w:pPr>
        <w:spacing w:line="183" w:lineRule="exact"/>
        <w:rPr>
          <w:sz w:val="20"/>
          <w:szCs w:val="20"/>
        </w:rPr>
      </w:pPr>
    </w:p>
    <w:p w:rsidR="00ED4A22" w:rsidRDefault="00ED4A22" w:rsidP="00ED4A22">
      <w:pPr>
        <w:ind w:left="1222"/>
        <w:jc w:val="center"/>
        <w:rPr>
          <w:sz w:val="20"/>
          <w:szCs w:val="20"/>
        </w:rPr>
      </w:pPr>
      <w:r>
        <w:rPr>
          <w:rFonts w:ascii="Arial" w:eastAsia="Arial" w:hAnsi="Arial" w:cs="Arial"/>
          <w:sz w:val="18"/>
          <w:szCs w:val="18"/>
        </w:rPr>
        <w:t>Švirkštiklio</w:t>
      </w:r>
    </w:p>
    <w:p w:rsidR="00ED4A22" w:rsidRDefault="00ED4A22" w:rsidP="00ED4A22">
      <w:pPr>
        <w:spacing w:line="55" w:lineRule="exact"/>
        <w:rPr>
          <w:sz w:val="20"/>
          <w:szCs w:val="20"/>
        </w:rPr>
      </w:pPr>
    </w:p>
    <w:p w:rsidR="00ED4A22" w:rsidRDefault="00ED4A22" w:rsidP="00ED4A22">
      <w:pPr>
        <w:ind w:left="1242"/>
        <w:jc w:val="center"/>
        <w:rPr>
          <w:sz w:val="20"/>
          <w:szCs w:val="20"/>
        </w:rPr>
      </w:pPr>
      <w:r>
        <w:rPr>
          <w:rFonts w:ascii="Arial" w:eastAsia="Arial" w:hAnsi="Arial" w:cs="Arial"/>
          <w:sz w:val="18"/>
          <w:szCs w:val="18"/>
        </w:rPr>
        <w:t>dangtelis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25" w:lineRule="exact"/>
        <w:rPr>
          <w:sz w:val="20"/>
          <w:szCs w:val="20"/>
        </w:rPr>
      </w:pPr>
    </w:p>
    <w:p w:rsidR="00ED4A22" w:rsidRDefault="00ED4A22" w:rsidP="00ED4A22">
      <w:pPr>
        <w:rPr>
          <w:sz w:val="20"/>
          <w:szCs w:val="20"/>
        </w:rPr>
      </w:pPr>
      <w:r>
        <w:rPr>
          <w:rFonts w:ascii="Arial" w:eastAsia="Arial" w:hAnsi="Arial" w:cs="Arial"/>
          <w:sz w:val="17"/>
          <w:szCs w:val="17"/>
        </w:rPr>
        <w:t>Užtaiso laikiklis</w:t>
      </w:r>
    </w:p>
    <w:p w:rsidR="00ED4A22" w:rsidRDefault="00ED4A22" w:rsidP="00ED4A22">
      <w:pPr>
        <w:spacing w:line="20" w:lineRule="exact"/>
        <w:rPr>
          <w:sz w:val="20"/>
          <w:szCs w:val="20"/>
        </w:rPr>
      </w:pPr>
      <w:r>
        <w:rPr>
          <w:noProof/>
          <w:sz w:val="20"/>
          <w:szCs w:val="20"/>
        </w:rPr>
        <w:drawing>
          <wp:anchor distT="0" distB="0" distL="114300" distR="114300" simplePos="0" relativeHeight="251681792" behindDoc="1" locked="0" layoutInCell="0" allowOverlap="1" wp14:anchorId="602F820F" wp14:editId="199D6F64">
            <wp:simplePos x="0" y="0"/>
            <wp:positionH relativeFrom="column">
              <wp:posOffset>-2018665</wp:posOffset>
            </wp:positionH>
            <wp:positionV relativeFrom="paragraph">
              <wp:posOffset>52705</wp:posOffset>
            </wp:positionV>
            <wp:extent cx="4834255" cy="603250"/>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7"/>
                    <a:srcRect/>
                    <a:stretch>
                      <a:fillRect/>
                    </a:stretch>
                  </pic:blipFill>
                  <pic:spPr bwMode="auto">
                    <a:xfrm>
                      <a:off x="0" y="0"/>
                      <a:ext cx="4834255" cy="603250"/>
                    </a:xfrm>
                    <a:prstGeom prst="rect">
                      <a:avLst/>
                    </a:prstGeom>
                    <a:noFill/>
                  </pic:spPr>
                </pic:pic>
              </a:graphicData>
            </a:graphic>
          </wp:anchor>
        </w:drawing>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25" w:lineRule="exact"/>
        <w:rPr>
          <w:sz w:val="20"/>
          <w:szCs w:val="20"/>
        </w:rPr>
      </w:pPr>
    </w:p>
    <w:p w:rsidR="00ED4A22" w:rsidRDefault="00ED4A22" w:rsidP="00ED4A22">
      <w:pPr>
        <w:rPr>
          <w:sz w:val="20"/>
          <w:szCs w:val="20"/>
        </w:rPr>
      </w:pPr>
      <w:r>
        <w:rPr>
          <w:rFonts w:ascii="Arial" w:eastAsia="Arial" w:hAnsi="Arial" w:cs="Arial"/>
          <w:sz w:val="17"/>
          <w:szCs w:val="17"/>
        </w:rPr>
        <w:t>Etiketė</w:t>
      </w:r>
    </w:p>
    <w:p w:rsidR="00ED4A22" w:rsidRDefault="00ED4A22" w:rsidP="00ED4A22">
      <w:pPr>
        <w:spacing w:line="20" w:lineRule="exact"/>
        <w:rPr>
          <w:sz w:val="20"/>
          <w:szCs w:val="20"/>
        </w:rPr>
      </w:pPr>
      <w:r>
        <w:rPr>
          <w:sz w:val="20"/>
          <w:szCs w:val="20"/>
        </w:rPr>
        <w:br w:type="column"/>
      </w:r>
    </w:p>
    <w:p w:rsidR="00ED4A22" w:rsidRDefault="00ED4A22" w:rsidP="00ED4A22">
      <w:pPr>
        <w:spacing w:line="163" w:lineRule="exact"/>
        <w:rPr>
          <w:sz w:val="20"/>
          <w:szCs w:val="20"/>
        </w:rPr>
      </w:pPr>
    </w:p>
    <w:p w:rsidR="00ED4A22" w:rsidRDefault="00ED4A22" w:rsidP="00ED4A22">
      <w:pPr>
        <w:rPr>
          <w:sz w:val="20"/>
          <w:szCs w:val="20"/>
        </w:rPr>
      </w:pPr>
      <w:r>
        <w:rPr>
          <w:rFonts w:ascii="Arial" w:eastAsia="Arial" w:hAnsi="Arial" w:cs="Arial"/>
          <w:sz w:val="18"/>
          <w:szCs w:val="18"/>
        </w:rPr>
        <w:t>Dozės</w:t>
      </w:r>
    </w:p>
    <w:p w:rsidR="00ED4A22" w:rsidRDefault="00ED4A22" w:rsidP="00ED4A22">
      <w:pPr>
        <w:spacing w:line="55" w:lineRule="exact"/>
        <w:rPr>
          <w:sz w:val="20"/>
          <w:szCs w:val="20"/>
        </w:rPr>
      </w:pPr>
    </w:p>
    <w:p w:rsidR="00ED4A22" w:rsidRDefault="00ED4A22" w:rsidP="00ED4A22">
      <w:pPr>
        <w:rPr>
          <w:sz w:val="20"/>
          <w:szCs w:val="20"/>
        </w:rPr>
      </w:pPr>
      <w:r>
        <w:rPr>
          <w:rFonts w:ascii="Arial" w:eastAsia="Arial" w:hAnsi="Arial" w:cs="Arial"/>
          <w:sz w:val="18"/>
          <w:szCs w:val="18"/>
        </w:rPr>
        <w:t>indikatorius</w:t>
      </w:r>
    </w:p>
    <w:p w:rsidR="00ED4A22" w:rsidRDefault="00ED4A22" w:rsidP="00ED4A22">
      <w:pPr>
        <w:spacing w:line="200" w:lineRule="exact"/>
        <w:rPr>
          <w:sz w:val="20"/>
          <w:szCs w:val="20"/>
        </w:rPr>
      </w:pPr>
    </w:p>
    <w:p w:rsidR="00ED4A22" w:rsidRDefault="00ED4A22" w:rsidP="00ED4A22">
      <w:pPr>
        <w:sectPr w:rsidR="00ED4A22">
          <w:type w:val="continuous"/>
          <w:pgSz w:w="11900" w:h="16841"/>
          <w:pgMar w:top="1363" w:right="1286" w:bottom="208" w:left="1418" w:header="0" w:footer="0" w:gutter="0"/>
          <w:cols w:num="4" w:space="720" w:equalWidth="0">
            <w:col w:w="3402" w:space="720"/>
            <w:col w:w="1580" w:space="720"/>
            <w:col w:w="620" w:space="720"/>
            <w:col w:w="144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82" w:lineRule="exact"/>
        <w:rPr>
          <w:sz w:val="20"/>
          <w:szCs w:val="20"/>
        </w:rPr>
      </w:pPr>
    </w:p>
    <w:p w:rsidR="00ED4A22" w:rsidRDefault="00ED4A22" w:rsidP="00ED4A22">
      <w:pPr>
        <w:ind w:left="1582"/>
        <w:rPr>
          <w:sz w:val="20"/>
          <w:szCs w:val="20"/>
        </w:rPr>
      </w:pPr>
      <w:r>
        <w:rPr>
          <w:rFonts w:ascii="Arial" w:eastAsia="Arial" w:hAnsi="Arial" w:cs="Arial"/>
          <w:sz w:val="17"/>
          <w:szCs w:val="17"/>
        </w:rPr>
        <w:t>Dangtelio</w:t>
      </w:r>
    </w:p>
    <w:p w:rsidR="00ED4A22" w:rsidRDefault="00ED4A22" w:rsidP="00ED4A22">
      <w:pPr>
        <w:spacing w:line="66" w:lineRule="exact"/>
        <w:rPr>
          <w:sz w:val="20"/>
          <w:szCs w:val="20"/>
        </w:rPr>
      </w:pPr>
    </w:p>
    <w:p w:rsidR="00ED4A22" w:rsidRDefault="00ED4A22" w:rsidP="00ED4A22">
      <w:pPr>
        <w:ind w:left="1582"/>
        <w:rPr>
          <w:sz w:val="20"/>
          <w:szCs w:val="20"/>
        </w:rPr>
      </w:pPr>
      <w:r>
        <w:rPr>
          <w:rFonts w:ascii="Arial" w:eastAsia="Arial" w:hAnsi="Arial" w:cs="Arial"/>
          <w:sz w:val="18"/>
          <w:szCs w:val="18"/>
        </w:rPr>
        <w:t>griovelis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62" w:lineRule="exact"/>
        <w:rPr>
          <w:sz w:val="20"/>
          <w:szCs w:val="20"/>
        </w:rPr>
      </w:pPr>
    </w:p>
    <w:p w:rsidR="00ED4A22" w:rsidRDefault="00ED4A22" w:rsidP="00ED4A22">
      <w:pPr>
        <w:jc w:val="center"/>
        <w:rPr>
          <w:sz w:val="20"/>
          <w:szCs w:val="20"/>
        </w:rPr>
      </w:pPr>
      <w:r>
        <w:rPr>
          <w:rFonts w:ascii="Arial" w:eastAsia="Arial" w:hAnsi="Arial" w:cs="Arial"/>
          <w:sz w:val="18"/>
          <w:szCs w:val="18"/>
        </w:rPr>
        <w:t>Guminis</w:t>
      </w:r>
    </w:p>
    <w:p w:rsidR="00ED4A22" w:rsidRDefault="00ED4A22" w:rsidP="00ED4A22">
      <w:pPr>
        <w:spacing w:line="55" w:lineRule="exact"/>
        <w:rPr>
          <w:sz w:val="20"/>
          <w:szCs w:val="20"/>
        </w:rPr>
      </w:pPr>
    </w:p>
    <w:p w:rsidR="00ED4A22" w:rsidRDefault="00ED4A22" w:rsidP="00ED4A22">
      <w:pPr>
        <w:jc w:val="center"/>
        <w:rPr>
          <w:sz w:val="20"/>
          <w:szCs w:val="20"/>
        </w:rPr>
      </w:pPr>
      <w:r>
        <w:rPr>
          <w:rFonts w:ascii="Arial" w:eastAsia="Arial" w:hAnsi="Arial" w:cs="Arial"/>
          <w:sz w:val="18"/>
          <w:szCs w:val="18"/>
        </w:rPr>
        <w:t>sandariklis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62" w:lineRule="exact"/>
        <w:rPr>
          <w:sz w:val="20"/>
          <w:szCs w:val="20"/>
        </w:rPr>
      </w:pPr>
    </w:p>
    <w:p w:rsidR="00ED4A22" w:rsidRDefault="00ED4A22" w:rsidP="00ED4A22">
      <w:pPr>
        <w:rPr>
          <w:sz w:val="20"/>
          <w:szCs w:val="20"/>
        </w:rPr>
      </w:pPr>
      <w:r>
        <w:rPr>
          <w:rFonts w:ascii="Arial" w:eastAsia="Arial" w:hAnsi="Arial" w:cs="Arial"/>
          <w:sz w:val="17"/>
          <w:szCs w:val="17"/>
        </w:rPr>
        <w:t>Stūmoklis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62" w:lineRule="exact"/>
        <w:rPr>
          <w:sz w:val="20"/>
          <w:szCs w:val="20"/>
        </w:rPr>
      </w:pPr>
    </w:p>
    <w:p w:rsidR="00ED4A22" w:rsidRDefault="00ED4A22" w:rsidP="00ED4A22">
      <w:pPr>
        <w:rPr>
          <w:sz w:val="20"/>
          <w:szCs w:val="20"/>
        </w:rPr>
      </w:pPr>
      <w:r>
        <w:rPr>
          <w:rFonts w:ascii="Arial" w:eastAsia="Arial" w:hAnsi="Arial" w:cs="Arial"/>
          <w:sz w:val="18"/>
          <w:szCs w:val="18"/>
        </w:rPr>
        <w:t>Švirkštiklio</w:t>
      </w:r>
    </w:p>
    <w:p w:rsidR="00ED4A22" w:rsidRDefault="00ED4A22" w:rsidP="00ED4A22">
      <w:pPr>
        <w:spacing w:line="55" w:lineRule="exact"/>
        <w:rPr>
          <w:sz w:val="20"/>
          <w:szCs w:val="20"/>
        </w:rPr>
      </w:pPr>
    </w:p>
    <w:p w:rsidR="00ED4A22" w:rsidRDefault="00ED4A22" w:rsidP="00ED4A22">
      <w:pPr>
        <w:rPr>
          <w:sz w:val="20"/>
          <w:szCs w:val="20"/>
        </w:rPr>
      </w:pPr>
      <w:r>
        <w:rPr>
          <w:rFonts w:ascii="Arial" w:eastAsia="Arial" w:hAnsi="Arial" w:cs="Arial"/>
          <w:sz w:val="18"/>
          <w:szCs w:val="18"/>
        </w:rPr>
        <w:t>korpusas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62" w:lineRule="exact"/>
        <w:rPr>
          <w:sz w:val="20"/>
          <w:szCs w:val="20"/>
        </w:rPr>
      </w:pPr>
    </w:p>
    <w:p w:rsidR="00ED4A22" w:rsidRDefault="00ED4A22" w:rsidP="00ED4A22">
      <w:pPr>
        <w:ind w:left="60"/>
        <w:rPr>
          <w:sz w:val="20"/>
          <w:szCs w:val="20"/>
        </w:rPr>
      </w:pPr>
      <w:r>
        <w:rPr>
          <w:rFonts w:ascii="Arial" w:eastAsia="Arial" w:hAnsi="Arial" w:cs="Arial"/>
          <w:sz w:val="18"/>
          <w:szCs w:val="18"/>
        </w:rPr>
        <w:t>Dozės</w:t>
      </w:r>
    </w:p>
    <w:p w:rsidR="00ED4A22" w:rsidRDefault="00ED4A22" w:rsidP="00ED4A22">
      <w:pPr>
        <w:spacing w:line="55" w:lineRule="exact"/>
        <w:rPr>
          <w:sz w:val="20"/>
          <w:szCs w:val="20"/>
        </w:rPr>
      </w:pPr>
    </w:p>
    <w:p w:rsidR="00ED4A22" w:rsidRDefault="00ED4A22" w:rsidP="00ED4A22">
      <w:pPr>
        <w:rPr>
          <w:sz w:val="20"/>
          <w:szCs w:val="20"/>
        </w:rPr>
      </w:pPr>
      <w:r>
        <w:rPr>
          <w:rFonts w:ascii="Arial" w:eastAsia="Arial" w:hAnsi="Arial" w:cs="Arial"/>
          <w:sz w:val="18"/>
          <w:szCs w:val="18"/>
        </w:rPr>
        <w:t>langelis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62" w:lineRule="exact"/>
        <w:rPr>
          <w:sz w:val="20"/>
          <w:szCs w:val="20"/>
        </w:rPr>
      </w:pPr>
    </w:p>
    <w:p w:rsidR="00ED4A22" w:rsidRDefault="00ED4A22" w:rsidP="00ED4A22">
      <w:pPr>
        <w:spacing w:line="382" w:lineRule="auto"/>
        <w:jc w:val="both"/>
        <w:rPr>
          <w:sz w:val="20"/>
          <w:szCs w:val="20"/>
        </w:rPr>
      </w:pPr>
      <w:r>
        <w:rPr>
          <w:rFonts w:ascii="Arial" w:eastAsia="Arial" w:hAnsi="Arial" w:cs="Arial"/>
          <w:sz w:val="17"/>
          <w:szCs w:val="17"/>
        </w:rPr>
        <w:t>Dozavimo rankenėlė</w:t>
      </w:r>
    </w:p>
    <w:p w:rsidR="00ED4A22" w:rsidRDefault="00ED4A22" w:rsidP="00ED4A22">
      <w:pPr>
        <w:spacing w:line="131" w:lineRule="exact"/>
        <w:rPr>
          <w:sz w:val="20"/>
          <w:szCs w:val="20"/>
        </w:rPr>
      </w:pPr>
    </w:p>
    <w:p w:rsidR="00ED4A22" w:rsidRDefault="00ED4A22" w:rsidP="00ED4A22">
      <w:pPr>
        <w:sectPr w:rsidR="00ED4A22">
          <w:type w:val="continuous"/>
          <w:pgSz w:w="11900" w:h="16841"/>
          <w:pgMar w:top="1363" w:right="1286" w:bottom="208" w:left="1418" w:header="0" w:footer="0" w:gutter="0"/>
          <w:cols w:num="6" w:space="720" w:equalWidth="0">
            <w:col w:w="2442" w:space="720"/>
            <w:col w:w="860" w:space="720"/>
            <w:col w:w="780" w:space="440"/>
            <w:col w:w="860" w:space="480"/>
            <w:col w:w="620" w:space="480"/>
            <w:col w:w="800"/>
          </w:cols>
        </w:sectPr>
      </w:pPr>
    </w:p>
    <w:p w:rsidR="00ED4A22" w:rsidRDefault="00ED4A22" w:rsidP="00ED4A22">
      <w:pPr>
        <w:ind w:right="398"/>
        <w:jc w:val="center"/>
        <w:rPr>
          <w:sz w:val="20"/>
          <w:szCs w:val="20"/>
        </w:rPr>
      </w:pPr>
      <w:r>
        <w:rPr>
          <w:rFonts w:ascii="Arial" w:eastAsia="Arial" w:hAnsi="Arial" w:cs="Arial"/>
          <w:b/>
          <w:bCs/>
          <w:sz w:val="20"/>
          <w:szCs w:val="20"/>
        </w:rPr>
        <w:t>Švirkštiklio adatos dalys</w:t>
      </w:r>
    </w:p>
    <w:p w:rsidR="00ED4A22" w:rsidRDefault="00ED4A22" w:rsidP="00ED4A22">
      <w:pPr>
        <w:spacing w:line="28" w:lineRule="exact"/>
        <w:rPr>
          <w:sz w:val="20"/>
          <w:szCs w:val="20"/>
        </w:rPr>
      </w:pPr>
    </w:p>
    <w:p w:rsidR="00ED4A22" w:rsidRDefault="00ED4A22" w:rsidP="00ED4A22">
      <w:pPr>
        <w:ind w:right="398"/>
        <w:jc w:val="center"/>
        <w:rPr>
          <w:sz w:val="20"/>
          <w:szCs w:val="20"/>
        </w:rPr>
      </w:pPr>
      <w:r>
        <w:rPr>
          <w:rFonts w:ascii="Arial" w:eastAsia="Arial" w:hAnsi="Arial" w:cs="Arial"/>
          <w:b/>
          <w:bCs/>
          <w:sz w:val="20"/>
          <w:szCs w:val="20"/>
        </w:rPr>
        <w:t>(pakuotėje nėra adatų )</w:t>
      </w:r>
    </w:p>
    <w:p w:rsidR="00ED4A22" w:rsidRDefault="00ED4A22" w:rsidP="00ED4A22">
      <w:pPr>
        <w:spacing w:line="20" w:lineRule="exact"/>
        <w:rPr>
          <w:sz w:val="20"/>
          <w:szCs w:val="20"/>
        </w:rPr>
      </w:pPr>
      <w:r>
        <w:rPr>
          <w:sz w:val="20"/>
          <w:szCs w:val="20"/>
        </w:rPr>
        <w:br w:type="column"/>
      </w:r>
    </w:p>
    <w:p w:rsidR="00ED4A22" w:rsidRDefault="00ED4A22" w:rsidP="00ED4A22">
      <w:pPr>
        <w:ind w:right="240"/>
        <w:jc w:val="center"/>
        <w:rPr>
          <w:sz w:val="20"/>
          <w:szCs w:val="20"/>
        </w:rPr>
      </w:pPr>
      <w:r>
        <w:rPr>
          <w:rFonts w:ascii="Arial" w:eastAsia="Arial" w:hAnsi="Arial" w:cs="Arial"/>
          <w:b/>
          <w:bCs/>
          <w:sz w:val="19"/>
          <w:szCs w:val="19"/>
        </w:rPr>
        <w:t>Dozavimo rankenėlė su</w:t>
      </w:r>
    </w:p>
    <w:p w:rsidR="00ED4A22" w:rsidRDefault="00ED4A22" w:rsidP="00ED4A22">
      <w:pPr>
        <w:spacing w:line="39" w:lineRule="exact"/>
        <w:rPr>
          <w:sz w:val="20"/>
          <w:szCs w:val="20"/>
        </w:rPr>
      </w:pPr>
    </w:p>
    <w:p w:rsidR="00ED4A22" w:rsidRDefault="00ED4A22" w:rsidP="00ED4A22">
      <w:pPr>
        <w:ind w:right="240"/>
        <w:jc w:val="center"/>
        <w:rPr>
          <w:sz w:val="20"/>
          <w:szCs w:val="20"/>
        </w:rPr>
      </w:pPr>
      <w:r>
        <w:rPr>
          <w:rFonts w:ascii="Arial" w:eastAsia="Arial" w:hAnsi="Arial" w:cs="Arial"/>
          <w:b/>
          <w:bCs/>
          <w:sz w:val="20"/>
          <w:szCs w:val="20"/>
        </w:rPr>
        <w:t>žaliu apvadu</w:t>
      </w:r>
    </w:p>
    <w:p w:rsidR="00ED4A22" w:rsidRDefault="00ED4A22" w:rsidP="00ED4A22">
      <w:pPr>
        <w:spacing w:line="54" w:lineRule="exact"/>
        <w:rPr>
          <w:sz w:val="20"/>
          <w:szCs w:val="20"/>
        </w:rPr>
      </w:pPr>
    </w:p>
    <w:p w:rsidR="00ED4A22" w:rsidRDefault="00ED4A22" w:rsidP="00ED4A22">
      <w:pPr>
        <w:sectPr w:rsidR="00ED4A22">
          <w:type w:val="continuous"/>
          <w:pgSz w:w="11900" w:h="16841"/>
          <w:pgMar w:top="1363" w:right="1286" w:bottom="208" w:left="1418" w:header="0" w:footer="0" w:gutter="0"/>
          <w:cols w:num="2" w:space="720" w:equalWidth="0">
            <w:col w:w="6022" w:space="720"/>
            <w:col w:w="2460"/>
          </w:cols>
        </w:sectPr>
      </w:pPr>
    </w:p>
    <w:p w:rsidR="00ED4A22" w:rsidRDefault="00ED4A22" w:rsidP="00ED4A22">
      <w:pPr>
        <w:ind w:left="3262"/>
        <w:rPr>
          <w:sz w:val="20"/>
          <w:szCs w:val="20"/>
        </w:rPr>
      </w:pPr>
      <w:r>
        <w:rPr>
          <w:rFonts w:ascii="Arial" w:eastAsia="Arial" w:hAnsi="Arial" w:cs="Arial"/>
          <w:sz w:val="19"/>
          <w:szCs w:val="19"/>
        </w:rPr>
        <w:t>Adata</w:t>
      </w:r>
    </w:p>
    <w:p w:rsidR="00ED4A22" w:rsidRDefault="00ED4A22" w:rsidP="00ED4A22">
      <w:pPr>
        <w:spacing w:line="20" w:lineRule="exact"/>
        <w:rPr>
          <w:sz w:val="20"/>
          <w:szCs w:val="20"/>
        </w:rPr>
      </w:pPr>
      <w:r>
        <w:rPr>
          <w:noProof/>
          <w:sz w:val="20"/>
          <w:szCs w:val="20"/>
        </w:rPr>
        <w:drawing>
          <wp:anchor distT="0" distB="0" distL="114300" distR="114300" simplePos="0" relativeHeight="251682816" behindDoc="1" locked="0" layoutInCell="0" allowOverlap="1" wp14:anchorId="47C6FF0F" wp14:editId="3833B0FA">
            <wp:simplePos x="0" y="0"/>
            <wp:positionH relativeFrom="column">
              <wp:posOffset>367665</wp:posOffset>
            </wp:positionH>
            <wp:positionV relativeFrom="paragraph">
              <wp:posOffset>24765</wp:posOffset>
            </wp:positionV>
            <wp:extent cx="2830830" cy="691515"/>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
                    <a:srcRect/>
                    <a:stretch>
                      <a:fillRect/>
                    </a:stretch>
                  </pic:blipFill>
                  <pic:spPr bwMode="auto">
                    <a:xfrm>
                      <a:off x="0" y="0"/>
                      <a:ext cx="2830830" cy="691515"/>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14:anchorId="32192816" wp14:editId="0A238F7D">
            <wp:simplePos x="0" y="0"/>
            <wp:positionH relativeFrom="column">
              <wp:posOffset>4645660</wp:posOffset>
            </wp:positionH>
            <wp:positionV relativeFrom="paragraph">
              <wp:posOffset>48895</wp:posOffset>
            </wp:positionV>
            <wp:extent cx="675640" cy="643890"/>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9"/>
                    <a:srcRect/>
                    <a:stretch>
                      <a:fillRect/>
                    </a:stretch>
                  </pic:blipFill>
                  <pic:spPr bwMode="auto">
                    <a:xfrm>
                      <a:off x="0" y="0"/>
                      <a:ext cx="675640" cy="643890"/>
                    </a:xfrm>
                    <a:prstGeom prst="rect">
                      <a:avLst/>
                    </a:prstGeom>
                    <a:noFill/>
                  </pic:spPr>
                </pic:pic>
              </a:graphicData>
            </a:graphic>
          </wp:anchor>
        </w:drawing>
      </w:r>
    </w:p>
    <w:p w:rsidR="00ED4A22" w:rsidRDefault="00ED4A22" w:rsidP="00ED4A22">
      <w:pPr>
        <w:sectPr w:rsidR="00ED4A22">
          <w:type w:val="continuous"/>
          <w:pgSz w:w="11900" w:h="16841"/>
          <w:pgMar w:top="1363" w:right="1286" w:bottom="208" w:left="1418" w:header="0" w:footer="0" w:gutter="0"/>
          <w:cols w:space="720" w:equalWidth="0">
            <w:col w:w="920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49" w:lineRule="exact"/>
        <w:rPr>
          <w:sz w:val="20"/>
          <w:szCs w:val="20"/>
        </w:rPr>
      </w:pPr>
    </w:p>
    <w:p w:rsidR="00ED4A22" w:rsidRDefault="00ED4A22" w:rsidP="00ED4A22">
      <w:pPr>
        <w:ind w:left="362"/>
        <w:jc w:val="center"/>
        <w:rPr>
          <w:sz w:val="20"/>
          <w:szCs w:val="20"/>
        </w:rPr>
      </w:pPr>
      <w:r>
        <w:rPr>
          <w:rFonts w:ascii="Arial" w:eastAsia="Arial" w:hAnsi="Arial" w:cs="Arial"/>
          <w:sz w:val="19"/>
          <w:szCs w:val="19"/>
        </w:rPr>
        <w:t>Išorinis adatos</w:t>
      </w:r>
    </w:p>
    <w:p w:rsidR="00ED4A22" w:rsidRDefault="00ED4A22" w:rsidP="00ED4A22">
      <w:pPr>
        <w:spacing w:line="43" w:lineRule="exact"/>
        <w:rPr>
          <w:sz w:val="20"/>
          <w:szCs w:val="20"/>
        </w:rPr>
      </w:pPr>
    </w:p>
    <w:p w:rsidR="00ED4A22" w:rsidRDefault="00ED4A22" w:rsidP="00ED4A22">
      <w:pPr>
        <w:ind w:left="362"/>
        <w:jc w:val="center"/>
        <w:rPr>
          <w:sz w:val="20"/>
          <w:szCs w:val="20"/>
        </w:rPr>
      </w:pPr>
      <w:r>
        <w:rPr>
          <w:rFonts w:ascii="Arial" w:eastAsia="Arial" w:hAnsi="Arial" w:cs="Arial"/>
          <w:sz w:val="20"/>
          <w:szCs w:val="20"/>
        </w:rPr>
        <w:t>gaubtelis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29" w:lineRule="exact"/>
        <w:rPr>
          <w:sz w:val="20"/>
          <w:szCs w:val="20"/>
        </w:rPr>
      </w:pPr>
    </w:p>
    <w:p w:rsidR="00ED4A22" w:rsidRDefault="00ED4A22" w:rsidP="00ED4A22">
      <w:pPr>
        <w:jc w:val="center"/>
        <w:rPr>
          <w:sz w:val="20"/>
          <w:szCs w:val="20"/>
        </w:rPr>
      </w:pPr>
      <w:r>
        <w:rPr>
          <w:rFonts w:ascii="Arial" w:eastAsia="Arial" w:hAnsi="Arial" w:cs="Arial"/>
          <w:sz w:val="19"/>
          <w:szCs w:val="19"/>
        </w:rPr>
        <w:t>Vidinis adatos</w:t>
      </w:r>
    </w:p>
    <w:p w:rsidR="00ED4A22" w:rsidRDefault="00ED4A22" w:rsidP="00ED4A22">
      <w:pPr>
        <w:spacing w:line="43" w:lineRule="exact"/>
        <w:rPr>
          <w:sz w:val="20"/>
          <w:szCs w:val="20"/>
        </w:rPr>
      </w:pPr>
    </w:p>
    <w:p w:rsidR="00ED4A22" w:rsidRDefault="00ED4A22" w:rsidP="00ED4A22">
      <w:pPr>
        <w:jc w:val="center"/>
        <w:rPr>
          <w:sz w:val="20"/>
          <w:szCs w:val="20"/>
        </w:rPr>
      </w:pPr>
      <w:r>
        <w:rPr>
          <w:rFonts w:ascii="Arial" w:eastAsia="Arial" w:hAnsi="Arial" w:cs="Arial"/>
          <w:sz w:val="20"/>
          <w:szCs w:val="20"/>
        </w:rPr>
        <w:t>gaubtelis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29" w:lineRule="exact"/>
        <w:rPr>
          <w:sz w:val="20"/>
          <w:szCs w:val="20"/>
        </w:rPr>
      </w:pPr>
    </w:p>
    <w:p w:rsidR="00ED4A22" w:rsidRDefault="00ED4A22" w:rsidP="00ED4A22">
      <w:pPr>
        <w:rPr>
          <w:sz w:val="20"/>
          <w:szCs w:val="20"/>
        </w:rPr>
      </w:pPr>
      <w:r>
        <w:rPr>
          <w:rFonts w:ascii="Arial" w:eastAsia="Arial" w:hAnsi="Arial" w:cs="Arial"/>
          <w:sz w:val="19"/>
          <w:szCs w:val="19"/>
        </w:rPr>
        <w:t>Popieriaus lapelis</w:t>
      </w:r>
    </w:p>
    <w:p w:rsidR="00ED4A22" w:rsidRDefault="00ED4A22" w:rsidP="00ED4A22">
      <w:pPr>
        <w:spacing w:line="473" w:lineRule="exact"/>
        <w:rPr>
          <w:sz w:val="20"/>
          <w:szCs w:val="20"/>
        </w:rPr>
      </w:pPr>
    </w:p>
    <w:p w:rsidR="00ED4A22" w:rsidRDefault="00ED4A22" w:rsidP="00ED4A22">
      <w:pPr>
        <w:sectPr w:rsidR="00ED4A22">
          <w:type w:val="continuous"/>
          <w:pgSz w:w="11900" w:h="16841"/>
          <w:pgMar w:top="1363" w:right="1286" w:bottom="208" w:left="1418" w:header="0" w:footer="0" w:gutter="0"/>
          <w:cols w:num="3" w:space="720" w:equalWidth="0">
            <w:col w:w="1642" w:space="540"/>
            <w:col w:w="1240" w:space="400"/>
            <w:col w:w="5380"/>
          </w:cols>
        </w:sectPr>
      </w:pPr>
    </w:p>
    <w:p w:rsidR="00ED4A22" w:rsidRDefault="00ED4A22" w:rsidP="00ED4A22">
      <w:pPr>
        <w:spacing w:line="58" w:lineRule="exact"/>
        <w:rPr>
          <w:sz w:val="20"/>
          <w:szCs w:val="20"/>
        </w:rPr>
      </w:pPr>
    </w:p>
    <w:p w:rsidR="00ED4A22" w:rsidRDefault="00ED4A22" w:rsidP="00ED4A22">
      <w:pPr>
        <w:ind w:right="4878"/>
        <w:jc w:val="center"/>
        <w:rPr>
          <w:sz w:val="20"/>
          <w:szCs w:val="20"/>
        </w:rPr>
      </w:pPr>
      <w:r>
        <w:rPr>
          <w:rFonts w:eastAsia="Times New Roman"/>
          <w:b/>
          <w:bCs/>
        </w:rPr>
        <w:t>Kaip atpažinti Jūsų ABASAGLAR KwikPen?</w:t>
      </w:r>
    </w:p>
    <w:p w:rsidR="00ED4A22" w:rsidRDefault="00ED4A22" w:rsidP="00ED4A22">
      <w:pPr>
        <w:tabs>
          <w:tab w:val="left" w:pos="260"/>
          <w:tab w:val="left" w:pos="340"/>
        </w:tabs>
        <w:ind w:right="4858"/>
        <w:jc w:val="center"/>
        <w:rPr>
          <w:sz w:val="20"/>
          <w:szCs w:val="20"/>
        </w:rPr>
      </w:pPr>
      <w:r>
        <w:rPr>
          <w:rFonts w:eastAsia="Times New Roman"/>
          <w:sz w:val="24"/>
          <w:szCs w:val="24"/>
        </w:rPr>
        <w:t>-</w:t>
      </w:r>
      <w:r>
        <w:rPr>
          <w:sz w:val="20"/>
          <w:szCs w:val="20"/>
        </w:rPr>
        <w:tab/>
      </w:r>
      <w:r>
        <w:rPr>
          <w:rFonts w:eastAsia="Times New Roman"/>
        </w:rPr>
        <w:t>Švirkštiklio spalva:</w:t>
      </w:r>
      <w:r>
        <w:rPr>
          <w:sz w:val="20"/>
          <w:szCs w:val="20"/>
        </w:rPr>
        <w:tab/>
      </w:r>
      <w:r>
        <w:rPr>
          <w:rFonts w:eastAsia="Times New Roman"/>
          <w:sz w:val="21"/>
          <w:szCs w:val="21"/>
        </w:rPr>
        <w:t>šviesiai pilka.</w:t>
      </w:r>
    </w:p>
    <w:p w:rsidR="00ED4A22" w:rsidRDefault="00ED4A22" w:rsidP="00ED4A22">
      <w:pPr>
        <w:spacing w:line="35" w:lineRule="exact"/>
        <w:rPr>
          <w:sz w:val="20"/>
          <w:szCs w:val="20"/>
        </w:rPr>
      </w:pPr>
    </w:p>
    <w:p w:rsidR="00ED4A22" w:rsidRDefault="00ED4A22" w:rsidP="00ED4A22">
      <w:pPr>
        <w:numPr>
          <w:ilvl w:val="0"/>
          <w:numId w:val="62"/>
        </w:numPr>
        <w:tabs>
          <w:tab w:val="left" w:pos="722"/>
        </w:tabs>
        <w:spacing w:after="0" w:line="240" w:lineRule="auto"/>
        <w:ind w:left="722" w:hanging="362"/>
        <w:rPr>
          <w:rFonts w:eastAsia="Times New Roman"/>
          <w:sz w:val="24"/>
          <w:szCs w:val="24"/>
        </w:rPr>
      </w:pPr>
      <w:r>
        <w:rPr>
          <w:rFonts w:eastAsia="Times New Roman"/>
        </w:rPr>
        <w:t>Dozavimo rankenėlė:  šviesiai pilka su žaliu apvadu krašte.</w:t>
      </w:r>
    </w:p>
    <w:p w:rsidR="00ED4A22" w:rsidRDefault="00ED4A22" w:rsidP="00ED4A22">
      <w:pPr>
        <w:numPr>
          <w:ilvl w:val="0"/>
          <w:numId w:val="62"/>
        </w:numPr>
        <w:tabs>
          <w:tab w:val="left" w:pos="722"/>
        </w:tabs>
        <w:spacing w:after="0" w:line="240" w:lineRule="auto"/>
        <w:ind w:left="722" w:hanging="362"/>
        <w:rPr>
          <w:rFonts w:eastAsia="Times New Roman"/>
          <w:sz w:val="24"/>
          <w:szCs w:val="24"/>
        </w:rPr>
      </w:pPr>
      <w:r>
        <w:rPr>
          <w:rFonts w:eastAsia="Times New Roman"/>
        </w:rPr>
        <w:t>Etiketės:</w:t>
      </w:r>
      <w:r>
        <w:rPr>
          <w:rFonts w:eastAsia="Times New Roman"/>
          <w:sz w:val="21"/>
          <w:szCs w:val="21"/>
        </w:rPr>
        <w:t>šviesiai pilkos spalvos su žaliomis juostomis.</w:t>
      </w:r>
    </w:p>
    <w:p w:rsidR="00ED4A22" w:rsidRDefault="00ED4A22" w:rsidP="00ED4A22">
      <w:pPr>
        <w:spacing w:line="227" w:lineRule="exact"/>
        <w:rPr>
          <w:sz w:val="20"/>
          <w:szCs w:val="20"/>
        </w:rPr>
      </w:pPr>
    </w:p>
    <w:p w:rsidR="00ED4A22" w:rsidRDefault="00ED4A22" w:rsidP="00ED4A22">
      <w:pPr>
        <w:ind w:left="2"/>
        <w:rPr>
          <w:sz w:val="20"/>
          <w:szCs w:val="20"/>
        </w:rPr>
      </w:pPr>
      <w:r>
        <w:rPr>
          <w:rFonts w:eastAsia="Times New Roman"/>
          <w:b/>
          <w:bCs/>
        </w:rPr>
        <w:t>Priemonės, kurių reikia susileidžiant injekciją:</w:t>
      </w:r>
    </w:p>
    <w:p w:rsidR="00ED4A22" w:rsidRDefault="00ED4A22" w:rsidP="00ED4A22">
      <w:pPr>
        <w:spacing w:line="19" w:lineRule="exact"/>
        <w:rPr>
          <w:sz w:val="20"/>
          <w:szCs w:val="20"/>
        </w:rPr>
      </w:pPr>
    </w:p>
    <w:p w:rsidR="00ED4A22" w:rsidRDefault="00ED4A22" w:rsidP="00ED4A22">
      <w:pPr>
        <w:numPr>
          <w:ilvl w:val="0"/>
          <w:numId w:val="63"/>
        </w:numPr>
        <w:tabs>
          <w:tab w:val="left" w:pos="562"/>
        </w:tabs>
        <w:spacing w:after="0" w:line="240" w:lineRule="auto"/>
        <w:ind w:left="562" w:hanging="562"/>
        <w:rPr>
          <w:rFonts w:ascii="Arial" w:eastAsia="Arial" w:hAnsi="Arial" w:cs="Arial"/>
        </w:rPr>
      </w:pPr>
      <w:r>
        <w:rPr>
          <w:rFonts w:eastAsia="Times New Roman"/>
        </w:rPr>
        <w:t>ABASAGLAR KwikPen.</w:t>
      </w:r>
    </w:p>
    <w:p w:rsidR="00ED4A22" w:rsidRDefault="00ED4A22" w:rsidP="00ED4A22">
      <w:pPr>
        <w:spacing w:line="14" w:lineRule="exact"/>
        <w:rPr>
          <w:rFonts w:ascii="Arial" w:eastAsia="Arial" w:hAnsi="Arial" w:cs="Arial"/>
        </w:rPr>
      </w:pPr>
    </w:p>
    <w:p w:rsidR="00ED4A22" w:rsidRDefault="00ED4A22" w:rsidP="00ED4A22">
      <w:pPr>
        <w:numPr>
          <w:ilvl w:val="0"/>
          <w:numId w:val="63"/>
        </w:numPr>
        <w:tabs>
          <w:tab w:val="left" w:pos="562"/>
        </w:tabs>
        <w:spacing w:after="0" w:line="247" w:lineRule="auto"/>
        <w:ind w:left="562" w:right="720" w:hanging="562"/>
        <w:rPr>
          <w:rFonts w:ascii="Arial" w:eastAsia="Arial" w:hAnsi="Arial" w:cs="Arial"/>
        </w:rPr>
      </w:pPr>
      <w:r>
        <w:rPr>
          <w:rFonts w:eastAsia="Times New Roman"/>
        </w:rPr>
        <w:t xml:space="preserve">KwikPen tinkama adata (rekomenduojama naudoti </w:t>
      </w:r>
      <w:r>
        <w:rPr>
          <w:rFonts w:eastAsia="Times New Roman"/>
          <w:i/>
          <w:iCs/>
        </w:rPr>
        <w:t>BD</w:t>
      </w:r>
      <w:r>
        <w:rPr>
          <w:rFonts w:eastAsia="Times New Roman"/>
        </w:rPr>
        <w:t xml:space="preserve"> [</w:t>
      </w:r>
      <w:r>
        <w:rPr>
          <w:rFonts w:eastAsia="Times New Roman"/>
          <w:i/>
          <w:iCs/>
        </w:rPr>
        <w:t>Becton, Dickinson and Company</w:t>
      </w:r>
      <w:r>
        <w:rPr>
          <w:rFonts w:eastAsia="Times New Roman"/>
        </w:rPr>
        <w:t>] švirkštiklio adatas).</w:t>
      </w:r>
    </w:p>
    <w:p w:rsidR="00ED4A22" w:rsidRDefault="00ED4A22" w:rsidP="00ED4A22">
      <w:pPr>
        <w:spacing w:line="1" w:lineRule="exact"/>
        <w:rPr>
          <w:rFonts w:ascii="Arial" w:eastAsia="Arial" w:hAnsi="Arial" w:cs="Arial"/>
        </w:rPr>
      </w:pPr>
    </w:p>
    <w:p w:rsidR="00ED4A22" w:rsidRDefault="00ED4A22" w:rsidP="00ED4A22">
      <w:pPr>
        <w:numPr>
          <w:ilvl w:val="0"/>
          <w:numId w:val="63"/>
        </w:numPr>
        <w:tabs>
          <w:tab w:val="left" w:pos="562"/>
        </w:tabs>
        <w:spacing w:after="0" w:line="240" w:lineRule="auto"/>
        <w:ind w:left="562" w:hanging="562"/>
        <w:rPr>
          <w:rFonts w:ascii="Arial" w:eastAsia="Arial" w:hAnsi="Arial" w:cs="Arial"/>
        </w:rPr>
      </w:pPr>
      <w:r>
        <w:rPr>
          <w:rFonts w:eastAsia="Times New Roman"/>
        </w:rPr>
        <w:t>Tamponėlis.</w:t>
      </w:r>
    </w:p>
    <w:p w:rsidR="00ED4A22" w:rsidRDefault="00ED4A22" w:rsidP="00ED4A22">
      <w:pPr>
        <w:spacing w:line="246" w:lineRule="exact"/>
        <w:rPr>
          <w:sz w:val="20"/>
          <w:szCs w:val="20"/>
        </w:rPr>
      </w:pPr>
    </w:p>
    <w:p w:rsidR="00ED4A22" w:rsidRDefault="00ED4A22" w:rsidP="00ED4A22">
      <w:pPr>
        <w:ind w:left="2"/>
        <w:rPr>
          <w:sz w:val="20"/>
          <w:szCs w:val="20"/>
        </w:rPr>
      </w:pPr>
      <w:r>
        <w:rPr>
          <w:rFonts w:eastAsia="Times New Roman"/>
          <w:b/>
          <w:bCs/>
        </w:rPr>
        <w:t>Švirkštiklio paruošimas</w:t>
      </w:r>
    </w:p>
    <w:p w:rsidR="00ED4A22" w:rsidRDefault="00ED4A22" w:rsidP="00ED4A22">
      <w:pPr>
        <w:spacing w:line="19" w:lineRule="exact"/>
        <w:rPr>
          <w:sz w:val="20"/>
          <w:szCs w:val="20"/>
        </w:rPr>
      </w:pPr>
    </w:p>
    <w:p w:rsidR="00ED4A22" w:rsidRDefault="00ED4A22" w:rsidP="00ED4A22">
      <w:pPr>
        <w:numPr>
          <w:ilvl w:val="0"/>
          <w:numId w:val="64"/>
        </w:numPr>
        <w:tabs>
          <w:tab w:val="left" w:pos="562"/>
        </w:tabs>
        <w:spacing w:after="0" w:line="240" w:lineRule="auto"/>
        <w:ind w:left="562" w:hanging="562"/>
        <w:rPr>
          <w:rFonts w:ascii="Arial" w:eastAsia="Arial" w:hAnsi="Arial" w:cs="Arial"/>
        </w:rPr>
      </w:pPr>
      <w:r>
        <w:rPr>
          <w:rFonts w:eastAsia="Times New Roman"/>
        </w:rPr>
        <w:t>Nusiplaukite rankas su muilu ir vandeniu.</w:t>
      </w:r>
    </w:p>
    <w:p w:rsidR="00ED4A22" w:rsidRDefault="00ED4A22" w:rsidP="00ED4A22">
      <w:pPr>
        <w:spacing w:line="14" w:lineRule="exact"/>
        <w:rPr>
          <w:rFonts w:ascii="Arial" w:eastAsia="Arial" w:hAnsi="Arial" w:cs="Arial"/>
        </w:rPr>
      </w:pPr>
    </w:p>
    <w:p w:rsidR="00ED4A22" w:rsidRDefault="00ED4A22" w:rsidP="00ED4A22">
      <w:pPr>
        <w:numPr>
          <w:ilvl w:val="0"/>
          <w:numId w:val="64"/>
        </w:numPr>
        <w:tabs>
          <w:tab w:val="left" w:pos="562"/>
        </w:tabs>
        <w:spacing w:after="0" w:line="245" w:lineRule="auto"/>
        <w:ind w:left="562" w:right="180" w:hanging="562"/>
        <w:rPr>
          <w:rFonts w:ascii="Arial" w:eastAsia="Arial" w:hAnsi="Arial" w:cs="Arial"/>
        </w:rPr>
      </w:pPr>
      <w:r>
        <w:rPr>
          <w:rFonts w:eastAsia="Times New Roman"/>
        </w:rPr>
        <w:t>Patikrinkite švirkštiklį ir įsitikinkite, kad paėmėte reikiamo tipo insulino preparatą. Tai yra labai svarbu, jeigu vartojate daugiau kaip vieno tipo insulino preparatus.</w:t>
      </w:r>
    </w:p>
    <w:p w:rsidR="00ED4A22" w:rsidRDefault="00ED4A22" w:rsidP="00ED4A22">
      <w:pPr>
        <w:spacing w:line="2" w:lineRule="exact"/>
        <w:rPr>
          <w:rFonts w:ascii="Arial" w:eastAsia="Arial" w:hAnsi="Arial" w:cs="Arial"/>
        </w:rPr>
      </w:pPr>
    </w:p>
    <w:p w:rsidR="00ED4A22" w:rsidRDefault="00ED4A22" w:rsidP="00ED4A22">
      <w:pPr>
        <w:numPr>
          <w:ilvl w:val="0"/>
          <w:numId w:val="64"/>
        </w:numPr>
        <w:tabs>
          <w:tab w:val="left" w:pos="562"/>
        </w:tabs>
        <w:spacing w:after="0" w:line="248" w:lineRule="auto"/>
        <w:ind w:left="562" w:right="340" w:hanging="561"/>
        <w:rPr>
          <w:rFonts w:ascii="Arial" w:eastAsia="Arial" w:hAnsi="Arial" w:cs="Arial"/>
        </w:rPr>
      </w:pPr>
      <w:r>
        <w:rPr>
          <w:rFonts w:eastAsia="Times New Roman"/>
          <w:b/>
          <w:bCs/>
        </w:rPr>
        <w:t>Nenaudokite</w:t>
      </w:r>
      <w:r>
        <w:rPr>
          <w:rFonts w:eastAsia="Times New Roman"/>
        </w:rPr>
        <w:t xml:space="preserve"> švirkštiklio pasibaigus jo etiketėje nurodytam tinkamumo laikui arba ilgiau kaip 28 paras po to, kai švirkštiklį panaudojote pirmą kartą.</w:t>
      </w:r>
    </w:p>
    <w:p w:rsidR="00ED4A22" w:rsidRDefault="00ED4A22" w:rsidP="00ED4A22">
      <w:pPr>
        <w:numPr>
          <w:ilvl w:val="0"/>
          <w:numId w:val="64"/>
        </w:numPr>
        <w:tabs>
          <w:tab w:val="left" w:pos="562"/>
        </w:tabs>
        <w:spacing w:after="0" w:line="278" w:lineRule="auto"/>
        <w:ind w:left="562" w:right="320" w:hanging="561"/>
        <w:rPr>
          <w:rFonts w:ascii="Arial" w:eastAsia="Arial" w:hAnsi="Arial" w:cs="Arial"/>
        </w:rPr>
      </w:pPr>
      <w:r>
        <w:rPr>
          <w:rFonts w:eastAsia="Times New Roman"/>
        </w:rPr>
        <w:t xml:space="preserve">Kiekvieną kartą leisdami vaistą naudokite </w:t>
      </w:r>
      <w:r>
        <w:rPr>
          <w:rFonts w:eastAsia="Times New Roman"/>
          <w:b/>
          <w:bCs/>
        </w:rPr>
        <w:t>naują adatą</w:t>
      </w:r>
      <w:r>
        <w:rPr>
          <w:rFonts w:eastAsia="Times New Roman"/>
        </w:rPr>
        <w:t>, kad apsisaugotumėte nuo infekcijos ir išvengtumėte adatos užsikimšimo.</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75" w:lineRule="exact"/>
        <w:rPr>
          <w:sz w:val="20"/>
          <w:szCs w:val="20"/>
        </w:rPr>
      </w:pPr>
    </w:p>
    <w:p w:rsidR="00ED4A22" w:rsidRDefault="00ED4A22" w:rsidP="00ED4A22">
      <w:pPr>
        <w:ind w:right="-201"/>
        <w:jc w:val="center"/>
        <w:rPr>
          <w:sz w:val="20"/>
          <w:szCs w:val="20"/>
        </w:rPr>
      </w:pPr>
      <w:r>
        <w:rPr>
          <w:rFonts w:ascii="Arial" w:eastAsia="Arial" w:hAnsi="Arial" w:cs="Arial"/>
          <w:sz w:val="16"/>
          <w:szCs w:val="16"/>
        </w:rPr>
        <w:t>83</w:t>
      </w:r>
    </w:p>
    <w:p w:rsidR="00ED4A22" w:rsidRDefault="00ED4A22" w:rsidP="00ED4A22">
      <w:pPr>
        <w:sectPr w:rsidR="00ED4A22">
          <w:type w:val="continuous"/>
          <w:pgSz w:w="11900" w:h="16841"/>
          <w:pgMar w:top="1363" w:right="1286" w:bottom="208" w:left="1418" w:header="0" w:footer="0" w:gutter="0"/>
          <w:cols w:space="720" w:equalWidth="0">
            <w:col w:w="9202"/>
          </w:cols>
        </w:sectPr>
      </w:pPr>
    </w:p>
    <w:tbl>
      <w:tblPr>
        <w:tblW w:w="0" w:type="auto"/>
        <w:tblInd w:w="12" w:type="dxa"/>
        <w:tblLayout w:type="fixed"/>
        <w:tblCellMar>
          <w:left w:w="0" w:type="dxa"/>
          <w:right w:w="0" w:type="dxa"/>
        </w:tblCellMar>
        <w:tblLook w:val="04A0" w:firstRow="1" w:lastRow="0" w:firstColumn="1" w:lastColumn="0" w:noHBand="0" w:noVBand="1"/>
      </w:tblPr>
      <w:tblGrid>
        <w:gridCol w:w="340"/>
        <w:gridCol w:w="4360"/>
        <w:gridCol w:w="1960"/>
        <w:gridCol w:w="2660"/>
      </w:tblGrid>
      <w:tr w:rsidR="00ED4A22" w:rsidTr="00082C5E">
        <w:trPr>
          <w:trHeight w:val="410"/>
        </w:trPr>
        <w:tc>
          <w:tcPr>
            <w:tcW w:w="4700" w:type="dxa"/>
            <w:gridSpan w:val="2"/>
            <w:tcBorders>
              <w:top w:val="single" w:sz="8" w:space="0" w:color="auto"/>
              <w:left w:val="single" w:sz="8" w:space="0" w:color="auto"/>
              <w:right w:val="single" w:sz="8" w:space="0" w:color="auto"/>
            </w:tcBorders>
            <w:vAlign w:val="bottom"/>
          </w:tcPr>
          <w:p w:rsidR="00ED4A22" w:rsidRDefault="00ED4A22" w:rsidP="00082C5E">
            <w:pPr>
              <w:ind w:left="120"/>
              <w:rPr>
                <w:sz w:val="20"/>
                <w:szCs w:val="20"/>
              </w:rPr>
            </w:pPr>
            <w:bookmarkStart w:id="24" w:name="page84"/>
            <w:bookmarkEnd w:id="24"/>
            <w:r>
              <w:rPr>
                <w:rFonts w:eastAsia="Times New Roman"/>
                <w:b/>
                <w:bCs/>
              </w:rPr>
              <w:t>1 veiksmas</w:t>
            </w:r>
          </w:p>
        </w:tc>
        <w:tc>
          <w:tcPr>
            <w:tcW w:w="1960" w:type="dxa"/>
            <w:tcBorders>
              <w:top w:val="single" w:sz="8" w:space="0" w:color="auto"/>
            </w:tcBorders>
            <w:vAlign w:val="bottom"/>
          </w:tcPr>
          <w:p w:rsidR="00ED4A22" w:rsidRDefault="00ED4A22" w:rsidP="00082C5E">
            <w:pPr>
              <w:rPr>
                <w:sz w:val="24"/>
                <w:szCs w:val="24"/>
              </w:rPr>
            </w:pPr>
          </w:p>
        </w:tc>
        <w:tc>
          <w:tcPr>
            <w:tcW w:w="2660" w:type="dxa"/>
            <w:tcBorders>
              <w:top w:val="single" w:sz="8" w:space="0" w:color="auto"/>
              <w:right w:val="single" w:sz="8" w:space="0" w:color="auto"/>
            </w:tcBorders>
            <w:vAlign w:val="bottom"/>
          </w:tcPr>
          <w:p w:rsidR="00ED4A22" w:rsidRDefault="00ED4A22" w:rsidP="00082C5E">
            <w:pPr>
              <w:rPr>
                <w:sz w:val="24"/>
                <w:szCs w:val="24"/>
              </w:rPr>
            </w:pPr>
          </w:p>
        </w:tc>
      </w:tr>
      <w:tr w:rsidR="00ED4A22" w:rsidTr="00082C5E">
        <w:trPr>
          <w:trHeight w:val="334"/>
        </w:trPr>
        <w:tc>
          <w:tcPr>
            <w:tcW w:w="340" w:type="dxa"/>
            <w:tcBorders>
              <w:left w:val="single" w:sz="8" w:space="0" w:color="auto"/>
            </w:tcBorders>
            <w:vAlign w:val="bottom"/>
          </w:tcPr>
          <w:p w:rsidR="00ED4A22" w:rsidRDefault="00ED4A22" w:rsidP="00082C5E">
            <w:pPr>
              <w:ind w:left="120"/>
              <w:rPr>
                <w:sz w:val="20"/>
                <w:szCs w:val="20"/>
              </w:rPr>
            </w:pPr>
            <w:r>
              <w:rPr>
                <w:rFonts w:ascii="Arial" w:eastAsia="Arial" w:hAnsi="Arial" w:cs="Arial"/>
              </w:rPr>
              <w:t>•</w:t>
            </w:r>
          </w:p>
        </w:tc>
        <w:tc>
          <w:tcPr>
            <w:tcW w:w="4360" w:type="dxa"/>
            <w:tcBorders>
              <w:right w:val="single" w:sz="8" w:space="0" w:color="auto"/>
            </w:tcBorders>
            <w:vAlign w:val="bottom"/>
          </w:tcPr>
          <w:p w:rsidR="00ED4A22" w:rsidRDefault="00ED4A22" w:rsidP="00082C5E">
            <w:pPr>
              <w:ind w:left="340"/>
              <w:rPr>
                <w:sz w:val="20"/>
                <w:szCs w:val="20"/>
              </w:rPr>
            </w:pPr>
            <w:r>
              <w:rPr>
                <w:rFonts w:eastAsia="Times New Roman"/>
              </w:rPr>
              <w:t>Tiesiai nutraukite švirkštiklio dangtelį.</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322"/>
        </w:trPr>
        <w:tc>
          <w:tcPr>
            <w:tcW w:w="340" w:type="dxa"/>
            <w:tcBorders>
              <w:left w:val="single" w:sz="8" w:space="0" w:color="auto"/>
            </w:tcBorders>
            <w:vAlign w:val="bottom"/>
          </w:tcPr>
          <w:p w:rsidR="00ED4A22" w:rsidRDefault="00ED4A22" w:rsidP="00082C5E">
            <w:pPr>
              <w:rPr>
                <w:sz w:val="24"/>
                <w:szCs w:val="24"/>
              </w:rPr>
            </w:pPr>
          </w:p>
        </w:tc>
        <w:tc>
          <w:tcPr>
            <w:tcW w:w="4360" w:type="dxa"/>
            <w:tcBorders>
              <w:right w:val="single" w:sz="8" w:space="0" w:color="auto"/>
            </w:tcBorders>
            <w:vAlign w:val="bottom"/>
          </w:tcPr>
          <w:p w:rsidR="00ED4A22" w:rsidRDefault="00ED4A22" w:rsidP="00082C5E">
            <w:pPr>
              <w:ind w:left="140"/>
              <w:rPr>
                <w:sz w:val="20"/>
                <w:szCs w:val="20"/>
              </w:rPr>
            </w:pPr>
            <w:r>
              <w:rPr>
                <w:rFonts w:eastAsia="Times New Roman"/>
                <w:sz w:val="24"/>
                <w:szCs w:val="24"/>
              </w:rPr>
              <w:t>-</w:t>
            </w:r>
            <w:r>
              <w:rPr>
                <w:rFonts w:eastAsia="Times New Roman"/>
              </w:rPr>
              <w:t xml:space="preserve">   Negalima nuplėšti švirkštiklio etiketės.</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517"/>
        </w:trPr>
        <w:tc>
          <w:tcPr>
            <w:tcW w:w="340" w:type="dxa"/>
            <w:tcBorders>
              <w:left w:val="single" w:sz="8" w:space="0" w:color="auto"/>
            </w:tcBorders>
            <w:vAlign w:val="bottom"/>
          </w:tcPr>
          <w:p w:rsidR="00ED4A22" w:rsidRDefault="00ED4A22" w:rsidP="00082C5E">
            <w:pPr>
              <w:ind w:left="120"/>
              <w:rPr>
                <w:sz w:val="20"/>
                <w:szCs w:val="20"/>
              </w:rPr>
            </w:pPr>
            <w:r>
              <w:rPr>
                <w:rFonts w:ascii="Arial" w:eastAsia="Arial" w:hAnsi="Arial" w:cs="Arial"/>
              </w:rPr>
              <w:t>•</w:t>
            </w:r>
          </w:p>
        </w:tc>
        <w:tc>
          <w:tcPr>
            <w:tcW w:w="4360" w:type="dxa"/>
            <w:tcBorders>
              <w:right w:val="single" w:sz="8" w:space="0" w:color="auto"/>
            </w:tcBorders>
            <w:vAlign w:val="bottom"/>
          </w:tcPr>
          <w:p w:rsidR="00ED4A22" w:rsidRDefault="00ED4A22" w:rsidP="00082C5E">
            <w:pPr>
              <w:ind w:left="340"/>
              <w:rPr>
                <w:sz w:val="20"/>
                <w:szCs w:val="20"/>
              </w:rPr>
            </w:pPr>
            <w:r>
              <w:rPr>
                <w:rFonts w:eastAsia="Times New Roman"/>
              </w:rPr>
              <w:t>Guminį sandariklį nuvalykite tamponėliu.</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459"/>
        </w:trPr>
        <w:tc>
          <w:tcPr>
            <w:tcW w:w="4700" w:type="dxa"/>
            <w:gridSpan w:val="2"/>
            <w:tcBorders>
              <w:left w:val="single" w:sz="8" w:space="0" w:color="auto"/>
              <w:right w:val="single" w:sz="8" w:space="0" w:color="auto"/>
            </w:tcBorders>
            <w:vAlign w:val="bottom"/>
          </w:tcPr>
          <w:p w:rsidR="00ED4A22" w:rsidRDefault="00ED4A22" w:rsidP="00082C5E">
            <w:pPr>
              <w:ind w:left="120"/>
              <w:rPr>
                <w:sz w:val="20"/>
                <w:szCs w:val="20"/>
              </w:rPr>
            </w:pPr>
            <w:r>
              <w:rPr>
                <w:rFonts w:eastAsia="Times New Roman"/>
              </w:rPr>
              <w:t>ABASAGLAR turi būti skaidrus, bespalvis</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255"/>
        </w:trPr>
        <w:tc>
          <w:tcPr>
            <w:tcW w:w="4700" w:type="dxa"/>
            <w:gridSpan w:val="2"/>
            <w:tcBorders>
              <w:left w:val="single" w:sz="8" w:space="0" w:color="auto"/>
              <w:right w:val="single" w:sz="8" w:space="0" w:color="auto"/>
            </w:tcBorders>
            <w:vAlign w:val="bottom"/>
          </w:tcPr>
          <w:p w:rsidR="00ED4A22" w:rsidRDefault="00ED4A22" w:rsidP="00082C5E">
            <w:pPr>
              <w:ind w:left="120"/>
              <w:rPr>
                <w:sz w:val="20"/>
                <w:szCs w:val="20"/>
              </w:rPr>
            </w:pPr>
            <w:r>
              <w:rPr>
                <w:rFonts w:eastAsia="Times New Roman"/>
              </w:rPr>
              <w:t xml:space="preserve">tirpalas. </w:t>
            </w:r>
            <w:r>
              <w:rPr>
                <w:rFonts w:eastAsia="Times New Roman"/>
                <w:b/>
                <w:bCs/>
              </w:rPr>
              <w:t>Vartoti negalima</w:t>
            </w:r>
            <w:r>
              <w:rPr>
                <w:rFonts w:eastAsia="Times New Roman"/>
              </w:rPr>
              <w:t>, jeigu tirpalas yra</w:t>
            </w:r>
          </w:p>
        </w:tc>
        <w:tc>
          <w:tcPr>
            <w:tcW w:w="1960" w:type="dxa"/>
            <w:vAlign w:val="bottom"/>
          </w:tcPr>
          <w:p w:rsidR="00ED4A22" w:rsidRDefault="00ED4A22" w:rsidP="00082C5E"/>
        </w:tc>
        <w:tc>
          <w:tcPr>
            <w:tcW w:w="2660" w:type="dxa"/>
            <w:tcBorders>
              <w:right w:val="single" w:sz="8" w:space="0" w:color="auto"/>
            </w:tcBorders>
            <w:vAlign w:val="bottom"/>
          </w:tcPr>
          <w:p w:rsidR="00ED4A22" w:rsidRDefault="00ED4A22" w:rsidP="00082C5E"/>
        </w:tc>
      </w:tr>
      <w:tr w:rsidR="00ED4A22" w:rsidTr="00082C5E">
        <w:trPr>
          <w:trHeight w:val="254"/>
        </w:trPr>
        <w:tc>
          <w:tcPr>
            <w:tcW w:w="4700" w:type="dxa"/>
            <w:gridSpan w:val="2"/>
            <w:tcBorders>
              <w:left w:val="single" w:sz="8" w:space="0" w:color="auto"/>
              <w:right w:val="single" w:sz="8" w:space="0" w:color="auto"/>
            </w:tcBorders>
            <w:vAlign w:val="bottom"/>
          </w:tcPr>
          <w:p w:rsidR="00ED4A22" w:rsidRDefault="00ED4A22" w:rsidP="00082C5E">
            <w:pPr>
              <w:ind w:left="120"/>
              <w:rPr>
                <w:sz w:val="20"/>
                <w:szCs w:val="20"/>
              </w:rPr>
            </w:pPr>
            <w:r>
              <w:rPr>
                <w:rFonts w:eastAsia="Times New Roman"/>
              </w:rPr>
              <w:t>drumzlinas, turi spalvą arba jame yra dalelių ar</w:t>
            </w:r>
          </w:p>
        </w:tc>
        <w:tc>
          <w:tcPr>
            <w:tcW w:w="1960" w:type="dxa"/>
            <w:vAlign w:val="bottom"/>
          </w:tcPr>
          <w:p w:rsidR="00ED4A22" w:rsidRDefault="00ED4A22" w:rsidP="00082C5E"/>
        </w:tc>
        <w:tc>
          <w:tcPr>
            <w:tcW w:w="2660" w:type="dxa"/>
            <w:tcBorders>
              <w:right w:val="single" w:sz="8" w:space="0" w:color="auto"/>
            </w:tcBorders>
            <w:vAlign w:val="bottom"/>
          </w:tcPr>
          <w:p w:rsidR="00ED4A22" w:rsidRDefault="00ED4A22" w:rsidP="00082C5E"/>
        </w:tc>
      </w:tr>
      <w:tr w:rsidR="00ED4A22" w:rsidTr="00082C5E">
        <w:trPr>
          <w:trHeight w:val="296"/>
        </w:trPr>
        <w:tc>
          <w:tcPr>
            <w:tcW w:w="4700" w:type="dxa"/>
            <w:gridSpan w:val="2"/>
            <w:tcBorders>
              <w:left w:val="single" w:sz="8" w:space="0" w:color="auto"/>
              <w:right w:val="single" w:sz="8" w:space="0" w:color="auto"/>
            </w:tcBorders>
            <w:vAlign w:val="bottom"/>
          </w:tcPr>
          <w:p w:rsidR="00ED4A22" w:rsidRDefault="00ED4A22" w:rsidP="00082C5E">
            <w:pPr>
              <w:ind w:left="120"/>
              <w:rPr>
                <w:sz w:val="20"/>
                <w:szCs w:val="20"/>
              </w:rPr>
            </w:pPr>
            <w:r>
              <w:rPr>
                <w:rFonts w:eastAsia="Times New Roman"/>
              </w:rPr>
              <w:t>gumulėlių.</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234"/>
        </w:trPr>
        <w:tc>
          <w:tcPr>
            <w:tcW w:w="4700" w:type="dxa"/>
            <w:gridSpan w:val="2"/>
            <w:tcBorders>
              <w:left w:val="single" w:sz="8" w:space="0" w:color="auto"/>
              <w:bottom w:val="single" w:sz="8" w:space="0" w:color="auto"/>
              <w:right w:val="single" w:sz="8" w:space="0" w:color="auto"/>
            </w:tcBorders>
            <w:vAlign w:val="bottom"/>
          </w:tcPr>
          <w:p w:rsidR="00ED4A22" w:rsidRDefault="00ED4A22" w:rsidP="00082C5E">
            <w:pPr>
              <w:rPr>
                <w:sz w:val="20"/>
                <w:szCs w:val="20"/>
              </w:rPr>
            </w:pPr>
          </w:p>
        </w:tc>
        <w:tc>
          <w:tcPr>
            <w:tcW w:w="1960" w:type="dxa"/>
            <w:tcBorders>
              <w:bottom w:val="single" w:sz="8" w:space="0" w:color="auto"/>
            </w:tcBorders>
            <w:vAlign w:val="bottom"/>
          </w:tcPr>
          <w:p w:rsidR="00ED4A22" w:rsidRDefault="00ED4A22" w:rsidP="00082C5E">
            <w:pPr>
              <w:rPr>
                <w:sz w:val="20"/>
                <w:szCs w:val="20"/>
              </w:rPr>
            </w:pPr>
          </w:p>
        </w:tc>
        <w:tc>
          <w:tcPr>
            <w:tcW w:w="2660" w:type="dxa"/>
            <w:tcBorders>
              <w:bottom w:val="single" w:sz="8" w:space="0" w:color="auto"/>
              <w:right w:val="single" w:sz="8" w:space="0" w:color="auto"/>
            </w:tcBorders>
            <w:vAlign w:val="bottom"/>
          </w:tcPr>
          <w:p w:rsidR="00ED4A22" w:rsidRDefault="00ED4A22" w:rsidP="00082C5E">
            <w:pPr>
              <w:rPr>
                <w:sz w:val="20"/>
                <w:szCs w:val="20"/>
              </w:rPr>
            </w:pPr>
          </w:p>
        </w:tc>
      </w:tr>
      <w:tr w:rsidR="00ED4A22" w:rsidTr="00082C5E">
        <w:trPr>
          <w:trHeight w:val="362"/>
        </w:trPr>
        <w:tc>
          <w:tcPr>
            <w:tcW w:w="4700" w:type="dxa"/>
            <w:gridSpan w:val="2"/>
            <w:tcBorders>
              <w:left w:val="single" w:sz="8" w:space="0" w:color="auto"/>
              <w:right w:val="single" w:sz="8" w:space="0" w:color="auto"/>
            </w:tcBorders>
            <w:vAlign w:val="bottom"/>
          </w:tcPr>
          <w:p w:rsidR="00ED4A22" w:rsidRDefault="00ED4A22" w:rsidP="00082C5E">
            <w:pPr>
              <w:ind w:left="120"/>
              <w:rPr>
                <w:sz w:val="20"/>
                <w:szCs w:val="20"/>
              </w:rPr>
            </w:pPr>
            <w:r>
              <w:rPr>
                <w:rFonts w:eastAsia="Times New Roman"/>
                <w:b/>
                <w:bCs/>
              </w:rPr>
              <w:t>2 veiksmas</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269"/>
        </w:trPr>
        <w:tc>
          <w:tcPr>
            <w:tcW w:w="340" w:type="dxa"/>
            <w:tcBorders>
              <w:left w:val="single" w:sz="8" w:space="0" w:color="auto"/>
            </w:tcBorders>
            <w:vAlign w:val="bottom"/>
          </w:tcPr>
          <w:p w:rsidR="00ED4A22" w:rsidRDefault="00ED4A22" w:rsidP="00082C5E">
            <w:pPr>
              <w:ind w:left="120"/>
              <w:rPr>
                <w:sz w:val="20"/>
                <w:szCs w:val="20"/>
              </w:rPr>
            </w:pPr>
            <w:r>
              <w:rPr>
                <w:rFonts w:ascii="Arial" w:eastAsia="Arial" w:hAnsi="Arial" w:cs="Arial"/>
              </w:rPr>
              <w:t>•</w:t>
            </w:r>
          </w:p>
        </w:tc>
        <w:tc>
          <w:tcPr>
            <w:tcW w:w="4360" w:type="dxa"/>
            <w:tcBorders>
              <w:right w:val="single" w:sz="8" w:space="0" w:color="auto"/>
            </w:tcBorders>
            <w:vAlign w:val="bottom"/>
          </w:tcPr>
          <w:p w:rsidR="00ED4A22" w:rsidRDefault="00ED4A22" w:rsidP="00082C5E">
            <w:pPr>
              <w:ind w:left="340"/>
              <w:rPr>
                <w:sz w:val="20"/>
                <w:szCs w:val="20"/>
              </w:rPr>
            </w:pPr>
            <w:r>
              <w:rPr>
                <w:rFonts w:eastAsia="Times New Roman"/>
              </w:rPr>
              <w:t>Paimkite naują adatą.</w:t>
            </w:r>
          </w:p>
        </w:tc>
        <w:tc>
          <w:tcPr>
            <w:tcW w:w="1960" w:type="dxa"/>
            <w:vAlign w:val="bottom"/>
          </w:tcPr>
          <w:p w:rsidR="00ED4A22" w:rsidRDefault="00ED4A22" w:rsidP="00082C5E">
            <w:pPr>
              <w:rPr>
                <w:sz w:val="23"/>
                <w:szCs w:val="23"/>
              </w:rPr>
            </w:pPr>
          </w:p>
        </w:tc>
        <w:tc>
          <w:tcPr>
            <w:tcW w:w="2660" w:type="dxa"/>
            <w:tcBorders>
              <w:right w:val="single" w:sz="8" w:space="0" w:color="auto"/>
            </w:tcBorders>
            <w:vAlign w:val="bottom"/>
          </w:tcPr>
          <w:p w:rsidR="00ED4A22" w:rsidRDefault="00ED4A22" w:rsidP="00082C5E">
            <w:pPr>
              <w:rPr>
                <w:sz w:val="23"/>
                <w:szCs w:val="23"/>
              </w:rPr>
            </w:pPr>
          </w:p>
        </w:tc>
      </w:tr>
      <w:tr w:rsidR="00ED4A22" w:rsidTr="00082C5E">
        <w:trPr>
          <w:trHeight w:val="252"/>
        </w:trPr>
        <w:tc>
          <w:tcPr>
            <w:tcW w:w="340" w:type="dxa"/>
            <w:tcBorders>
              <w:left w:val="single" w:sz="8" w:space="0" w:color="auto"/>
            </w:tcBorders>
            <w:vAlign w:val="bottom"/>
          </w:tcPr>
          <w:p w:rsidR="00ED4A22" w:rsidRDefault="00ED4A22" w:rsidP="00082C5E">
            <w:pPr>
              <w:spacing w:line="252" w:lineRule="exact"/>
              <w:ind w:left="120"/>
              <w:rPr>
                <w:sz w:val="20"/>
                <w:szCs w:val="20"/>
              </w:rPr>
            </w:pPr>
            <w:r>
              <w:rPr>
                <w:rFonts w:ascii="Arial" w:eastAsia="Arial" w:hAnsi="Arial" w:cs="Arial"/>
              </w:rPr>
              <w:t>•</w:t>
            </w:r>
          </w:p>
        </w:tc>
        <w:tc>
          <w:tcPr>
            <w:tcW w:w="4360" w:type="dxa"/>
            <w:tcBorders>
              <w:right w:val="single" w:sz="8" w:space="0" w:color="auto"/>
            </w:tcBorders>
            <w:vAlign w:val="bottom"/>
          </w:tcPr>
          <w:p w:rsidR="00ED4A22" w:rsidRDefault="00ED4A22" w:rsidP="00082C5E">
            <w:pPr>
              <w:spacing w:line="252" w:lineRule="exact"/>
              <w:ind w:left="340"/>
              <w:rPr>
                <w:sz w:val="20"/>
                <w:szCs w:val="20"/>
              </w:rPr>
            </w:pPr>
            <w:r>
              <w:rPr>
                <w:rFonts w:eastAsia="Times New Roman"/>
              </w:rPr>
              <w:t>Nuplėškite popieriaus lapelį nuo išorinio</w:t>
            </w:r>
          </w:p>
        </w:tc>
        <w:tc>
          <w:tcPr>
            <w:tcW w:w="1960" w:type="dxa"/>
            <w:vAlign w:val="bottom"/>
          </w:tcPr>
          <w:p w:rsidR="00ED4A22" w:rsidRDefault="00ED4A22" w:rsidP="00082C5E">
            <w:pPr>
              <w:rPr>
                <w:sz w:val="21"/>
                <w:szCs w:val="21"/>
              </w:rPr>
            </w:pPr>
          </w:p>
        </w:tc>
        <w:tc>
          <w:tcPr>
            <w:tcW w:w="2660" w:type="dxa"/>
            <w:tcBorders>
              <w:right w:val="single" w:sz="8" w:space="0" w:color="auto"/>
            </w:tcBorders>
            <w:vAlign w:val="bottom"/>
          </w:tcPr>
          <w:p w:rsidR="00ED4A22" w:rsidRDefault="00ED4A22" w:rsidP="00082C5E">
            <w:pPr>
              <w:rPr>
                <w:sz w:val="21"/>
                <w:szCs w:val="21"/>
              </w:rPr>
            </w:pPr>
          </w:p>
        </w:tc>
      </w:tr>
      <w:tr w:rsidR="00ED4A22" w:rsidTr="00082C5E">
        <w:trPr>
          <w:trHeight w:val="296"/>
        </w:trPr>
        <w:tc>
          <w:tcPr>
            <w:tcW w:w="340" w:type="dxa"/>
            <w:tcBorders>
              <w:left w:val="single" w:sz="8" w:space="0" w:color="auto"/>
            </w:tcBorders>
            <w:vAlign w:val="bottom"/>
          </w:tcPr>
          <w:p w:rsidR="00ED4A22" w:rsidRDefault="00ED4A22" w:rsidP="00082C5E">
            <w:pPr>
              <w:rPr>
                <w:sz w:val="24"/>
                <w:szCs w:val="24"/>
              </w:rPr>
            </w:pPr>
          </w:p>
        </w:tc>
        <w:tc>
          <w:tcPr>
            <w:tcW w:w="4360" w:type="dxa"/>
            <w:tcBorders>
              <w:right w:val="single" w:sz="8" w:space="0" w:color="auto"/>
            </w:tcBorders>
            <w:vAlign w:val="bottom"/>
          </w:tcPr>
          <w:p w:rsidR="00ED4A22" w:rsidRDefault="00ED4A22" w:rsidP="00082C5E">
            <w:pPr>
              <w:ind w:left="340"/>
              <w:rPr>
                <w:sz w:val="20"/>
                <w:szCs w:val="20"/>
              </w:rPr>
            </w:pPr>
            <w:r>
              <w:rPr>
                <w:rFonts w:eastAsia="Times New Roman"/>
              </w:rPr>
              <w:t>adatos gaubtelio.</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1122"/>
        </w:trPr>
        <w:tc>
          <w:tcPr>
            <w:tcW w:w="4700" w:type="dxa"/>
            <w:gridSpan w:val="2"/>
            <w:tcBorders>
              <w:left w:val="single" w:sz="8" w:space="0" w:color="auto"/>
              <w:bottom w:val="single" w:sz="8" w:space="0" w:color="auto"/>
              <w:right w:val="single" w:sz="8" w:space="0" w:color="auto"/>
            </w:tcBorders>
            <w:vAlign w:val="bottom"/>
          </w:tcPr>
          <w:p w:rsidR="00ED4A22" w:rsidRDefault="00ED4A22" w:rsidP="00082C5E">
            <w:pPr>
              <w:rPr>
                <w:sz w:val="24"/>
                <w:szCs w:val="24"/>
              </w:rPr>
            </w:pPr>
          </w:p>
        </w:tc>
        <w:tc>
          <w:tcPr>
            <w:tcW w:w="1960" w:type="dxa"/>
            <w:tcBorders>
              <w:bottom w:val="single" w:sz="8" w:space="0" w:color="auto"/>
            </w:tcBorders>
            <w:vAlign w:val="bottom"/>
          </w:tcPr>
          <w:p w:rsidR="00ED4A22" w:rsidRDefault="00ED4A22" w:rsidP="00082C5E">
            <w:pPr>
              <w:rPr>
                <w:sz w:val="24"/>
                <w:szCs w:val="24"/>
              </w:rPr>
            </w:pPr>
          </w:p>
        </w:tc>
        <w:tc>
          <w:tcPr>
            <w:tcW w:w="2660" w:type="dxa"/>
            <w:tcBorders>
              <w:bottom w:val="single" w:sz="8" w:space="0" w:color="auto"/>
              <w:right w:val="single" w:sz="8" w:space="0" w:color="auto"/>
            </w:tcBorders>
            <w:vAlign w:val="bottom"/>
          </w:tcPr>
          <w:p w:rsidR="00ED4A22" w:rsidRDefault="00ED4A22" w:rsidP="00082C5E">
            <w:pPr>
              <w:rPr>
                <w:sz w:val="24"/>
                <w:szCs w:val="24"/>
              </w:rPr>
            </w:pPr>
          </w:p>
        </w:tc>
      </w:tr>
      <w:tr w:rsidR="00ED4A22" w:rsidTr="00082C5E">
        <w:trPr>
          <w:trHeight w:val="362"/>
        </w:trPr>
        <w:tc>
          <w:tcPr>
            <w:tcW w:w="4700" w:type="dxa"/>
            <w:gridSpan w:val="2"/>
            <w:tcBorders>
              <w:left w:val="single" w:sz="8" w:space="0" w:color="auto"/>
              <w:right w:val="single" w:sz="8" w:space="0" w:color="auto"/>
            </w:tcBorders>
            <w:vAlign w:val="bottom"/>
          </w:tcPr>
          <w:p w:rsidR="00ED4A22" w:rsidRDefault="00ED4A22" w:rsidP="00082C5E">
            <w:pPr>
              <w:ind w:left="120"/>
              <w:rPr>
                <w:sz w:val="20"/>
                <w:szCs w:val="20"/>
              </w:rPr>
            </w:pPr>
            <w:r>
              <w:rPr>
                <w:rFonts w:eastAsia="Times New Roman"/>
                <w:b/>
                <w:bCs/>
              </w:rPr>
              <w:t>3 veiksmas</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252"/>
        </w:trPr>
        <w:tc>
          <w:tcPr>
            <w:tcW w:w="340" w:type="dxa"/>
            <w:tcBorders>
              <w:left w:val="single" w:sz="8" w:space="0" w:color="auto"/>
            </w:tcBorders>
            <w:vAlign w:val="bottom"/>
          </w:tcPr>
          <w:p w:rsidR="00ED4A22" w:rsidRDefault="00ED4A22" w:rsidP="00082C5E">
            <w:pPr>
              <w:spacing w:line="252" w:lineRule="exact"/>
              <w:ind w:left="120"/>
              <w:rPr>
                <w:sz w:val="20"/>
                <w:szCs w:val="20"/>
              </w:rPr>
            </w:pPr>
            <w:r>
              <w:rPr>
                <w:rFonts w:ascii="Arial" w:eastAsia="Arial" w:hAnsi="Arial" w:cs="Arial"/>
              </w:rPr>
              <w:t>•</w:t>
            </w:r>
          </w:p>
        </w:tc>
        <w:tc>
          <w:tcPr>
            <w:tcW w:w="4360" w:type="dxa"/>
            <w:tcBorders>
              <w:right w:val="single" w:sz="8" w:space="0" w:color="auto"/>
            </w:tcBorders>
            <w:vAlign w:val="bottom"/>
          </w:tcPr>
          <w:p w:rsidR="00ED4A22" w:rsidRDefault="00ED4A22" w:rsidP="00082C5E">
            <w:pPr>
              <w:spacing w:line="252" w:lineRule="exact"/>
              <w:ind w:left="340"/>
              <w:rPr>
                <w:sz w:val="20"/>
                <w:szCs w:val="20"/>
              </w:rPr>
            </w:pPr>
            <w:r>
              <w:rPr>
                <w:rFonts w:eastAsia="Times New Roman"/>
              </w:rPr>
              <w:t>Gaubteliu uždengtą adatą tiesiai uždėkite</w:t>
            </w:r>
          </w:p>
        </w:tc>
        <w:tc>
          <w:tcPr>
            <w:tcW w:w="1960" w:type="dxa"/>
            <w:vAlign w:val="bottom"/>
          </w:tcPr>
          <w:p w:rsidR="00ED4A22" w:rsidRDefault="00ED4A22" w:rsidP="00082C5E">
            <w:pPr>
              <w:rPr>
                <w:sz w:val="21"/>
                <w:szCs w:val="21"/>
              </w:rPr>
            </w:pPr>
          </w:p>
        </w:tc>
        <w:tc>
          <w:tcPr>
            <w:tcW w:w="2660" w:type="dxa"/>
            <w:tcBorders>
              <w:right w:val="single" w:sz="8" w:space="0" w:color="auto"/>
            </w:tcBorders>
            <w:vAlign w:val="bottom"/>
          </w:tcPr>
          <w:p w:rsidR="00ED4A22" w:rsidRDefault="00ED4A22" w:rsidP="00082C5E">
            <w:pPr>
              <w:rPr>
                <w:sz w:val="21"/>
                <w:szCs w:val="21"/>
              </w:rPr>
            </w:pPr>
          </w:p>
        </w:tc>
      </w:tr>
      <w:tr w:rsidR="00ED4A22" w:rsidTr="00082C5E">
        <w:trPr>
          <w:trHeight w:val="252"/>
        </w:trPr>
        <w:tc>
          <w:tcPr>
            <w:tcW w:w="340" w:type="dxa"/>
            <w:tcBorders>
              <w:left w:val="single" w:sz="8" w:space="0" w:color="auto"/>
            </w:tcBorders>
            <w:vAlign w:val="bottom"/>
          </w:tcPr>
          <w:p w:rsidR="00ED4A22" w:rsidRDefault="00ED4A22" w:rsidP="00082C5E">
            <w:pPr>
              <w:rPr>
                <w:sz w:val="21"/>
                <w:szCs w:val="21"/>
              </w:rPr>
            </w:pPr>
          </w:p>
        </w:tc>
        <w:tc>
          <w:tcPr>
            <w:tcW w:w="4360" w:type="dxa"/>
            <w:tcBorders>
              <w:right w:val="single" w:sz="8" w:space="0" w:color="auto"/>
            </w:tcBorders>
            <w:vAlign w:val="bottom"/>
          </w:tcPr>
          <w:p w:rsidR="00ED4A22" w:rsidRDefault="00ED4A22" w:rsidP="00082C5E">
            <w:pPr>
              <w:spacing w:line="252" w:lineRule="exact"/>
              <w:ind w:left="340"/>
              <w:rPr>
                <w:sz w:val="20"/>
                <w:szCs w:val="20"/>
              </w:rPr>
            </w:pPr>
            <w:r>
              <w:rPr>
                <w:rFonts w:eastAsia="Times New Roman"/>
              </w:rPr>
              <w:t>ant švirkštiklio ir sukite tol, kol adata bus</w:t>
            </w:r>
          </w:p>
        </w:tc>
        <w:tc>
          <w:tcPr>
            <w:tcW w:w="1960" w:type="dxa"/>
            <w:vAlign w:val="bottom"/>
          </w:tcPr>
          <w:p w:rsidR="00ED4A22" w:rsidRDefault="00ED4A22" w:rsidP="00082C5E">
            <w:pPr>
              <w:rPr>
                <w:sz w:val="21"/>
                <w:szCs w:val="21"/>
              </w:rPr>
            </w:pPr>
          </w:p>
        </w:tc>
        <w:tc>
          <w:tcPr>
            <w:tcW w:w="2660" w:type="dxa"/>
            <w:tcBorders>
              <w:right w:val="single" w:sz="8" w:space="0" w:color="auto"/>
            </w:tcBorders>
            <w:vAlign w:val="bottom"/>
          </w:tcPr>
          <w:p w:rsidR="00ED4A22" w:rsidRDefault="00ED4A22" w:rsidP="00082C5E">
            <w:pPr>
              <w:rPr>
                <w:sz w:val="21"/>
                <w:szCs w:val="21"/>
              </w:rPr>
            </w:pPr>
          </w:p>
        </w:tc>
      </w:tr>
      <w:tr w:rsidR="00ED4A22" w:rsidTr="00082C5E">
        <w:trPr>
          <w:trHeight w:val="296"/>
        </w:trPr>
        <w:tc>
          <w:tcPr>
            <w:tcW w:w="340" w:type="dxa"/>
            <w:tcBorders>
              <w:left w:val="single" w:sz="8" w:space="0" w:color="auto"/>
            </w:tcBorders>
            <w:vAlign w:val="bottom"/>
          </w:tcPr>
          <w:p w:rsidR="00ED4A22" w:rsidRDefault="00ED4A22" w:rsidP="00082C5E">
            <w:pPr>
              <w:rPr>
                <w:sz w:val="24"/>
                <w:szCs w:val="24"/>
              </w:rPr>
            </w:pPr>
          </w:p>
        </w:tc>
        <w:tc>
          <w:tcPr>
            <w:tcW w:w="4360" w:type="dxa"/>
            <w:tcBorders>
              <w:right w:val="single" w:sz="8" w:space="0" w:color="auto"/>
            </w:tcBorders>
            <w:vAlign w:val="bottom"/>
          </w:tcPr>
          <w:p w:rsidR="00ED4A22" w:rsidRDefault="00ED4A22" w:rsidP="00082C5E">
            <w:pPr>
              <w:ind w:left="340"/>
              <w:rPr>
                <w:sz w:val="20"/>
                <w:szCs w:val="20"/>
              </w:rPr>
            </w:pPr>
            <w:r>
              <w:rPr>
                <w:rFonts w:eastAsia="Times New Roman"/>
              </w:rPr>
              <w:t>tvirtai uždėta.</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870"/>
        </w:trPr>
        <w:tc>
          <w:tcPr>
            <w:tcW w:w="4700" w:type="dxa"/>
            <w:gridSpan w:val="2"/>
            <w:tcBorders>
              <w:left w:val="single" w:sz="8" w:space="0" w:color="auto"/>
              <w:bottom w:val="single" w:sz="8" w:space="0" w:color="auto"/>
              <w:right w:val="single" w:sz="8" w:space="0" w:color="auto"/>
            </w:tcBorders>
            <w:vAlign w:val="bottom"/>
          </w:tcPr>
          <w:p w:rsidR="00ED4A22" w:rsidRDefault="00ED4A22" w:rsidP="00082C5E">
            <w:pPr>
              <w:rPr>
                <w:sz w:val="24"/>
                <w:szCs w:val="24"/>
              </w:rPr>
            </w:pPr>
          </w:p>
        </w:tc>
        <w:tc>
          <w:tcPr>
            <w:tcW w:w="1960" w:type="dxa"/>
            <w:tcBorders>
              <w:bottom w:val="single" w:sz="8" w:space="0" w:color="auto"/>
            </w:tcBorders>
            <w:vAlign w:val="bottom"/>
          </w:tcPr>
          <w:p w:rsidR="00ED4A22" w:rsidRDefault="00ED4A22" w:rsidP="00082C5E">
            <w:pPr>
              <w:rPr>
                <w:sz w:val="24"/>
                <w:szCs w:val="24"/>
              </w:rPr>
            </w:pPr>
          </w:p>
        </w:tc>
        <w:tc>
          <w:tcPr>
            <w:tcW w:w="2660" w:type="dxa"/>
            <w:tcBorders>
              <w:bottom w:val="single" w:sz="8" w:space="0" w:color="auto"/>
              <w:right w:val="single" w:sz="8" w:space="0" w:color="auto"/>
            </w:tcBorders>
            <w:vAlign w:val="bottom"/>
          </w:tcPr>
          <w:p w:rsidR="00ED4A22" w:rsidRDefault="00ED4A22" w:rsidP="00082C5E">
            <w:pPr>
              <w:rPr>
                <w:sz w:val="24"/>
                <w:szCs w:val="24"/>
              </w:rPr>
            </w:pPr>
          </w:p>
        </w:tc>
      </w:tr>
      <w:tr w:rsidR="00ED4A22" w:rsidTr="00082C5E">
        <w:trPr>
          <w:trHeight w:val="360"/>
        </w:trPr>
        <w:tc>
          <w:tcPr>
            <w:tcW w:w="4700" w:type="dxa"/>
            <w:gridSpan w:val="2"/>
            <w:tcBorders>
              <w:left w:val="single" w:sz="8" w:space="0" w:color="auto"/>
              <w:right w:val="single" w:sz="8" w:space="0" w:color="auto"/>
            </w:tcBorders>
            <w:vAlign w:val="bottom"/>
          </w:tcPr>
          <w:p w:rsidR="00ED4A22" w:rsidRDefault="00ED4A22" w:rsidP="00082C5E">
            <w:pPr>
              <w:ind w:left="120"/>
              <w:rPr>
                <w:sz w:val="20"/>
                <w:szCs w:val="20"/>
              </w:rPr>
            </w:pPr>
            <w:r>
              <w:rPr>
                <w:rFonts w:eastAsia="Times New Roman"/>
                <w:b/>
                <w:bCs/>
              </w:rPr>
              <w:t>4 veiksmas</w:t>
            </w:r>
          </w:p>
        </w:tc>
        <w:tc>
          <w:tcPr>
            <w:tcW w:w="1960" w:type="dxa"/>
            <w:vAlign w:val="bottom"/>
          </w:tcPr>
          <w:p w:rsidR="00ED4A22" w:rsidRDefault="00ED4A22" w:rsidP="00082C5E">
            <w:pPr>
              <w:rPr>
                <w:sz w:val="24"/>
                <w:szCs w:val="24"/>
              </w:rPr>
            </w:pPr>
          </w:p>
        </w:tc>
        <w:tc>
          <w:tcPr>
            <w:tcW w:w="2660" w:type="dxa"/>
            <w:tcBorders>
              <w:right w:val="single" w:sz="8" w:space="0" w:color="auto"/>
            </w:tcBorders>
            <w:vAlign w:val="bottom"/>
          </w:tcPr>
          <w:p w:rsidR="00ED4A22" w:rsidRDefault="00ED4A22" w:rsidP="00082C5E">
            <w:pPr>
              <w:rPr>
                <w:sz w:val="24"/>
                <w:szCs w:val="24"/>
              </w:rPr>
            </w:pPr>
          </w:p>
        </w:tc>
      </w:tr>
      <w:tr w:rsidR="00ED4A22" w:rsidTr="00082C5E">
        <w:trPr>
          <w:trHeight w:val="248"/>
        </w:trPr>
        <w:tc>
          <w:tcPr>
            <w:tcW w:w="340" w:type="dxa"/>
            <w:tcBorders>
              <w:left w:val="single" w:sz="8" w:space="0" w:color="auto"/>
            </w:tcBorders>
            <w:vAlign w:val="bottom"/>
          </w:tcPr>
          <w:p w:rsidR="00ED4A22" w:rsidRDefault="00ED4A22" w:rsidP="00082C5E">
            <w:pPr>
              <w:spacing w:line="248" w:lineRule="exact"/>
              <w:ind w:left="120"/>
              <w:rPr>
                <w:sz w:val="20"/>
                <w:szCs w:val="20"/>
              </w:rPr>
            </w:pPr>
            <w:r>
              <w:rPr>
                <w:rFonts w:ascii="Arial" w:eastAsia="Arial" w:hAnsi="Arial" w:cs="Arial"/>
              </w:rPr>
              <w:t>•</w:t>
            </w:r>
          </w:p>
        </w:tc>
        <w:tc>
          <w:tcPr>
            <w:tcW w:w="4360" w:type="dxa"/>
            <w:tcBorders>
              <w:right w:val="single" w:sz="8" w:space="0" w:color="auto"/>
            </w:tcBorders>
            <w:vAlign w:val="bottom"/>
          </w:tcPr>
          <w:p w:rsidR="00ED4A22" w:rsidRDefault="00ED4A22" w:rsidP="00082C5E">
            <w:pPr>
              <w:spacing w:line="248" w:lineRule="exact"/>
              <w:ind w:left="340"/>
              <w:rPr>
                <w:sz w:val="20"/>
                <w:szCs w:val="20"/>
              </w:rPr>
            </w:pPr>
            <w:r>
              <w:rPr>
                <w:rFonts w:eastAsia="Times New Roman"/>
              </w:rPr>
              <w:t>Nuimkite išorinį adatos gaubtelį. Jo</w:t>
            </w:r>
          </w:p>
        </w:tc>
        <w:tc>
          <w:tcPr>
            <w:tcW w:w="1960" w:type="dxa"/>
            <w:vAlign w:val="bottom"/>
          </w:tcPr>
          <w:p w:rsidR="00ED4A22" w:rsidRDefault="00ED4A22" w:rsidP="00082C5E">
            <w:pPr>
              <w:rPr>
                <w:sz w:val="21"/>
                <w:szCs w:val="21"/>
              </w:rPr>
            </w:pPr>
          </w:p>
        </w:tc>
        <w:tc>
          <w:tcPr>
            <w:tcW w:w="2660" w:type="dxa"/>
            <w:tcBorders>
              <w:right w:val="single" w:sz="8" w:space="0" w:color="auto"/>
            </w:tcBorders>
            <w:vAlign w:val="bottom"/>
          </w:tcPr>
          <w:p w:rsidR="00ED4A22" w:rsidRDefault="00ED4A22" w:rsidP="00082C5E">
            <w:pPr>
              <w:rPr>
                <w:sz w:val="21"/>
                <w:szCs w:val="21"/>
              </w:rPr>
            </w:pPr>
          </w:p>
        </w:tc>
      </w:tr>
      <w:tr w:rsidR="00ED4A22" w:rsidTr="00082C5E">
        <w:trPr>
          <w:trHeight w:val="275"/>
        </w:trPr>
        <w:tc>
          <w:tcPr>
            <w:tcW w:w="340" w:type="dxa"/>
            <w:tcBorders>
              <w:left w:val="single" w:sz="8" w:space="0" w:color="auto"/>
            </w:tcBorders>
            <w:vAlign w:val="bottom"/>
          </w:tcPr>
          <w:p w:rsidR="00ED4A22" w:rsidRDefault="00ED4A22" w:rsidP="00082C5E">
            <w:pPr>
              <w:rPr>
                <w:sz w:val="23"/>
                <w:szCs w:val="23"/>
              </w:rPr>
            </w:pPr>
          </w:p>
        </w:tc>
        <w:tc>
          <w:tcPr>
            <w:tcW w:w="4360" w:type="dxa"/>
            <w:tcBorders>
              <w:right w:val="single" w:sz="8" w:space="0" w:color="auto"/>
            </w:tcBorders>
            <w:vAlign w:val="bottom"/>
          </w:tcPr>
          <w:p w:rsidR="00ED4A22" w:rsidRDefault="00ED4A22" w:rsidP="00082C5E">
            <w:pPr>
              <w:ind w:left="340"/>
              <w:rPr>
                <w:sz w:val="20"/>
                <w:szCs w:val="20"/>
              </w:rPr>
            </w:pPr>
            <w:r>
              <w:rPr>
                <w:rFonts w:eastAsia="Times New Roman"/>
                <w:b/>
                <w:bCs/>
              </w:rPr>
              <w:t>neišmeskite</w:t>
            </w:r>
            <w:r>
              <w:rPr>
                <w:rFonts w:eastAsia="Times New Roman"/>
              </w:rPr>
              <w:t>.</w:t>
            </w:r>
          </w:p>
        </w:tc>
        <w:tc>
          <w:tcPr>
            <w:tcW w:w="1960" w:type="dxa"/>
            <w:vAlign w:val="bottom"/>
          </w:tcPr>
          <w:p w:rsidR="00ED4A22" w:rsidRDefault="00ED4A22" w:rsidP="00082C5E">
            <w:pPr>
              <w:rPr>
                <w:sz w:val="23"/>
                <w:szCs w:val="23"/>
              </w:rPr>
            </w:pPr>
          </w:p>
        </w:tc>
        <w:tc>
          <w:tcPr>
            <w:tcW w:w="2660" w:type="dxa"/>
            <w:tcBorders>
              <w:right w:val="single" w:sz="8" w:space="0" w:color="auto"/>
            </w:tcBorders>
            <w:vAlign w:val="bottom"/>
          </w:tcPr>
          <w:p w:rsidR="00ED4A22" w:rsidRDefault="00ED4A22" w:rsidP="00082C5E">
            <w:pPr>
              <w:rPr>
                <w:sz w:val="23"/>
                <w:szCs w:val="23"/>
              </w:rPr>
            </w:pPr>
          </w:p>
        </w:tc>
      </w:tr>
      <w:tr w:rsidR="00ED4A22" w:rsidTr="00082C5E">
        <w:trPr>
          <w:trHeight w:val="252"/>
        </w:trPr>
        <w:tc>
          <w:tcPr>
            <w:tcW w:w="340" w:type="dxa"/>
            <w:tcBorders>
              <w:left w:val="single" w:sz="8" w:space="0" w:color="auto"/>
            </w:tcBorders>
            <w:vAlign w:val="bottom"/>
          </w:tcPr>
          <w:p w:rsidR="00ED4A22" w:rsidRDefault="00ED4A22" w:rsidP="00082C5E">
            <w:pPr>
              <w:spacing w:line="252" w:lineRule="exact"/>
              <w:ind w:left="120"/>
              <w:rPr>
                <w:sz w:val="20"/>
                <w:szCs w:val="20"/>
              </w:rPr>
            </w:pPr>
            <w:r>
              <w:rPr>
                <w:rFonts w:ascii="Arial" w:eastAsia="Arial" w:hAnsi="Arial" w:cs="Arial"/>
              </w:rPr>
              <w:t>•</w:t>
            </w:r>
          </w:p>
        </w:tc>
        <w:tc>
          <w:tcPr>
            <w:tcW w:w="4360" w:type="dxa"/>
            <w:tcBorders>
              <w:right w:val="single" w:sz="8" w:space="0" w:color="auto"/>
            </w:tcBorders>
            <w:vAlign w:val="bottom"/>
          </w:tcPr>
          <w:p w:rsidR="00ED4A22" w:rsidRDefault="00ED4A22" w:rsidP="00082C5E">
            <w:pPr>
              <w:spacing w:line="252" w:lineRule="exact"/>
              <w:ind w:left="340"/>
              <w:rPr>
                <w:sz w:val="20"/>
                <w:szCs w:val="20"/>
              </w:rPr>
            </w:pPr>
            <w:r>
              <w:rPr>
                <w:rFonts w:eastAsia="Times New Roman"/>
              </w:rPr>
              <w:t>Nuimkite vidinį adatos gaubtelį ir jį</w:t>
            </w:r>
          </w:p>
        </w:tc>
        <w:tc>
          <w:tcPr>
            <w:tcW w:w="1960" w:type="dxa"/>
            <w:vAlign w:val="bottom"/>
          </w:tcPr>
          <w:p w:rsidR="00ED4A22" w:rsidRDefault="00ED4A22" w:rsidP="00082C5E">
            <w:pPr>
              <w:rPr>
                <w:sz w:val="21"/>
                <w:szCs w:val="21"/>
              </w:rPr>
            </w:pPr>
          </w:p>
        </w:tc>
        <w:tc>
          <w:tcPr>
            <w:tcW w:w="2660" w:type="dxa"/>
            <w:tcBorders>
              <w:right w:val="single" w:sz="8" w:space="0" w:color="auto"/>
            </w:tcBorders>
            <w:vAlign w:val="bottom"/>
          </w:tcPr>
          <w:p w:rsidR="00ED4A22" w:rsidRDefault="00ED4A22" w:rsidP="00082C5E">
            <w:pPr>
              <w:rPr>
                <w:sz w:val="21"/>
                <w:szCs w:val="21"/>
              </w:rPr>
            </w:pPr>
          </w:p>
        </w:tc>
      </w:tr>
      <w:tr w:rsidR="00ED4A22" w:rsidTr="00082C5E">
        <w:trPr>
          <w:trHeight w:val="320"/>
        </w:trPr>
        <w:tc>
          <w:tcPr>
            <w:tcW w:w="340" w:type="dxa"/>
            <w:tcBorders>
              <w:left w:val="single" w:sz="8" w:space="0" w:color="auto"/>
            </w:tcBorders>
            <w:vAlign w:val="bottom"/>
          </w:tcPr>
          <w:p w:rsidR="00ED4A22" w:rsidRDefault="00ED4A22" w:rsidP="00082C5E">
            <w:pPr>
              <w:rPr>
                <w:sz w:val="24"/>
                <w:szCs w:val="24"/>
              </w:rPr>
            </w:pPr>
          </w:p>
        </w:tc>
        <w:tc>
          <w:tcPr>
            <w:tcW w:w="4360" w:type="dxa"/>
            <w:tcBorders>
              <w:right w:val="single" w:sz="8" w:space="0" w:color="auto"/>
            </w:tcBorders>
            <w:vAlign w:val="bottom"/>
          </w:tcPr>
          <w:p w:rsidR="00ED4A22" w:rsidRDefault="00ED4A22" w:rsidP="00082C5E">
            <w:pPr>
              <w:ind w:left="340"/>
              <w:rPr>
                <w:sz w:val="20"/>
                <w:szCs w:val="20"/>
              </w:rPr>
            </w:pPr>
            <w:r>
              <w:rPr>
                <w:rFonts w:eastAsia="Times New Roman"/>
              </w:rPr>
              <w:t>išmeskite.</w:t>
            </w:r>
          </w:p>
        </w:tc>
        <w:tc>
          <w:tcPr>
            <w:tcW w:w="1960" w:type="dxa"/>
            <w:vAlign w:val="bottom"/>
          </w:tcPr>
          <w:p w:rsidR="00ED4A22" w:rsidRDefault="00ED4A22" w:rsidP="00082C5E">
            <w:pPr>
              <w:ind w:left="1160"/>
              <w:rPr>
                <w:sz w:val="20"/>
                <w:szCs w:val="20"/>
              </w:rPr>
            </w:pPr>
            <w:r>
              <w:rPr>
                <w:rFonts w:eastAsia="Times New Roman"/>
                <w:b/>
                <w:bCs/>
                <w:sz w:val="16"/>
                <w:szCs w:val="16"/>
              </w:rPr>
              <w:t>Saugoti</w:t>
            </w:r>
          </w:p>
        </w:tc>
        <w:tc>
          <w:tcPr>
            <w:tcW w:w="2660" w:type="dxa"/>
            <w:tcBorders>
              <w:right w:val="single" w:sz="8" w:space="0" w:color="auto"/>
            </w:tcBorders>
            <w:vAlign w:val="bottom"/>
          </w:tcPr>
          <w:p w:rsidR="00ED4A22" w:rsidRDefault="00ED4A22" w:rsidP="00082C5E">
            <w:pPr>
              <w:ind w:left="300"/>
              <w:rPr>
                <w:sz w:val="20"/>
                <w:szCs w:val="20"/>
              </w:rPr>
            </w:pPr>
            <w:r>
              <w:rPr>
                <w:rFonts w:eastAsia="Times New Roman"/>
                <w:b/>
                <w:bCs/>
                <w:sz w:val="16"/>
                <w:szCs w:val="16"/>
              </w:rPr>
              <w:t>Išmesti</w:t>
            </w:r>
          </w:p>
        </w:tc>
      </w:tr>
      <w:tr w:rsidR="00ED4A22" w:rsidTr="00082C5E">
        <w:trPr>
          <w:trHeight w:val="718"/>
        </w:trPr>
        <w:tc>
          <w:tcPr>
            <w:tcW w:w="340" w:type="dxa"/>
            <w:tcBorders>
              <w:left w:val="single" w:sz="8" w:space="0" w:color="auto"/>
              <w:bottom w:val="single" w:sz="8" w:space="0" w:color="auto"/>
            </w:tcBorders>
            <w:vAlign w:val="bottom"/>
          </w:tcPr>
          <w:p w:rsidR="00ED4A22" w:rsidRDefault="00ED4A22" w:rsidP="00082C5E">
            <w:pPr>
              <w:rPr>
                <w:sz w:val="24"/>
                <w:szCs w:val="24"/>
              </w:rPr>
            </w:pPr>
          </w:p>
        </w:tc>
        <w:tc>
          <w:tcPr>
            <w:tcW w:w="4360" w:type="dxa"/>
            <w:tcBorders>
              <w:bottom w:val="single" w:sz="8" w:space="0" w:color="auto"/>
              <w:right w:val="single" w:sz="8" w:space="0" w:color="auto"/>
            </w:tcBorders>
            <w:vAlign w:val="bottom"/>
          </w:tcPr>
          <w:p w:rsidR="00ED4A22" w:rsidRDefault="00ED4A22" w:rsidP="00082C5E">
            <w:pPr>
              <w:rPr>
                <w:sz w:val="24"/>
                <w:szCs w:val="24"/>
              </w:rPr>
            </w:pPr>
          </w:p>
        </w:tc>
        <w:tc>
          <w:tcPr>
            <w:tcW w:w="1960" w:type="dxa"/>
            <w:tcBorders>
              <w:bottom w:val="single" w:sz="8" w:space="0" w:color="auto"/>
            </w:tcBorders>
            <w:vAlign w:val="bottom"/>
          </w:tcPr>
          <w:p w:rsidR="00ED4A22" w:rsidRDefault="00ED4A22" w:rsidP="00082C5E">
            <w:pPr>
              <w:rPr>
                <w:sz w:val="24"/>
                <w:szCs w:val="24"/>
              </w:rPr>
            </w:pPr>
          </w:p>
        </w:tc>
        <w:tc>
          <w:tcPr>
            <w:tcW w:w="2660" w:type="dxa"/>
            <w:tcBorders>
              <w:bottom w:val="single" w:sz="8" w:space="0" w:color="auto"/>
              <w:right w:val="single" w:sz="8" w:space="0" w:color="auto"/>
            </w:tcBorders>
            <w:vAlign w:val="bottom"/>
          </w:tcPr>
          <w:p w:rsidR="00ED4A22" w:rsidRDefault="00ED4A22" w:rsidP="00082C5E">
            <w:pPr>
              <w:rPr>
                <w:sz w:val="24"/>
                <w:szCs w:val="24"/>
              </w:rPr>
            </w:pPr>
          </w:p>
        </w:tc>
      </w:tr>
    </w:tbl>
    <w:p w:rsidR="00ED4A22" w:rsidRDefault="00ED4A22" w:rsidP="00ED4A22">
      <w:pPr>
        <w:spacing w:line="20" w:lineRule="exact"/>
        <w:rPr>
          <w:sz w:val="20"/>
          <w:szCs w:val="20"/>
        </w:rPr>
      </w:pPr>
      <w:r>
        <w:rPr>
          <w:noProof/>
          <w:sz w:val="20"/>
          <w:szCs w:val="20"/>
        </w:rPr>
        <w:drawing>
          <wp:anchor distT="0" distB="0" distL="114300" distR="114300" simplePos="0" relativeHeight="251684864" behindDoc="1" locked="0" layoutInCell="0" allowOverlap="1" wp14:anchorId="11446A6E" wp14:editId="08B3C466">
            <wp:simplePos x="0" y="0"/>
            <wp:positionH relativeFrom="column">
              <wp:posOffset>3514090</wp:posOffset>
            </wp:positionH>
            <wp:positionV relativeFrom="paragraph">
              <wp:posOffset>-1250315</wp:posOffset>
            </wp:positionV>
            <wp:extent cx="1919605" cy="952500"/>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0"/>
                    <a:srcRect/>
                    <a:stretch>
                      <a:fillRect/>
                    </a:stretch>
                  </pic:blipFill>
                  <pic:spPr bwMode="auto">
                    <a:xfrm>
                      <a:off x="0" y="0"/>
                      <a:ext cx="1919605" cy="95250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14:anchorId="738226A3" wp14:editId="63113426">
            <wp:simplePos x="0" y="0"/>
            <wp:positionH relativeFrom="column">
              <wp:posOffset>3520440</wp:posOffset>
            </wp:positionH>
            <wp:positionV relativeFrom="paragraph">
              <wp:posOffset>-5786755</wp:posOffset>
            </wp:positionV>
            <wp:extent cx="1790065" cy="1088390"/>
            <wp:effectExtent l="0" t="0" r="0" b="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1"/>
                    <a:srcRect/>
                    <a:stretch>
                      <a:fillRect/>
                    </a:stretch>
                  </pic:blipFill>
                  <pic:spPr bwMode="auto">
                    <a:xfrm>
                      <a:off x="0" y="0"/>
                      <a:ext cx="1790065" cy="108839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14:anchorId="260A763D" wp14:editId="7A66D33B">
            <wp:simplePos x="0" y="0"/>
            <wp:positionH relativeFrom="column">
              <wp:posOffset>3617595</wp:posOffset>
            </wp:positionH>
            <wp:positionV relativeFrom="paragraph">
              <wp:posOffset>-4066540</wp:posOffset>
            </wp:positionV>
            <wp:extent cx="1640840" cy="1148715"/>
            <wp:effectExtent l="0" t="0" r="0" b="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2"/>
                    <a:srcRect/>
                    <a:stretch>
                      <a:fillRect/>
                    </a:stretch>
                  </pic:blipFill>
                  <pic:spPr bwMode="auto">
                    <a:xfrm>
                      <a:off x="0" y="0"/>
                      <a:ext cx="1640840" cy="1148715"/>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14:anchorId="55C26CCD" wp14:editId="1ED4E3BE">
            <wp:simplePos x="0" y="0"/>
            <wp:positionH relativeFrom="column">
              <wp:posOffset>3598545</wp:posOffset>
            </wp:positionH>
            <wp:positionV relativeFrom="paragraph">
              <wp:posOffset>-2630170</wp:posOffset>
            </wp:positionV>
            <wp:extent cx="1586865" cy="1110615"/>
            <wp:effectExtent l="0" t="0" r="0" b="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3"/>
                    <a:srcRect/>
                    <a:stretch>
                      <a:fillRect/>
                    </a:stretch>
                  </pic:blipFill>
                  <pic:spPr bwMode="auto">
                    <a:xfrm>
                      <a:off x="0" y="0"/>
                      <a:ext cx="1586865" cy="1110615"/>
                    </a:xfrm>
                    <a:prstGeom prst="rect">
                      <a:avLst/>
                    </a:prstGeom>
                    <a:noFill/>
                  </pic:spPr>
                </pic:pic>
              </a:graphicData>
            </a:graphic>
          </wp:anchor>
        </w:drawing>
      </w:r>
    </w:p>
    <w:p w:rsidR="00ED4A22" w:rsidRDefault="00ED4A22" w:rsidP="00ED4A22">
      <w:pPr>
        <w:spacing w:line="203" w:lineRule="exact"/>
        <w:rPr>
          <w:sz w:val="20"/>
          <w:szCs w:val="20"/>
        </w:rPr>
      </w:pPr>
    </w:p>
    <w:p w:rsidR="00ED4A22" w:rsidRDefault="00ED4A22" w:rsidP="00ED4A22">
      <w:pPr>
        <w:ind w:left="2"/>
        <w:rPr>
          <w:sz w:val="20"/>
          <w:szCs w:val="20"/>
        </w:rPr>
      </w:pPr>
      <w:r>
        <w:rPr>
          <w:rFonts w:eastAsia="Times New Roman"/>
          <w:b/>
          <w:bCs/>
        </w:rPr>
        <w:t>Švirkštiklio užpildymas</w:t>
      </w:r>
    </w:p>
    <w:p w:rsidR="00ED4A22" w:rsidRDefault="00ED4A22" w:rsidP="00ED4A22">
      <w:pPr>
        <w:spacing w:line="261" w:lineRule="exact"/>
        <w:rPr>
          <w:sz w:val="20"/>
          <w:szCs w:val="20"/>
        </w:rPr>
      </w:pPr>
    </w:p>
    <w:p w:rsidR="00ED4A22" w:rsidRDefault="00ED4A22" w:rsidP="00ED4A22">
      <w:pPr>
        <w:ind w:left="2"/>
        <w:rPr>
          <w:sz w:val="20"/>
          <w:szCs w:val="20"/>
        </w:rPr>
      </w:pPr>
      <w:r>
        <w:rPr>
          <w:rFonts w:eastAsia="Times New Roman"/>
          <w:b/>
          <w:bCs/>
        </w:rPr>
        <w:t>Užpildykite prieš kiekvieną injekciją.</w:t>
      </w:r>
    </w:p>
    <w:p w:rsidR="00ED4A22" w:rsidRDefault="00ED4A22" w:rsidP="00ED4A22">
      <w:pPr>
        <w:spacing w:line="19" w:lineRule="exact"/>
        <w:rPr>
          <w:sz w:val="20"/>
          <w:szCs w:val="20"/>
        </w:rPr>
      </w:pPr>
    </w:p>
    <w:p w:rsidR="00ED4A22" w:rsidRDefault="00ED4A22" w:rsidP="00ED4A22">
      <w:pPr>
        <w:numPr>
          <w:ilvl w:val="0"/>
          <w:numId w:val="65"/>
        </w:numPr>
        <w:tabs>
          <w:tab w:val="left" w:pos="562"/>
        </w:tabs>
        <w:spacing w:after="0" w:line="245" w:lineRule="auto"/>
        <w:ind w:left="562" w:right="680" w:hanging="562"/>
        <w:rPr>
          <w:rFonts w:ascii="Arial" w:eastAsia="Arial" w:hAnsi="Arial" w:cs="Arial"/>
        </w:rPr>
      </w:pPr>
      <w:r>
        <w:rPr>
          <w:rFonts w:eastAsia="Times New Roman"/>
        </w:rPr>
        <w:t>Švirkštiklio užpildymas reiškia, kad iš jo yra pašalinamas oras, kurio gali susikaupti užtaise normaliai vartojant vaistą, ir kad švirkštiklis veikia tinkamai.</w:t>
      </w:r>
    </w:p>
    <w:p w:rsidR="00ED4A22" w:rsidRDefault="00ED4A22" w:rsidP="00ED4A22">
      <w:pPr>
        <w:spacing w:line="2" w:lineRule="exact"/>
        <w:rPr>
          <w:rFonts w:ascii="Arial" w:eastAsia="Arial" w:hAnsi="Arial" w:cs="Arial"/>
        </w:rPr>
      </w:pPr>
    </w:p>
    <w:p w:rsidR="00ED4A22" w:rsidRDefault="00ED4A22" w:rsidP="00ED4A22">
      <w:pPr>
        <w:numPr>
          <w:ilvl w:val="0"/>
          <w:numId w:val="65"/>
        </w:numPr>
        <w:tabs>
          <w:tab w:val="left" w:pos="562"/>
        </w:tabs>
        <w:spacing w:after="0" w:line="240" w:lineRule="auto"/>
        <w:ind w:left="562" w:hanging="561"/>
        <w:rPr>
          <w:rFonts w:ascii="Arial" w:eastAsia="Arial" w:hAnsi="Arial" w:cs="Arial"/>
        </w:rPr>
      </w:pPr>
      <w:r>
        <w:rPr>
          <w:rFonts w:eastAsia="Times New Roman"/>
        </w:rPr>
        <w:t xml:space="preserve">Jeigu </w:t>
      </w:r>
      <w:r>
        <w:rPr>
          <w:rFonts w:eastAsia="Times New Roman"/>
          <w:b/>
          <w:bCs/>
        </w:rPr>
        <w:t>neužpildysite</w:t>
      </w:r>
      <w:r>
        <w:rPr>
          <w:rFonts w:eastAsia="Times New Roman"/>
        </w:rPr>
        <w:t xml:space="preserve"> prieš kiekvieną injekciją, galite susileisti per daug arba per mažai insulino.</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14:anchorId="6831BFBF" wp14:editId="5795E66A">
                <wp:simplePos x="0" y="0"/>
                <wp:positionH relativeFrom="column">
                  <wp:posOffset>0</wp:posOffset>
                </wp:positionH>
                <wp:positionV relativeFrom="paragraph">
                  <wp:posOffset>260985</wp:posOffset>
                </wp:positionV>
                <wp:extent cx="6029960" cy="0"/>
                <wp:effectExtent l="0" t="0" r="0" b="0"/>
                <wp:wrapNone/>
                <wp:docPr id="651" name="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95144C" id="Shape 651"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0,20.55pt" to="474.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2CB55D28" wp14:editId="44C3898B">
                <wp:simplePos x="0" y="0"/>
                <wp:positionH relativeFrom="column">
                  <wp:posOffset>2540</wp:posOffset>
                </wp:positionH>
                <wp:positionV relativeFrom="paragraph">
                  <wp:posOffset>257810</wp:posOffset>
                </wp:positionV>
                <wp:extent cx="0" cy="987425"/>
                <wp:effectExtent l="0" t="0" r="0" b="0"/>
                <wp:wrapNone/>
                <wp:docPr id="652" name="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4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F3AA01" id="Shape 65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2pt,20.3pt" to=".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WSpgEAAFwDAAAOAAAAZHJzL2Uyb0RvYy54bWysU01vEzEQvSPxHyzfibehpOk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1C807450" wp14:editId="06FADA3D">
                <wp:simplePos x="0" y="0"/>
                <wp:positionH relativeFrom="column">
                  <wp:posOffset>3040380</wp:posOffset>
                </wp:positionH>
                <wp:positionV relativeFrom="paragraph">
                  <wp:posOffset>257810</wp:posOffset>
                </wp:positionV>
                <wp:extent cx="0" cy="987425"/>
                <wp:effectExtent l="0" t="0" r="0" b="0"/>
                <wp:wrapNone/>
                <wp:docPr id="653" name="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42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E8DDD62" id="Shape 653"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39.4pt,20.3pt" to="239.4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6092F9F9" wp14:editId="018CBEEC">
                <wp:simplePos x="0" y="0"/>
                <wp:positionH relativeFrom="column">
                  <wp:posOffset>6027420</wp:posOffset>
                </wp:positionH>
                <wp:positionV relativeFrom="paragraph">
                  <wp:posOffset>257810</wp:posOffset>
                </wp:positionV>
                <wp:extent cx="0" cy="987425"/>
                <wp:effectExtent l="0" t="0" r="0" b="0"/>
                <wp:wrapNone/>
                <wp:docPr id="654" name="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74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3990DC" id="Shape 65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74.6pt,20.3pt" to="474.6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" o:allowincell="f" filled="t" strokeweight=".16931mm">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89" w:lineRule="exact"/>
        <w:rPr>
          <w:sz w:val="20"/>
          <w:szCs w:val="20"/>
        </w:rPr>
      </w:pPr>
    </w:p>
    <w:p w:rsidR="00ED4A22" w:rsidRDefault="00ED4A22" w:rsidP="00ED4A22">
      <w:pPr>
        <w:numPr>
          <w:ilvl w:val="0"/>
          <w:numId w:val="66"/>
        </w:numPr>
        <w:tabs>
          <w:tab w:val="left" w:pos="282"/>
        </w:tabs>
        <w:spacing w:after="0" w:line="240" w:lineRule="auto"/>
        <w:ind w:left="282" w:hanging="169"/>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693056" behindDoc="1" locked="0" layoutInCell="0" allowOverlap="1" wp14:anchorId="0F8501B5" wp14:editId="7C9F4967">
            <wp:simplePos x="0" y="0"/>
            <wp:positionH relativeFrom="column">
              <wp:posOffset>3834765</wp:posOffset>
            </wp:positionH>
            <wp:positionV relativeFrom="paragraph">
              <wp:posOffset>-151130</wp:posOffset>
            </wp:positionV>
            <wp:extent cx="1256665" cy="883920"/>
            <wp:effectExtent l="0" t="0" r="0" b="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1256665" cy="88392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14:anchorId="05CFF928" wp14:editId="169631A6">
            <wp:simplePos x="0" y="0"/>
            <wp:positionH relativeFrom="column">
              <wp:posOffset>3834765</wp:posOffset>
            </wp:positionH>
            <wp:positionV relativeFrom="paragraph">
              <wp:posOffset>-151130</wp:posOffset>
            </wp:positionV>
            <wp:extent cx="1256665" cy="883920"/>
            <wp:effectExtent l="0" t="0" r="0"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256665" cy="883920"/>
                    </a:xfrm>
                    <a:prstGeom prst="rect">
                      <a:avLst/>
                    </a:prstGeom>
                    <a:noFill/>
                  </pic:spPr>
                </pic:pic>
              </a:graphicData>
            </a:graphic>
          </wp:anchor>
        </w:drawing>
      </w:r>
    </w:p>
    <w:p w:rsidR="00ED4A22" w:rsidRDefault="00ED4A22" w:rsidP="00ED4A22">
      <w:pPr>
        <w:spacing w:line="7" w:lineRule="exact"/>
        <w:rPr>
          <w:sz w:val="20"/>
          <w:szCs w:val="20"/>
        </w:rPr>
      </w:pPr>
    </w:p>
    <w:p w:rsidR="00ED4A22" w:rsidRDefault="00ED4A22" w:rsidP="00ED4A22">
      <w:pPr>
        <w:numPr>
          <w:ilvl w:val="0"/>
          <w:numId w:val="67"/>
        </w:numPr>
        <w:tabs>
          <w:tab w:val="left" w:pos="682"/>
        </w:tabs>
        <w:spacing w:after="0" w:line="303" w:lineRule="auto"/>
        <w:ind w:left="682" w:right="4760" w:hanging="569"/>
        <w:rPr>
          <w:rFonts w:ascii="Arial" w:eastAsia="Arial" w:hAnsi="Arial" w:cs="Arial"/>
          <w:sz w:val="21"/>
          <w:szCs w:val="21"/>
        </w:rPr>
      </w:pPr>
      <w:r>
        <w:rPr>
          <w:rFonts w:eastAsia="Times New Roman"/>
          <w:sz w:val="21"/>
          <w:szCs w:val="21"/>
        </w:rPr>
        <w:t>Užpildydami švirkštiklį, pasukdami dozavimo rankenėlę, nustatykite 2 vienetus.</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14:anchorId="1AFB7709" wp14:editId="3C1263EB">
                <wp:simplePos x="0" y="0"/>
                <wp:positionH relativeFrom="column">
                  <wp:posOffset>0</wp:posOffset>
                </wp:positionH>
                <wp:positionV relativeFrom="paragraph">
                  <wp:posOffset>353695</wp:posOffset>
                </wp:positionV>
                <wp:extent cx="6029960" cy="0"/>
                <wp:effectExtent l="0" t="0" r="0" b="0"/>
                <wp:wrapNone/>
                <wp:docPr id="657" name="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C40443E" id="Shape 657"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0,27.85pt" to="474.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" o:allowincell="f" filled="t" strokeweight=".16967mm">
                <v:stroke joinstyle="miter"/>
                <o:lock v:ext="edit" shapetype="f"/>
              </v:line>
            </w:pict>
          </mc:Fallback>
        </mc:AlternateContent>
      </w:r>
    </w:p>
    <w:p w:rsidR="00ED4A22" w:rsidRDefault="00ED4A22" w:rsidP="00ED4A22">
      <w:pPr>
        <w:sectPr w:rsidR="00ED4A22">
          <w:pgSz w:w="11900" w:h="16841"/>
          <w:pgMar w:top="1112" w:right="1186" w:bottom="208" w:left="1418" w:header="0" w:footer="0" w:gutter="0"/>
          <w:cols w:space="720" w:equalWidth="0">
            <w:col w:w="930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12" w:lineRule="exact"/>
        <w:rPr>
          <w:sz w:val="20"/>
          <w:szCs w:val="20"/>
        </w:rPr>
      </w:pPr>
    </w:p>
    <w:p w:rsidR="00ED4A22" w:rsidRDefault="00ED4A22" w:rsidP="00ED4A22">
      <w:pPr>
        <w:ind w:right="-81"/>
        <w:jc w:val="center"/>
        <w:rPr>
          <w:sz w:val="20"/>
          <w:szCs w:val="20"/>
        </w:rPr>
      </w:pPr>
      <w:r>
        <w:rPr>
          <w:rFonts w:ascii="Arial" w:eastAsia="Arial" w:hAnsi="Arial" w:cs="Arial"/>
          <w:sz w:val="16"/>
          <w:szCs w:val="16"/>
        </w:rPr>
        <w:t>84</w:t>
      </w:r>
    </w:p>
    <w:p w:rsidR="00ED4A22" w:rsidRDefault="00ED4A22" w:rsidP="00ED4A22">
      <w:pPr>
        <w:sectPr w:rsidR="00ED4A22">
          <w:type w:val="continuous"/>
          <w:pgSz w:w="11900" w:h="16841"/>
          <w:pgMar w:top="1112" w:right="1186" w:bottom="208" w:left="1418" w:header="0" w:footer="0" w:gutter="0"/>
          <w:cols w:space="720" w:equalWidth="0">
            <w:col w:w="9302"/>
          </w:cols>
        </w:sectPr>
      </w:pPr>
    </w:p>
    <w:p w:rsidR="00ED4A22" w:rsidRDefault="00ED4A22" w:rsidP="00ED4A22">
      <w:pPr>
        <w:numPr>
          <w:ilvl w:val="0"/>
          <w:numId w:val="68"/>
        </w:numPr>
        <w:tabs>
          <w:tab w:val="left" w:pos="282"/>
        </w:tabs>
        <w:spacing w:after="0" w:line="240" w:lineRule="auto"/>
        <w:ind w:left="282" w:hanging="169"/>
        <w:rPr>
          <w:rFonts w:eastAsia="Times New Roman"/>
          <w:b/>
          <w:bCs/>
        </w:rPr>
      </w:pPr>
      <w:bookmarkStart w:id="25" w:name="page85"/>
      <w:bookmarkEnd w:id="25"/>
      <w:r>
        <w:rPr>
          <w:rFonts w:eastAsia="Times New Roman"/>
          <w:b/>
          <w:bCs/>
          <w:noProof/>
        </w:rPr>
        <mc:AlternateContent>
          <mc:Choice Requires="wps">
            <w:drawing>
              <wp:anchor distT="0" distB="0" distL="114300" distR="114300" simplePos="0" relativeHeight="251696128" behindDoc="1" locked="0" layoutInCell="0" allowOverlap="1" wp14:anchorId="28900B6F" wp14:editId="39136BBB">
                <wp:simplePos x="0" y="0"/>
                <wp:positionH relativeFrom="page">
                  <wp:posOffset>900430</wp:posOffset>
                </wp:positionH>
                <wp:positionV relativeFrom="page">
                  <wp:posOffset>721995</wp:posOffset>
                </wp:positionV>
                <wp:extent cx="6030595" cy="0"/>
                <wp:effectExtent l="0" t="0" r="0" b="0"/>
                <wp:wrapNone/>
                <wp:docPr id="658" name="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0042429" id="Shape 658"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70.9pt,56.85pt" to="545.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97152" behindDoc="1" locked="0" layoutInCell="0" allowOverlap="1" wp14:anchorId="3918A692" wp14:editId="01BB0D61">
                <wp:simplePos x="0" y="0"/>
                <wp:positionH relativeFrom="page">
                  <wp:posOffset>3940810</wp:posOffset>
                </wp:positionH>
                <wp:positionV relativeFrom="page">
                  <wp:posOffset>718820</wp:posOffset>
                </wp:positionV>
                <wp:extent cx="0" cy="4057015"/>
                <wp:effectExtent l="0" t="0" r="0" b="0"/>
                <wp:wrapNone/>
                <wp:docPr id="659" name="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701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0D80413" id="Shape 659"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310.3pt,56.6pt" to="310.3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98176" behindDoc="1" locked="0" layoutInCell="0" allowOverlap="1" wp14:anchorId="7FFCE9A6" wp14:editId="249C73FA">
                <wp:simplePos x="0" y="0"/>
                <wp:positionH relativeFrom="page">
                  <wp:posOffset>900430</wp:posOffset>
                </wp:positionH>
                <wp:positionV relativeFrom="page">
                  <wp:posOffset>1944370</wp:posOffset>
                </wp:positionV>
                <wp:extent cx="6030595" cy="0"/>
                <wp:effectExtent l="0" t="0" r="0" b="0"/>
                <wp:wrapNone/>
                <wp:docPr id="660" name="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810738" id="Shape 660"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70.9pt,153.1pt" to="545.7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699200" behindDoc="1" locked="0" layoutInCell="0" allowOverlap="1" wp14:anchorId="211A132A" wp14:editId="005E07D5">
                <wp:simplePos x="0" y="0"/>
                <wp:positionH relativeFrom="page">
                  <wp:posOffset>903605</wp:posOffset>
                </wp:positionH>
                <wp:positionV relativeFrom="page">
                  <wp:posOffset>718820</wp:posOffset>
                </wp:positionV>
                <wp:extent cx="0" cy="4057015"/>
                <wp:effectExtent l="0" t="0" r="0" b="0"/>
                <wp:wrapNone/>
                <wp:docPr id="661" name="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70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500BAA" id="Shape 661"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71.15pt,56.6pt" to="71.15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00224" behindDoc="1" locked="0" layoutInCell="0" allowOverlap="1" wp14:anchorId="325F1420" wp14:editId="0493EDBE">
                <wp:simplePos x="0" y="0"/>
                <wp:positionH relativeFrom="page">
                  <wp:posOffset>6927850</wp:posOffset>
                </wp:positionH>
                <wp:positionV relativeFrom="page">
                  <wp:posOffset>718820</wp:posOffset>
                </wp:positionV>
                <wp:extent cx="0" cy="4057015"/>
                <wp:effectExtent l="0" t="0" r="0" b="0"/>
                <wp:wrapNone/>
                <wp:docPr id="662" name="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570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02BABA" id="Shape 662"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545.5pt,56.6pt" to="545.5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" o:allowincell="f" filled="t" strokeweight=".16931mm">
                <v:stroke joinstyle="miter"/>
                <o:lock v:ext="edit" shapetype="f"/>
                <w10:wrap anchorx="page" anchory="page"/>
              </v:line>
            </w:pict>
          </mc:Fallback>
        </mc:AlternateContent>
      </w: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01248" behindDoc="1" locked="0" layoutInCell="0" allowOverlap="1" wp14:anchorId="3A1432EB" wp14:editId="33F2313F">
            <wp:simplePos x="0" y="0"/>
            <wp:positionH relativeFrom="column">
              <wp:posOffset>3811905</wp:posOffset>
            </wp:positionH>
            <wp:positionV relativeFrom="paragraph">
              <wp:posOffset>-78740</wp:posOffset>
            </wp:positionV>
            <wp:extent cx="1278890" cy="889635"/>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1278890" cy="889635"/>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14:anchorId="6D58097D" wp14:editId="6570E4D0">
            <wp:simplePos x="0" y="0"/>
            <wp:positionH relativeFrom="column">
              <wp:posOffset>3811905</wp:posOffset>
            </wp:positionH>
            <wp:positionV relativeFrom="paragraph">
              <wp:posOffset>-78740</wp:posOffset>
            </wp:positionV>
            <wp:extent cx="1278890" cy="889635"/>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278890" cy="889635"/>
                    </a:xfrm>
                    <a:prstGeom prst="rect">
                      <a:avLst/>
                    </a:prstGeom>
                    <a:noFill/>
                  </pic:spPr>
                </pic:pic>
              </a:graphicData>
            </a:graphic>
          </wp:anchor>
        </w:drawing>
      </w:r>
    </w:p>
    <w:p w:rsidR="00ED4A22" w:rsidRDefault="00ED4A22" w:rsidP="00ED4A22">
      <w:pPr>
        <w:spacing w:line="4" w:lineRule="exact"/>
        <w:rPr>
          <w:sz w:val="20"/>
          <w:szCs w:val="20"/>
        </w:rPr>
      </w:pPr>
    </w:p>
    <w:p w:rsidR="00ED4A22" w:rsidRDefault="00ED4A22" w:rsidP="00ED4A22">
      <w:pPr>
        <w:numPr>
          <w:ilvl w:val="0"/>
          <w:numId w:val="69"/>
        </w:numPr>
        <w:tabs>
          <w:tab w:val="left" w:pos="682"/>
        </w:tabs>
        <w:spacing w:after="0" w:line="258" w:lineRule="auto"/>
        <w:ind w:left="682" w:right="4940" w:hanging="569"/>
        <w:rPr>
          <w:rFonts w:ascii="Arial" w:eastAsia="Arial" w:hAnsi="Arial" w:cs="Arial"/>
        </w:rPr>
      </w:pPr>
      <w:r>
        <w:rPr>
          <w:rFonts w:eastAsia="Times New Roman"/>
        </w:rPr>
        <w:t>Laikydami švirkštiklį adata į viršų, švelniai pastuksenkite į užtaiso laikiklį, kad oro burbuliukai susikauptų jo viršuje.</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31" w:lineRule="exact"/>
        <w:rPr>
          <w:sz w:val="20"/>
          <w:szCs w:val="20"/>
        </w:rPr>
      </w:pPr>
    </w:p>
    <w:p w:rsidR="00ED4A22" w:rsidRDefault="00ED4A22" w:rsidP="00ED4A22">
      <w:pPr>
        <w:numPr>
          <w:ilvl w:val="0"/>
          <w:numId w:val="70"/>
        </w:numPr>
        <w:tabs>
          <w:tab w:val="left" w:pos="282"/>
        </w:tabs>
        <w:spacing w:after="0" w:line="240" w:lineRule="auto"/>
        <w:ind w:left="282" w:hanging="169"/>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03296" behindDoc="1" locked="0" layoutInCell="0" allowOverlap="1" wp14:anchorId="3706E8B0" wp14:editId="1F197BB6">
            <wp:simplePos x="0" y="0"/>
            <wp:positionH relativeFrom="column">
              <wp:posOffset>3811270</wp:posOffset>
            </wp:positionH>
            <wp:positionV relativeFrom="paragraph">
              <wp:posOffset>-20955</wp:posOffset>
            </wp:positionV>
            <wp:extent cx="1049020" cy="1137285"/>
            <wp:effectExtent l="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1049020" cy="1137285"/>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14:anchorId="2FABAB71" wp14:editId="67DCDBF9">
            <wp:simplePos x="0" y="0"/>
            <wp:positionH relativeFrom="column">
              <wp:posOffset>3811270</wp:posOffset>
            </wp:positionH>
            <wp:positionV relativeFrom="paragraph">
              <wp:posOffset>-20955</wp:posOffset>
            </wp:positionV>
            <wp:extent cx="1049020" cy="1137285"/>
            <wp:effectExtent l="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049020" cy="1137285"/>
                    </a:xfrm>
                    <a:prstGeom prst="rect">
                      <a:avLst/>
                    </a:prstGeom>
                    <a:noFill/>
                  </pic:spPr>
                </pic:pic>
              </a:graphicData>
            </a:graphic>
          </wp:anchor>
        </w:drawing>
      </w:r>
    </w:p>
    <w:p w:rsidR="00ED4A22" w:rsidRDefault="00ED4A22" w:rsidP="00ED4A22">
      <w:pPr>
        <w:spacing w:line="4" w:lineRule="exact"/>
        <w:rPr>
          <w:sz w:val="20"/>
          <w:szCs w:val="20"/>
        </w:rPr>
      </w:pPr>
    </w:p>
    <w:p w:rsidR="00ED4A22" w:rsidRDefault="00ED4A22" w:rsidP="00ED4A22">
      <w:pPr>
        <w:numPr>
          <w:ilvl w:val="0"/>
          <w:numId w:val="71"/>
        </w:numPr>
        <w:tabs>
          <w:tab w:val="left" w:pos="682"/>
        </w:tabs>
        <w:spacing w:after="0" w:line="249" w:lineRule="auto"/>
        <w:ind w:left="682" w:right="4820" w:hanging="569"/>
        <w:rPr>
          <w:rFonts w:ascii="Arial" w:eastAsia="Arial" w:hAnsi="Arial" w:cs="Arial"/>
        </w:rPr>
      </w:pPr>
      <w:r>
        <w:rPr>
          <w:rFonts w:eastAsia="Times New Roman"/>
        </w:rPr>
        <w:t>Toliau laikydami švirkštiklį adata į viršų, spauskite dozavimo rankenėlę tol, kol nustos judėti ir dozės langelyje bus matyti „0”. Dozės rankenėlę palaikykite, kol lėtai suskaičiuosite iki 5.</w:t>
      </w:r>
    </w:p>
    <w:p w:rsidR="00ED4A22" w:rsidRDefault="00ED4A22" w:rsidP="00ED4A22">
      <w:pPr>
        <w:spacing w:line="198" w:lineRule="exact"/>
        <w:rPr>
          <w:rFonts w:ascii="Arial" w:eastAsia="Arial" w:hAnsi="Arial" w:cs="Arial"/>
        </w:rPr>
      </w:pPr>
    </w:p>
    <w:p w:rsidR="00ED4A22" w:rsidRDefault="00ED4A22" w:rsidP="00ED4A22">
      <w:pPr>
        <w:ind w:left="682"/>
        <w:rPr>
          <w:rFonts w:ascii="Arial" w:eastAsia="Arial" w:hAnsi="Arial" w:cs="Arial"/>
        </w:rPr>
      </w:pPr>
      <w:r>
        <w:rPr>
          <w:rFonts w:eastAsia="Times New Roman"/>
        </w:rPr>
        <w:t>Adatos galiuke pamatysite insulino.</w:t>
      </w:r>
    </w:p>
    <w:p w:rsidR="00ED4A22" w:rsidRDefault="00ED4A22" w:rsidP="00ED4A22">
      <w:pPr>
        <w:numPr>
          <w:ilvl w:val="1"/>
          <w:numId w:val="71"/>
        </w:numPr>
        <w:tabs>
          <w:tab w:val="left" w:pos="1242"/>
        </w:tabs>
        <w:spacing w:after="0" w:line="240" w:lineRule="auto"/>
        <w:ind w:left="1242" w:right="4940" w:hanging="563"/>
        <w:jc w:val="both"/>
        <w:rPr>
          <w:rFonts w:eastAsia="Times New Roman"/>
        </w:rPr>
      </w:pPr>
      <w:r>
        <w:rPr>
          <w:rFonts w:eastAsia="Times New Roman"/>
        </w:rPr>
        <w:t xml:space="preserve">Jeigu </w:t>
      </w:r>
      <w:r>
        <w:rPr>
          <w:rFonts w:eastAsia="Times New Roman"/>
          <w:b/>
          <w:bCs/>
        </w:rPr>
        <w:t>nematote</w:t>
      </w:r>
      <w:r>
        <w:rPr>
          <w:rFonts w:eastAsia="Times New Roman"/>
        </w:rPr>
        <w:t xml:space="preserve"> insulino, pakartokite užpildymo veiksmus, bet ne daugiau kaip 4 kartus.</w:t>
      </w:r>
    </w:p>
    <w:p w:rsidR="00ED4A22" w:rsidRDefault="00ED4A22" w:rsidP="00ED4A22">
      <w:pPr>
        <w:spacing w:line="1" w:lineRule="exact"/>
        <w:rPr>
          <w:rFonts w:eastAsia="Times New Roman"/>
        </w:rPr>
      </w:pPr>
    </w:p>
    <w:p w:rsidR="00ED4A22" w:rsidRDefault="00ED4A22" w:rsidP="00ED4A22">
      <w:pPr>
        <w:numPr>
          <w:ilvl w:val="1"/>
          <w:numId w:val="71"/>
        </w:numPr>
        <w:tabs>
          <w:tab w:val="left" w:pos="1242"/>
        </w:tabs>
        <w:spacing w:after="0" w:line="260" w:lineRule="auto"/>
        <w:ind w:left="1242" w:right="5260" w:hanging="563"/>
        <w:rPr>
          <w:rFonts w:eastAsia="Times New Roman"/>
        </w:rPr>
      </w:pPr>
      <w:r>
        <w:rPr>
          <w:rFonts w:eastAsia="Times New Roman"/>
        </w:rPr>
        <w:t xml:space="preserve">Jeigu </w:t>
      </w:r>
      <w:r>
        <w:rPr>
          <w:rFonts w:eastAsia="Times New Roman"/>
          <w:b/>
          <w:bCs/>
        </w:rPr>
        <w:t>vis tiek nematote</w:t>
      </w:r>
      <w:r>
        <w:rPr>
          <w:rFonts w:eastAsia="Times New Roman"/>
        </w:rPr>
        <w:t xml:space="preserve"> insulino, pakeiskite adatą ir pakartokite užpildymo veiksmus.</w:t>
      </w:r>
    </w:p>
    <w:p w:rsidR="00ED4A22" w:rsidRDefault="00ED4A22" w:rsidP="00ED4A22">
      <w:pPr>
        <w:spacing w:line="20" w:lineRule="exact"/>
        <w:rPr>
          <w:sz w:val="20"/>
          <w:szCs w:val="20"/>
        </w:rPr>
      </w:pPr>
      <w:r>
        <w:rPr>
          <w:noProof/>
          <w:sz w:val="20"/>
          <w:szCs w:val="20"/>
        </w:rPr>
        <w:drawing>
          <wp:anchor distT="0" distB="0" distL="114300" distR="114300" simplePos="0" relativeHeight="251705344" behindDoc="1" locked="0" layoutInCell="0" allowOverlap="1" wp14:anchorId="1EEFDC11" wp14:editId="72DA2E45">
            <wp:simplePos x="0" y="0"/>
            <wp:positionH relativeFrom="column">
              <wp:posOffset>3776345</wp:posOffset>
            </wp:positionH>
            <wp:positionV relativeFrom="paragraph">
              <wp:posOffset>-864235</wp:posOffset>
            </wp:positionV>
            <wp:extent cx="1241425" cy="868045"/>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1241425" cy="868045"/>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14:anchorId="372E12D0" wp14:editId="7D94983D">
            <wp:simplePos x="0" y="0"/>
            <wp:positionH relativeFrom="column">
              <wp:posOffset>3776345</wp:posOffset>
            </wp:positionH>
            <wp:positionV relativeFrom="paragraph">
              <wp:posOffset>-864235</wp:posOffset>
            </wp:positionV>
            <wp:extent cx="1241425" cy="868045"/>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241425" cy="868045"/>
                    </a:xfrm>
                    <a:prstGeom prst="rect">
                      <a:avLst/>
                    </a:prstGeom>
                    <a:noFill/>
                  </pic:spPr>
                </pic:pic>
              </a:graphicData>
            </a:graphic>
          </wp:anchor>
        </w:drawing>
      </w:r>
    </w:p>
    <w:p w:rsidR="00ED4A22" w:rsidRDefault="00ED4A22" w:rsidP="00ED4A22">
      <w:pPr>
        <w:spacing w:line="172" w:lineRule="exact"/>
        <w:rPr>
          <w:sz w:val="20"/>
          <w:szCs w:val="20"/>
        </w:rPr>
      </w:pPr>
    </w:p>
    <w:p w:rsidR="00ED4A22" w:rsidRDefault="00ED4A22" w:rsidP="00ED4A22">
      <w:pPr>
        <w:ind w:left="122"/>
        <w:rPr>
          <w:sz w:val="20"/>
          <w:szCs w:val="20"/>
        </w:rPr>
      </w:pPr>
      <w:r>
        <w:rPr>
          <w:rFonts w:eastAsia="Times New Roman"/>
        </w:rPr>
        <w:t>Maži oro burbuliukai yra normalu ir nekeičia</w:t>
      </w:r>
    </w:p>
    <w:p w:rsidR="00ED4A22" w:rsidRDefault="00ED4A22" w:rsidP="00ED4A22">
      <w:pPr>
        <w:spacing w:line="1" w:lineRule="exact"/>
        <w:rPr>
          <w:sz w:val="20"/>
          <w:szCs w:val="20"/>
        </w:rPr>
      </w:pPr>
    </w:p>
    <w:p w:rsidR="00ED4A22" w:rsidRDefault="00ED4A22" w:rsidP="00ED4A22">
      <w:pPr>
        <w:ind w:left="122"/>
        <w:rPr>
          <w:sz w:val="20"/>
          <w:szCs w:val="20"/>
        </w:rPr>
      </w:pPr>
      <w:r>
        <w:rPr>
          <w:rFonts w:eastAsia="Times New Roman"/>
        </w:rPr>
        <w:t>dozės.</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07392" behindDoc="1" locked="0" layoutInCell="0" allowOverlap="1" wp14:anchorId="48A164D4" wp14:editId="72A5FED7">
                <wp:simplePos x="0" y="0"/>
                <wp:positionH relativeFrom="column">
                  <wp:posOffset>0</wp:posOffset>
                </wp:positionH>
                <wp:positionV relativeFrom="paragraph">
                  <wp:posOffset>18415</wp:posOffset>
                </wp:positionV>
                <wp:extent cx="6029960" cy="0"/>
                <wp:effectExtent l="0" t="0" r="0" b="0"/>
                <wp:wrapNone/>
                <wp:docPr id="669" name="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19B9335" id="Shape 669"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0,1.45pt" to="47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" o:allowincell="f" filled="t" strokeweight=".16967mm">
                <v:stroke joinstyle="miter"/>
                <o:lock v:ext="edit" shapetype="f"/>
              </v:line>
            </w:pict>
          </mc:Fallback>
        </mc:AlternateContent>
      </w:r>
    </w:p>
    <w:p w:rsidR="00ED4A22" w:rsidRDefault="00ED4A22" w:rsidP="00ED4A22">
      <w:pPr>
        <w:spacing w:line="255" w:lineRule="exact"/>
        <w:rPr>
          <w:sz w:val="20"/>
          <w:szCs w:val="20"/>
        </w:rPr>
      </w:pPr>
    </w:p>
    <w:p w:rsidR="00ED4A22" w:rsidRDefault="00ED4A22" w:rsidP="00ED4A22">
      <w:pPr>
        <w:ind w:left="2"/>
        <w:rPr>
          <w:sz w:val="20"/>
          <w:szCs w:val="20"/>
        </w:rPr>
      </w:pPr>
      <w:r>
        <w:rPr>
          <w:rFonts w:eastAsia="Times New Roman"/>
        </w:rPr>
        <w:t>Dozės nustatymas</w:t>
      </w:r>
    </w:p>
    <w:p w:rsidR="00ED4A22" w:rsidRDefault="00ED4A22" w:rsidP="00ED4A22">
      <w:pPr>
        <w:spacing w:line="277" w:lineRule="exact"/>
        <w:rPr>
          <w:sz w:val="20"/>
          <w:szCs w:val="20"/>
        </w:rPr>
      </w:pPr>
    </w:p>
    <w:p w:rsidR="00ED4A22" w:rsidRDefault="00ED4A22" w:rsidP="00ED4A22">
      <w:pPr>
        <w:numPr>
          <w:ilvl w:val="0"/>
          <w:numId w:val="72"/>
        </w:numPr>
        <w:tabs>
          <w:tab w:val="left" w:pos="562"/>
        </w:tabs>
        <w:spacing w:after="0" w:line="240" w:lineRule="auto"/>
        <w:ind w:left="562" w:hanging="562"/>
        <w:rPr>
          <w:rFonts w:ascii="Arial" w:eastAsia="Arial" w:hAnsi="Arial" w:cs="Arial"/>
        </w:rPr>
      </w:pPr>
      <w:r>
        <w:rPr>
          <w:rFonts w:eastAsia="Times New Roman"/>
        </w:rPr>
        <w:t xml:space="preserve">Galite susileisti nuo 1 iki 60 </w:t>
      </w:r>
      <w:r>
        <w:rPr>
          <w:rFonts w:eastAsia="Times New Roman"/>
          <w:highlight w:val="lightGray"/>
        </w:rPr>
        <w:t>80</w:t>
      </w:r>
      <w:r>
        <w:rPr>
          <w:rFonts w:eastAsia="Times New Roman"/>
        </w:rPr>
        <w:t xml:space="preserve"> vienetų per vieną injekciją.</w:t>
      </w:r>
    </w:p>
    <w:p w:rsidR="00ED4A22" w:rsidRDefault="00ED4A22" w:rsidP="00ED4A22">
      <w:pPr>
        <w:spacing w:line="14" w:lineRule="exact"/>
        <w:rPr>
          <w:rFonts w:ascii="Arial" w:eastAsia="Arial" w:hAnsi="Arial" w:cs="Arial"/>
        </w:rPr>
      </w:pPr>
    </w:p>
    <w:p w:rsidR="00ED4A22" w:rsidRDefault="00ED4A22" w:rsidP="00ED4A22">
      <w:pPr>
        <w:numPr>
          <w:ilvl w:val="0"/>
          <w:numId w:val="72"/>
        </w:numPr>
        <w:tabs>
          <w:tab w:val="left" w:pos="562"/>
        </w:tabs>
        <w:spacing w:after="0" w:line="240" w:lineRule="auto"/>
        <w:ind w:left="562" w:hanging="562"/>
        <w:rPr>
          <w:rFonts w:ascii="Arial" w:eastAsia="Arial" w:hAnsi="Arial" w:cs="Arial"/>
        </w:rPr>
      </w:pPr>
      <w:r>
        <w:rPr>
          <w:rFonts w:eastAsia="Times New Roman"/>
        </w:rPr>
        <w:t xml:space="preserve">Jeigu Jūsų dozė yra didesnė kaip 60 </w:t>
      </w:r>
      <w:r>
        <w:rPr>
          <w:rFonts w:eastAsia="Times New Roman"/>
          <w:highlight w:val="lightGray"/>
        </w:rPr>
        <w:t>80</w:t>
      </w:r>
      <w:r>
        <w:rPr>
          <w:rFonts w:eastAsia="Times New Roman"/>
        </w:rPr>
        <w:t xml:space="preserve"> vienetų, turėsite susileisti daugiau kaip 1 injekciją.</w:t>
      </w:r>
    </w:p>
    <w:p w:rsidR="00ED4A22" w:rsidRDefault="00ED4A22" w:rsidP="00ED4A22">
      <w:pPr>
        <w:spacing w:line="2" w:lineRule="exact"/>
        <w:rPr>
          <w:rFonts w:ascii="Arial" w:eastAsia="Arial" w:hAnsi="Arial" w:cs="Arial"/>
        </w:rPr>
      </w:pPr>
    </w:p>
    <w:p w:rsidR="00ED4A22" w:rsidRDefault="00ED4A22" w:rsidP="00ED4A22">
      <w:pPr>
        <w:numPr>
          <w:ilvl w:val="1"/>
          <w:numId w:val="72"/>
        </w:numPr>
        <w:tabs>
          <w:tab w:val="left" w:pos="1142"/>
        </w:tabs>
        <w:spacing w:after="0" w:line="236" w:lineRule="auto"/>
        <w:ind w:left="1142" w:hanging="575"/>
        <w:rPr>
          <w:rFonts w:eastAsia="Times New Roman"/>
          <w:sz w:val="24"/>
          <w:szCs w:val="24"/>
        </w:rPr>
      </w:pPr>
      <w:r>
        <w:rPr>
          <w:rFonts w:eastAsia="Times New Roman"/>
        </w:rPr>
        <w:t>Jeigu Jums reikia pagalbos apskaičiuojant, kaip padalyti dozę, kreipkitės į sveikatos priežiūros specialistą.</w:t>
      </w:r>
    </w:p>
    <w:p w:rsidR="00ED4A22" w:rsidRDefault="00ED4A22" w:rsidP="00ED4A22">
      <w:pPr>
        <w:numPr>
          <w:ilvl w:val="1"/>
          <w:numId w:val="72"/>
        </w:numPr>
        <w:tabs>
          <w:tab w:val="left" w:pos="1142"/>
        </w:tabs>
        <w:spacing w:after="0" w:line="240" w:lineRule="auto"/>
        <w:ind w:left="1142" w:hanging="575"/>
        <w:rPr>
          <w:rFonts w:eastAsia="Times New Roman"/>
          <w:sz w:val="24"/>
          <w:szCs w:val="24"/>
        </w:rPr>
      </w:pPr>
      <w:r>
        <w:rPr>
          <w:rFonts w:eastAsia="Times New Roman"/>
        </w:rPr>
        <w:t>Leidžiant kiekvieną injekciją, turite naudoti naują adatą ir užpildymo veiksmą.</w:t>
      </w:r>
    </w:p>
    <w:p w:rsidR="00ED4A22" w:rsidRDefault="00ED4A22" w:rsidP="00ED4A22">
      <w:pPr>
        <w:sectPr w:rsidR="00ED4A22">
          <w:pgSz w:w="11900" w:h="16841"/>
          <w:pgMar w:top="1238" w:right="1046" w:bottom="208" w:left="1418" w:header="0" w:footer="0" w:gutter="0"/>
          <w:cols w:space="720" w:equalWidth="0">
            <w:col w:w="944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69" w:lineRule="exact"/>
        <w:rPr>
          <w:sz w:val="20"/>
          <w:szCs w:val="20"/>
        </w:rPr>
      </w:pPr>
    </w:p>
    <w:p w:rsidR="00ED4A22" w:rsidRDefault="00ED4A22" w:rsidP="00ED4A22">
      <w:pPr>
        <w:ind w:right="58"/>
        <w:jc w:val="center"/>
        <w:rPr>
          <w:sz w:val="20"/>
          <w:szCs w:val="20"/>
        </w:rPr>
      </w:pPr>
      <w:r>
        <w:rPr>
          <w:rFonts w:ascii="Arial" w:eastAsia="Arial" w:hAnsi="Arial" w:cs="Arial"/>
          <w:sz w:val="16"/>
          <w:szCs w:val="16"/>
        </w:rPr>
        <w:t>85</w:t>
      </w:r>
    </w:p>
    <w:p w:rsidR="00ED4A22" w:rsidRDefault="00ED4A22" w:rsidP="00ED4A22">
      <w:pPr>
        <w:sectPr w:rsidR="00ED4A22">
          <w:type w:val="continuous"/>
          <w:pgSz w:w="11900" w:h="16841"/>
          <w:pgMar w:top="1238" w:right="1046" w:bottom="208" w:left="1418" w:header="0" w:footer="0" w:gutter="0"/>
          <w:cols w:space="720" w:equalWidth="0">
            <w:col w:w="9442"/>
          </w:cols>
        </w:sectPr>
      </w:pPr>
    </w:p>
    <w:p w:rsidR="00ED4A22" w:rsidRDefault="00ED4A22" w:rsidP="00ED4A22">
      <w:pPr>
        <w:spacing w:line="57" w:lineRule="exact"/>
        <w:rPr>
          <w:sz w:val="20"/>
          <w:szCs w:val="20"/>
        </w:rPr>
      </w:pPr>
      <w:bookmarkStart w:id="26" w:name="page86"/>
      <w:bookmarkEnd w:id="26"/>
      <w:r>
        <w:rPr>
          <w:noProof/>
          <w:sz w:val="20"/>
          <w:szCs w:val="20"/>
        </w:rPr>
        <mc:AlternateContent>
          <mc:Choice Requires="wps">
            <w:drawing>
              <wp:anchor distT="0" distB="0" distL="114300" distR="114300" simplePos="0" relativeHeight="251708416" behindDoc="1" locked="0" layoutInCell="0" allowOverlap="1" wp14:anchorId="652E7889" wp14:editId="42D3187B">
                <wp:simplePos x="0" y="0"/>
                <wp:positionH relativeFrom="page">
                  <wp:posOffset>900430</wp:posOffset>
                </wp:positionH>
                <wp:positionV relativeFrom="page">
                  <wp:posOffset>888365</wp:posOffset>
                </wp:positionV>
                <wp:extent cx="6030595" cy="0"/>
                <wp:effectExtent l="0" t="0" r="0" b="0"/>
                <wp:wrapNone/>
                <wp:docPr id="670" name="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7B0801" id="Shape 670"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70.9pt,69.95pt" to="545.7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9440" behindDoc="1" locked="0" layoutInCell="0" allowOverlap="1" wp14:anchorId="375EF210" wp14:editId="50791F50">
                <wp:simplePos x="0" y="0"/>
                <wp:positionH relativeFrom="page">
                  <wp:posOffset>903605</wp:posOffset>
                </wp:positionH>
                <wp:positionV relativeFrom="page">
                  <wp:posOffset>885190</wp:posOffset>
                </wp:positionV>
                <wp:extent cx="0" cy="4928870"/>
                <wp:effectExtent l="0" t="0" r="0" b="0"/>
                <wp:wrapNone/>
                <wp:docPr id="671" name="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8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7D1E04" id="Shape 671"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71.15pt,69.7pt" to="71.15pt,4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" o:allowincell="f" filled="t" strokeweight=".48pt">
                <v:stroke joinstyle="miter"/>
                <o:lock v:ext="edit" shapetype="f"/>
                <w10:wrap anchorx="page" anchory="page"/>
              </v:line>
            </w:pict>
          </mc:Fallback>
        </mc:AlternateContent>
      </w:r>
    </w:p>
    <w:p w:rsidR="00ED4A22" w:rsidRDefault="00ED4A22" w:rsidP="00ED4A22">
      <w:pPr>
        <w:numPr>
          <w:ilvl w:val="0"/>
          <w:numId w:val="73"/>
        </w:numPr>
        <w:tabs>
          <w:tab w:val="left" w:pos="282"/>
        </w:tabs>
        <w:spacing w:after="0" w:line="240" w:lineRule="auto"/>
        <w:ind w:left="282" w:hanging="168"/>
        <w:rPr>
          <w:rFonts w:eastAsia="Times New Roman"/>
          <w:b/>
          <w:bCs/>
        </w:rPr>
      </w:pPr>
      <w:r>
        <w:rPr>
          <w:rFonts w:eastAsia="Times New Roman"/>
          <w:b/>
          <w:bCs/>
        </w:rPr>
        <w:t>veiksmas</w:t>
      </w:r>
    </w:p>
    <w:p w:rsidR="00ED4A22" w:rsidRDefault="00ED4A22" w:rsidP="00ED4A22">
      <w:pPr>
        <w:spacing w:line="27" w:lineRule="exact"/>
        <w:rPr>
          <w:sz w:val="20"/>
          <w:szCs w:val="20"/>
        </w:rPr>
      </w:pPr>
    </w:p>
    <w:p w:rsidR="00ED4A22" w:rsidRDefault="00ED4A22" w:rsidP="00ED4A22">
      <w:pPr>
        <w:numPr>
          <w:ilvl w:val="0"/>
          <w:numId w:val="74"/>
        </w:numPr>
        <w:tabs>
          <w:tab w:val="left" w:pos="682"/>
        </w:tabs>
        <w:spacing w:after="0" w:line="239" w:lineRule="auto"/>
        <w:ind w:left="682" w:right="140" w:hanging="568"/>
        <w:rPr>
          <w:rFonts w:ascii="Arial" w:eastAsia="Arial" w:hAnsi="Arial" w:cs="Arial"/>
        </w:rPr>
      </w:pPr>
      <w:r>
        <w:rPr>
          <w:rFonts w:eastAsia="Times New Roman"/>
        </w:rPr>
        <w:t>Sukite dozavimo rankenėlę, kol langelyje pasirodys skaičius, atitinkantis vienetus, kuriuos turite susileisti. Dozės indikatorius turi būti nukreiptas tiksliai į Jums reikiamą dozę.</w:t>
      </w:r>
    </w:p>
    <w:p w:rsidR="00ED4A22" w:rsidRDefault="00ED4A22" w:rsidP="00ED4A22">
      <w:pPr>
        <w:spacing w:line="1" w:lineRule="exact"/>
        <w:rPr>
          <w:rFonts w:ascii="Arial" w:eastAsia="Arial" w:hAnsi="Arial" w:cs="Arial"/>
        </w:rPr>
      </w:pPr>
    </w:p>
    <w:p w:rsidR="00ED4A22" w:rsidRDefault="00ED4A22" w:rsidP="00ED4A22">
      <w:pPr>
        <w:numPr>
          <w:ilvl w:val="2"/>
          <w:numId w:val="74"/>
        </w:numPr>
        <w:tabs>
          <w:tab w:val="left" w:pos="1242"/>
        </w:tabs>
        <w:spacing w:after="0" w:line="240" w:lineRule="auto"/>
        <w:ind w:left="1242" w:hanging="561"/>
        <w:rPr>
          <w:rFonts w:eastAsia="Times New Roman"/>
        </w:rPr>
      </w:pPr>
      <w:r>
        <w:rPr>
          <w:rFonts w:eastAsia="Times New Roman"/>
        </w:rPr>
        <w:t>Švirkštiklis nustatomas po 1 vienetą.</w:t>
      </w:r>
    </w:p>
    <w:p w:rsidR="00ED4A22" w:rsidRDefault="00ED4A22" w:rsidP="00ED4A22">
      <w:pPr>
        <w:spacing w:line="1" w:lineRule="exact"/>
        <w:rPr>
          <w:rFonts w:eastAsia="Times New Roman"/>
        </w:rPr>
      </w:pPr>
    </w:p>
    <w:p w:rsidR="00ED4A22" w:rsidRDefault="00ED4A22" w:rsidP="00ED4A22">
      <w:pPr>
        <w:numPr>
          <w:ilvl w:val="2"/>
          <w:numId w:val="74"/>
        </w:numPr>
        <w:tabs>
          <w:tab w:val="left" w:pos="1242"/>
        </w:tabs>
        <w:spacing w:after="0" w:line="240" w:lineRule="auto"/>
        <w:ind w:left="1242" w:right="740" w:hanging="562"/>
        <w:rPr>
          <w:rFonts w:eastAsia="Times New Roman"/>
        </w:rPr>
      </w:pPr>
      <w:r>
        <w:rPr>
          <w:rFonts w:eastAsia="Times New Roman"/>
        </w:rPr>
        <w:t>Pasukus dozavimo rankenėlę, pasigirsta spragtelėjimas.</w:t>
      </w:r>
    </w:p>
    <w:p w:rsidR="00ED4A22" w:rsidRDefault="00ED4A22" w:rsidP="00ED4A22">
      <w:pPr>
        <w:numPr>
          <w:ilvl w:val="2"/>
          <w:numId w:val="74"/>
        </w:numPr>
        <w:tabs>
          <w:tab w:val="left" w:pos="1242"/>
        </w:tabs>
        <w:spacing w:after="0" w:line="239" w:lineRule="auto"/>
        <w:ind w:left="1242" w:right="60" w:hanging="562"/>
        <w:rPr>
          <w:rFonts w:eastAsia="Times New Roman"/>
        </w:rPr>
      </w:pPr>
      <w:r>
        <w:rPr>
          <w:rFonts w:eastAsia="Times New Roman"/>
        </w:rPr>
        <w:t>NENUSTATINĖKITE dozės, skaičiuodami spragtelėjimus, nes taip galite nustatyti neteisingą dozę.</w:t>
      </w:r>
    </w:p>
    <w:p w:rsidR="00ED4A22" w:rsidRDefault="00ED4A22" w:rsidP="00ED4A22">
      <w:pPr>
        <w:spacing w:line="2" w:lineRule="exact"/>
        <w:rPr>
          <w:rFonts w:eastAsia="Times New Roman"/>
        </w:rPr>
      </w:pPr>
    </w:p>
    <w:p w:rsidR="00ED4A22" w:rsidRDefault="00ED4A22" w:rsidP="00ED4A22">
      <w:pPr>
        <w:numPr>
          <w:ilvl w:val="2"/>
          <w:numId w:val="74"/>
        </w:numPr>
        <w:tabs>
          <w:tab w:val="left" w:pos="1242"/>
        </w:tabs>
        <w:spacing w:after="0" w:line="238" w:lineRule="auto"/>
        <w:ind w:left="1242" w:hanging="562"/>
        <w:rPr>
          <w:rFonts w:eastAsia="Times New Roman"/>
        </w:rPr>
      </w:pPr>
      <w:r>
        <w:rPr>
          <w:rFonts w:eastAsia="Times New Roman"/>
        </w:rPr>
        <w:t>Dozę galima pakoreguoti, sukiojant dozavimo rankenėlę reikiama kryptimi, kol dozės indikatorius rodys teisingą dozę.</w:t>
      </w:r>
    </w:p>
    <w:p w:rsidR="00ED4A22" w:rsidRDefault="00ED4A22" w:rsidP="00ED4A22">
      <w:pPr>
        <w:spacing w:line="3" w:lineRule="exact"/>
        <w:rPr>
          <w:rFonts w:eastAsia="Times New Roman"/>
        </w:rPr>
      </w:pPr>
    </w:p>
    <w:p w:rsidR="00ED4A22" w:rsidRDefault="00ED4A22" w:rsidP="00ED4A22">
      <w:pPr>
        <w:numPr>
          <w:ilvl w:val="2"/>
          <w:numId w:val="74"/>
        </w:numPr>
        <w:tabs>
          <w:tab w:val="left" w:pos="1242"/>
        </w:tabs>
        <w:spacing w:after="0" w:line="240" w:lineRule="auto"/>
        <w:ind w:left="1242" w:hanging="562"/>
        <w:rPr>
          <w:rFonts w:eastAsia="Times New Roman"/>
        </w:rPr>
      </w:pPr>
      <w:r>
        <w:rPr>
          <w:rFonts w:eastAsia="Times New Roman"/>
          <w:b/>
          <w:bCs/>
        </w:rPr>
        <w:t>Lyginiai</w:t>
      </w:r>
      <w:r>
        <w:rPr>
          <w:rFonts w:eastAsia="Times New Roman"/>
        </w:rPr>
        <w:t xml:space="preserve"> skaičiai užrašyti ant skalės.</w:t>
      </w:r>
    </w:p>
    <w:p w:rsidR="00ED4A22" w:rsidRDefault="00ED4A22" w:rsidP="00ED4A22">
      <w:pPr>
        <w:spacing w:line="200" w:lineRule="exact"/>
        <w:rPr>
          <w:rFonts w:eastAsia="Times New Roman"/>
        </w:rPr>
      </w:pPr>
    </w:p>
    <w:p w:rsidR="00ED4A22" w:rsidRDefault="00ED4A22" w:rsidP="00ED4A22">
      <w:pPr>
        <w:spacing w:line="200" w:lineRule="exact"/>
        <w:rPr>
          <w:rFonts w:eastAsia="Times New Roman"/>
        </w:rPr>
      </w:pPr>
    </w:p>
    <w:p w:rsidR="00ED4A22" w:rsidRDefault="00ED4A22" w:rsidP="00ED4A22">
      <w:pPr>
        <w:spacing w:line="359" w:lineRule="exact"/>
        <w:rPr>
          <w:rFonts w:eastAsia="Times New Roman"/>
        </w:rPr>
      </w:pPr>
    </w:p>
    <w:p w:rsidR="00ED4A22" w:rsidRDefault="00ED4A22" w:rsidP="00ED4A22">
      <w:pPr>
        <w:numPr>
          <w:ilvl w:val="2"/>
          <w:numId w:val="74"/>
        </w:numPr>
        <w:tabs>
          <w:tab w:val="left" w:pos="1242"/>
        </w:tabs>
        <w:spacing w:after="0" w:line="282" w:lineRule="auto"/>
        <w:ind w:left="1242" w:right="440" w:hanging="562"/>
        <w:rPr>
          <w:rFonts w:eastAsia="Times New Roman"/>
        </w:rPr>
      </w:pPr>
      <w:r>
        <w:rPr>
          <w:rFonts w:eastAsia="Times New Roman"/>
          <w:b/>
          <w:bCs/>
        </w:rPr>
        <w:t>Nelyginius</w:t>
      </w:r>
      <w:r>
        <w:rPr>
          <w:rFonts w:eastAsia="Times New Roman"/>
        </w:rPr>
        <w:t xml:space="preserve"> skaičius po 1 atitinka ištisinė linija.</w:t>
      </w:r>
    </w:p>
    <w:p w:rsidR="00ED4A22" w:rsidRDefault="00ED4A22" w:rsidP="00ED4A22">
      <w:pPr>
        <w:spacing w:line="200" w:lineRule="exact"/>
        <w:rPr>
          <w:rFonts w:eastAsia="Times New Roman"/>
        </w:rPr>
      </w:pPr>
    </w:p>
    <w:p w:rsidR="00ED4A22" w:rsidRDefault="00ED4A22" w:rsidP="00ED4A22">
      <w:pPr>
        <w:spacing w:line="234" w:lineRule="exact"/>
        <w:rPr>
          <w:rFonts w:eastAsia="Times New Roman"/>
        </w:rPr>
      </w:pPr>
    </w:p>
    <w:p w:rsidR="00ED4A22" w:rsidRDefault="00ED4A22" w:rsidP="00ED4A22">
      <w:pPr>
        <w:numPr>
          <w:ilvl w:val="1"/>
          <w:numId w:val="74"/>
        </w:numPr>
        <w:tabs>
          <w:tab w:val="left" w:pos="702"/>
        </w:tabs>
        <w:spacing w:after="0" w:line="263" w:lineRule="auto"/>
        <w:ind w:left="702" w:right="300" w:hanging="567"/>
        <w:jc w:val="both"/>
        <w:rPr>
          <w:rFonts w:ascii="Arial" w:eastAsia="Arial" w:hAnsi="Arial" w:cs="Arial"/>
        </w:rPr>
      </w:pPr>
      <w:r>
        <w:rPr>
          <w:rFonts w:eastAsia="Times New Roman"/>
          <w:b/>
          <w:bCs/>
        </w:rPr>
        <w:t>Visada patikrinkite, koks skaičius yra dozavimo langelyje, ir įsitikinkite, kad nustatėte teisingą dozę.</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9" w:lineRule="exact"/>
        <w:rPr>
          <w:sz w:val="20"/>
          <w:szCs w:val="20"/>
        </w:rPr>
      </w:pPr>
    </w:p>
    <w:p w:rsidR="00ED4A22" w:rsidRDefault="00ED4A22" w:rsidP="00ED4A22">
      <w:pPr>
        <w:ind w:left="5"/>
        <w:rPr>
          <w:sz w:val="20"/>
          <w:szCs w:val="20"/>
        </w:rPr>
      </w:pPr>
      <w:r>
        <w:rPr>
          <w:rFonts w:eastAsia="Times New Roman"/>
          <w:sz w:val="21"/>
          <w:szCs w:val="21"/>
        </w:rPr>
        <w:t>(Pavyzdžiui: dozavimo langelyje parodyta</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14:anchorId="51B30F30" wp14:editId="5D5A7715">
                <wp:simplePos x="0" y="0"/>
                <wp:positionH relativeFrom="column">
                  <wp:posOffset>-66675</wp:posOffset>
                </wp:positionH>
                <wp:positionV relativeFrom="paragraph">
                  <wp:posOffset>-2873375</wp:posOffset>
                </wp:positionV>
                <wp:extent cx="0" cy="4927600"/>
                <wp:effectExtent l="0" t="0" r="0" b="0"/>
                <wp:wrapNone/>
                <wp:docPr id="672" name="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7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B66C6F" id="Shape 672"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5.25pt,-226.25pt" to="-5.2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729747E1" wp14:editId="30AD681E">
                <wp:simplePos x="0" y="0"/>
                <wp:positionH relativeFrom="column">
                  <wp:posOffset>-3096260</wp:posOffset>
                </wp:positionH>
                <wp:positionV relativeFrom="paragraph">
                  <wp:posOffset>2051685</wp:posOffset>
                </wp:positionV>
                <wp:extent cx="6029960" cy="0"/>
                <wp:effectExtent l="0" t="0" r="0" b="0"/>
                <wp:wrapNone/>
                <wp:docPr id="673" name="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A08EC27" id="Shape 673"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243.8pt,161.55pt" to="231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0780179A" wp14:editId="5816141C">
                <wp:simplePos x="0" y="0"/>
                <wp:positionH relativeFrom="column">
                  <wp:posOffset>2930525</wp:posOffset>
                </wp:positionH>
                <wp:positionV relativeFrom="paragraph">
                  <wp:posOffset>-2873375</wp:posOffset>
                </wp:positionV>
                <wp:extent cx="0" cy="4927600"/>
                <wp:effectExtent l="0" t="0" r="0" b="0"/>
                <wp:wrapNone/>
                <wp:docPr id="674" name="Shap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7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698447" id="Shape 674"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30.75pt,-226.25pt" to="230.7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" o:allowincell="f" filled="t" strokeweight=".16931mm">
                <v:stroke joinstyle="miter"/>
                <o:lock v:ext="edit" shapetype="f"/>
              </v:line>
            </w:pict>
          </mc:Fallback>
        </mc:AlternateContent>
      </w:r>
      <w:r>
        <w:rPr>
          <w:noProof/>
          <w:sz w:val="20"/>
          <w:szCs w:val="20"/>
        </w:rPr>
        <w:drawing>
          <wp:anchor distT="0" distB="0" distL="114300" distR="114300" simplePos="0" relativeHeight="251713536" behindDoc="1" locked="0" layoutInCell="0" allowOverlap="1" wp14:anchorId="620E539B" wp14:editId="5AAA4E8E">
            <wp:simplePos x="0" y="0"/>
            <wp:positionH relativeFrom="column">
              <wp:posOffset>676910</wp:posOffset>
            </wp:positionH>
            <wp:positionV relativeFrom="paragraph">
              <wp:posOffset>-1456690</wp:posOffset>
            </wp:positionV>
            <wp:extent cx="1281430" cy="1215390"/>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21"/>
                    <a:srcRect/>
                    <a:stretch>
                      <a:fillRect/>
                    </a:stretch>
                  </pic:blipFill>
                  <pic:spPr bwMode="auto">
                    <a:xfrm>
                      <a:off x="0" y="0"/>
                      <a:ext cx="1281430" cy="1215390"/>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14:anchorId="529470FB" wp14:editId="23BF2D65">
            <wp:simplePos x="0" y="0"/>
            <wp:positionH relativeFrom="column">
              <wp:posOffset>676910</wp:posOffset>
            </wp:positionH>
            <wp:positionV relativeFrom="paragraph">
              <wp:posOffset>-1456690</wp:posOffset>
            </wp:positionV>
            <wp:extent cx="1281430" cy="1215390"/>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22"/>
                    <a:srcRect/>
                    <a:stretch>
                      <a:fillRect/>
                    </a:stretch>
                  </pic:blipFill>
                  <pic:spPr bwMode="auto">
                    <a:xfrm>
                      <a:off x="0" y="0"/>
                      <a:ext cx="1281430" cy="1215390"/>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14:anchorId="783D37DB" wp14:editId="5F94C74A">
            <wp:simplePos x="0" y="0"/>
            <wp:positionH relativeFrom="column">
              <wp:posOffset>659130</wp:posOffset>
            </wp:positionH>
            <wp:positionV relativeFrom="paragraph">
              <wp:posOffset>-2794635</wp:posOffset>
            </wp:positionV>
            <wp:extent cx="1356360" cy="960755"/>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1356360" cy="960755"/>
                    </a:xfrm>
                    <a:prstGeom prst="rect">
                      <a:avLst/>
                    </a:prstGeom>
                    <a:noFill/>
                  </pic:spPr>
                </pic:pic>
              </a:graphicData>
            </a:graphic>
          </wp:anchor>
        </w:drawing>
      </w:r>
      <w:r>
        <w:rPr>
          <w:noProof/>
          <w:sz w:val="20"/>
          <w:szCs w:val="20"/>
        </w:rPr>
        <w:drawing>
          <wp:anchor distT="0" distB="0" distL="114300" distR="114300" simplePos="0" relativeHeight="251716608" behindDoc="1" locked="0" layoutInCell="0" allowOverlap="1" wp14:anchorId="69AE501A" wp14:editId="5F43D6B3">
            <wp:simplePos x="0" y="0"/>
            <wp:positionH relativeFrom="column">
              <wp:posOffset>659130</wp:posOffset>
            </wp:positionH>
            <wp:positionV relativeFrom="paragraph">
              <wp:posOffset>-2794635</wp:posOffset>
            </wp:positionV>
            <wp:extent cx="1356360" cy="960755"/>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356360" cy="960755"/>
                    </a:xfrm>
                    <a:prstGeom prst="rect">
                      <a:avLst/>
                    </a:prstGeom>
                    <a:noFill/>
                  </pic:spPr>
                </pic:pic>
              </a:graphicData>
            </a:graphic>
          </wp:anchor>
        </w:drawing>
      </w:r>
    </w:p>
    <w:p w:rsidR="00ED4A22" w:rsidRDefault="00ED4A22" w:rsidP="00ED4A22">
      <w:pPr>
        <w:numPr>
          <w:ilvl w:val="0"/>
          <w:numId w:val="75"/>
        </w:numPr>
        <w:tabs>
          <w:tab w:val="left" w:pos="285"/>
        </w:tabs>
        <w:spacing w:after="0" w:line="240" w:lineRule="auto"/>
        <w:ind w:left="285" w:hanging="284"/>
        <w:rPr>
          <w:rFonts w:eastAsia="Times New Roman"/>
        </w:rPr>
      </w:pPr>
      <w:r>
        <w:rPr>
          <w:rFonts w:eastAsia="Times New Roman"/>
        </w:rPr>
        <w:t>vienetų)</w:t>
      </w:r>
    </w:p>
    <w:p w:rsidR="00ED4A22" w:rsidRDefault="00ED4A22" w:rsidP="00ED4A22">
      <w:pPr>
        <w:spacing w:line="20" w:lineRule="exact"/>
        <w:rPr>
          <w:sz w:val="20"/>
          <w:szCs w:val="20"/>
        </w:rPr>
      </w:pPr>
      <w:r>
        <w:rPr>
          <w:noProof/>
          <w:sz w:val="20"/>
          <w:szCs w:val="20"/>
        </w:rPr>
        <w:drawing>
          <wp:anchor distT="0" distB="0" distL="114300" distR="114300" simplePos="0" relativeHeight="251717632" behindDoc="1" locked="0" layoutInCell="0" allowOverlap="1" wp14:anchorId="48908863" wp14:editId="6BCD255D">
            <wp:simplePos x="0" y="0"/>
            <wp:positionH relativeFrom="column">
              <wp:posOffset>695960</wp:posOffset>
            </wp:positionH>
            <wp:positionV relativeFrom="paragraph">
              <wp:posOffset>215900</wp:posOffset>
            </wp:positionV>
            <wp:extent cx="1371600" cy="1228090"/>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24"/>
                    <a:srcRect/>
                    <a:stretch>
                      <a:fillRect/>
                    </a:stretch>
                  </pic:blipFill>
                  <pic:spPr bwMode="auto">
                    <a:xfrm>
                      <a:off x="0" y="0"/>
                      <a:ext cx="1371600" cy="1228090"/>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14:anchorId="381F541A" wp14:editId="24EA31E7">
            <wp:simplePos x="0" y="0"/>
            <wp:positionH relativeFrom="column">
              <wp:posOffset>695960</wp:posOffset>
            </wp:positionH>
            <wp:positionV relativeFrom="paragraph">
              <wp:posOffset>215900</wp:posOffset>
            </wp:positionV>
            <wp:extent cx="1371600" cy="1228090"/>
            <wp:effectExtent l="0" t="0" r="0" b="0"/>
            <wp:wrapNone/>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25"/>
                    <a:srcRect/>
                    <a:stretch>
                      <a:fillRect/>
                    </a:stretch>
                  </pic:blipFill>
                  <pic:spPr bwMode="auto">
                    <a:xfrm>
                      <a:off x="0" y="0"/>
                      <a:ext cx="1371600" cy="1228090"/>
                    </a:xfrm>
                    <a:prstGeom prst="rect">
                      <a:avLst/>
                    </a:prstGeom>
                    <a:noFill/>
                  </pic:spPr>
                </pic:pic>
              </a:graphicData>
            </a:graphic>
          </wp:anchor>
        </w:drawing>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89" w:lineRule="exact"/>
        <w:rPr>
          <w:sz w:val="20"/>
          <w:szCs w:val="20"/>
        </w:rPr>
      </w:pPr>
    </w:p>
    <w:p w:rsidR="00ED4A22" w:rsidRDefault="00ED4A22" w:rsidP="00ED4A22">
      <w:pPr>
        <w:ind w:left="5"/>
        <w:rPr>
          <w:sz w:val="20"/>
          <w:szCs w:val="20"/>
        </w:rPr>
      </w:pPr>
      <w:r>
        <w:rPr>
          <w:rFonts w:eastAsia="Times New Roman"/>
        </w:rPr>
        <w:t>(Pavyzdžiui: dozavimo langelyje parodyti</w:t>
      </w:r>
    </w:p>
    <w:p w:rsidR="00ED4A22" w:rsidRDefault="00ED4A22" w:rsidP="00ED4A22">
      <w:pPr>
        <w:spacing w:line="9" w:lineRule="exact"/>
        <w:rPr>
          <w:sz w:val="20"/>
          <w:szCs w:val="20"/>
        </w:rPr>
      </w:pPr>
    </w:p>
    <w:p w:rsidR="00ED4A22" w:rsidRDefault="00ED4A22" w:rsidP="00ED4A22">
      <w:pPr>
        <w:numPr>
          <w:ilvl w:val="0"/>
          <w:numId w:val="76"/>
        </w:numPr>
        <w:tabs>
          <w:tab w:val="left" w:pos="285"/>
        </w:tabs>
        <w:spacing w:after="0" w:line="240" w:lineRule="auto"/>
        <w:ind w:left="285" w:hanging="285"/>
        <w:rPr>
          <w:rFonts w:eastAsia="Times New Roman"/>
        </w:rPr>
      </w:pPr>
      <w:r>
        <w:rPr>
          <w:rFonts w:eastAsia="Times New Roman"/>
        </w:rPr>
        <w:t>vienetai)</w:t>
      </w:r>
    </w:p>
    <w:p w:rsidR="00ED4A22" w:rsidRDefault="00ED4A22" w:rsidP="00ED4A22">
      <w:pPr>
        <w:spacing w:line="200" w:lineRule="exact"/>
        <w:rPr>
          <w:sz w:val="20"/>
          <w:szCs w:val="20"/>
        </w:rPr>
      </w:pPr>
    </w:p>
    <w:p w:rsidR="00ED4A22" w:rsidRDefault="00ED4A22" w:rsidP="00ED4A22">
      <w:pPr>
        <w:sectPr w:rsidR="00ED4A22">
          <w:pgSz w:w="11900" w:h="16841"/>
          <w:pgMar w:top="1440" w:right="1186" w:bottom="208" w:left="1418" w:header="0" w:footer="0" w:gutter="0"/>
          <w:cols w:num="2" w:space="720" w:equalWidth="0">
            <w:col w:w="4602" w:space="275"/>
            <w:col w:w="4425"/>
          </w:cols>
        </w:sectPr>
      </w:pPr>
    </w:p>
    <w:p w:rsidR="00ED4A22" w:rsidRDefault="00ED4A22" w:rsidP="00ED4A22">
      <w:pPr>
        <w:spacing w:line="82" w:lineRule="exact"/>
        <w:rPr>
          <w:sz w:val="20"/>
          <w:szCs w:val="20"/>
        </w:rPr>
      </w:pPr>
    </w:p>
    <w:p w:rsidR="00ED4A22" w:rsidRDefault="00ED4A22" w:rsidP="00ED4A22">
      <w:pPr>
        <w:numPr>
          <w:ilvl w:val="0"/>
          <w:numId w:val="77"/>
        </w:numPr>
        <w:tabs>
          <w:tab w:val="left" w:pos="562"/>
        </w:tabs>
        <w:spacing w:after="0" w:line="240" w:lineRule="auto"/>
        <w:ind w:left="562" w:hanging="562"/>
        <w:rPr>
          <w:rFonts w:ascii="Arial" w:eastAsia="Arial" w:hAnsi="Arial" w:cs="Arial"/>
        </w:rPr>
      </w:pPr>
      <w:r>
        <w:rPr>
          <w:rFonts w:eastAsia="Times New Roman"/>
        </w:rPr>
        <w:t>Švirkštiklis neleis nustatyti daugiau vienetų nei yra likusių vaisto vienetų švirkštiklyje.</w:t>
      </w:r>
    </w:p>
    <w:p w:rsidR="00ED4A22" w:rsidRDefault="00ED4A22" w:rsidP="00ED4A22">
      <w:pPr>
        <w:spacing w:line="14" w:lineRule="exact"/>
        <w:rPr>
          <w:rFonts w:ascii="Arial" w:eastAsia="Arial" w:hAnsi="Arial" w:cs="Arial"/>
        </w:rPr>
      </w:pPr>
    </w:p>
    <w:p w:rsidR="00ED4A22" w:rsidRDefault="00ED4A22" w:rsidP="00ED4A22">
      <w:pPr>
        <w:numPr>
          <w:ilvl w:val="0"/>
          <w:numId w:val="77"/>
        </w:numPr>
        <w:tabs>
          <w:tab w:val="left" w:pos="562"/>
        </w:tabs>
        <w:spacing w:after="0" w:line="238" w:lineRule="auto"/>
        <w:ind w:left="562" w:hanging="561"/>
        <w:rPr>
          <w:rFonts w:ascii="Arial" w:eastAsia="Arial" w:hAnsi="Arial" w:cs="Arial"/>
        </w:rPr>
      </w:pPr>
      <w:r>
        <w:rPr>
          <w:rFonts w:eastAsia="Times New Roman"/>
        </w:rPr>
        <w:t>Jeigu Jums reikia dozės, kuri yra didesnė už švirkštiklyje likusio vaisto vienetų skaičių, Jūs turėsite arba:</w:t>
      </w:r>
    </w:p>
    <w:p w:rsidR="00ED4A22" w:rsidRDefault="00ED4A22" w:rsidP="00ED4A22">
      <w:pPr>
        <w:spacing w:line="1" w:lineRule="exact"/>
        <w:rPr>
          <w:rFonts w:ascii="Arial" w:eastAsia="Arial" w:hAnsi="Arial" w:cs="Arial"/>
        </w:rPr>
      </w:pPr>
    </w:p>
    <w:p w:rsidR="00ED4A22" w:rsidRDefault="00ED4A22" w:rsidP="00ED4A22">
      <w:pPr>
        <w:numPr>
          <w:ilvl w:val="1"/>
          <w:numId w:val="77"/>
        </w:numPr>
        <w:tabs>
          <w:tab w:val="left" w:pos="1142"/>
        </w:tabs>
        <w:spacing w:after="0" w:line="240" w:lineRule="auto"/>
        <w:ind w:left="1142" w:right="160" w:hanging="575"/>
        <w:rPr>
          <w:rFonts w:eastAsia="Times New Roman"/>
        </w:rPr>
      </w:pPr>
      <w:r>
        <w:rPr>
          <w:rFonts w:eastAsia="Times New Roman"/>
        </w:rPr>
        <w:t xml:space="preserve">susileisti vaisto kiekį, likusį švirkštiklyje, ir tada paimti naują švirkštiklį ir susileisti likusią dozės dalį; </w:t>
      </w:r>
      <w:r>
        <w:rPr>
          <w:rFonts w:eastAsia="Times New Roman"/>
          <w:b/>
          <w:bCs/>
        </w:rPr>
        <w:t>arba</w:t>
      </w:r>
    </w:p>
    <w:p w:rsidR="00ED4A22" w:rsidRDefault="00ED4A22" w:rsidP="00ED4A22">
      <w:pPr>
        <w:numPr>
          <w:ilvl w:val="1"/>
          <w:numId w:val="77"/>
        </w:numPr>
        <w:tabs>
          <w:tab w:val="left" w:pos="1142"/>
        </w:tabs>
        <w:spacing w:after="0" w:line="240" w:lineRule="auto"/>
        <w:ind w:left="1142" w:hanging="575"/>
        <w:rPr>
          <w:rFonts w:eastAsia="Times New Roman"/>
        </w:rPr>
      </w:pPr>
      <w:r>
        <w:rPr>
          <w:rFonts w:eastAsia="Times New Roman"/>
        </w:rPr>
        <w:t>paimti naują švirkštiklį ir susileisti visą dozę.</w:t>
      </w:r>
    </w:p>
    <w:p w:rsidR="00ED4A22" w:rsidRDefault="00ED4A22" w:rsidP="00ED4A22">
      <w:pPr>
        <w:spacing w:line="18" w:lineRule="exact"/>
        <w:rPr>
          <w:rFonts w:eastAsia="Times New Roman"/>
        </w:rPr>
      </w:pPr>
    </w:p>
    <w:p w:rsidR="00ED4A22" w:rsidRDefault="00ED4A22" w:rsidP="00ED4A22">
      <w:pPr>
        <w:numPr>
          <w:ilvl w:val="0"/>
          <w:numId w:val="77"/>
        </w:numPr>
        <w:tabs>
          <w:tab w:val="left" w:pos="562"/>
        </w:tabs>
        <w:spacing w:after="0" w:line="240" w:lineRule="auto"/>
        <w:ind w:left="562" w:hanging="561"/>
        <w:rPr>
          <w:rFonts w:ascii="Arial" w:eastAsia="Arial" w:hAnsi="Arial" w:cs="Arial"/>
        </w:rPr>
      </w:pPr>
      <w:r>
        <w:rPr>
          <w:rFonts w:eastAsia="Times New Roman"/>
        </w:rPr>
        <w:t>Normalu, jeigu švirkštiklyje matote šiek tiek likusio insulino, kurio negalite susileisti.</w:t>
      </w:r>
    </w:p>
    <w:p w:rsidR="00ED4A22" w:rsidRDefault="00ED4A22" w:rsidP="00ED4A22">
      <w:pPr>
        <w:spacing w:line="374" w:lineRule="exact"/>
        <w:rPr>
          <w:sz w:val="20"/>
          <w:szCs w:val="20"/>
        </w:rPr>
      </w:pPr>
    </w:p>
    <w:p w:rsidR="00ED4A22" w:rsidRDefault="00ED4A22" w:rsidP="00ED4A22">
      <w:pPr>
        <w:ind w:left="2"/>
        <w:rPr>
          <w:sz w:val="20"/>
          <w:szCs w:val="20"/>
        </w:rPr>
      </w:pPr>
      <w:r>
        <w:rPr>
          <w:rFonts w:eastAsia="Times New Roman"/>
          <w:b/>
          <w:bCs/>
        </w:rPr>
        <w:t>Injekcijos suleidimas</w:t>
      </w:r>
    </w:p>
    <w:p w:rsidR="00ED4A22" w:rsidRDefault="00ED4A22" w:rsidP="00ED4A22">
      <w:pPr>
        <w:spacing w:line="19" w:lineRule="exact"/>
        <w:rPr>
          <w:sz w:val="20"/>
          <w:szCs w:val="20"/>
        </w:rPr>
      </w:pPr>
    </w:p>
    <w:p w:rsidR="00ED4A22" w:rsidRDefault="00ED4A22" w:rsidP="00ED4A22">
      <w:pPr>
        <w:numPr>
          <w:ilvl w:val="0"/>
          <w:numId w:val="78"/>
        </w:numPr>
        <w:tabs>
          <w:tab w:val="left" w:pos="562"/>
        </w:tabs>
        <w:spacing w:after="0" w:line="240" w:lineRule="auto"/>
        <w:ind w:left="562" w:hanging="561"/>
        <w:rPr>
          <w:rFonts w:ascii="Arial" w:eastAsia="Arial" w:hAnsi="Arial" w:cs="Arial"/>
        </w:rPr>
      </w:pPr>
      <w:r>
        <w:rPr>
          <w:rFonts w:eastAsia="Times New Roman"/>
        </w:rPr>
        <w:t>Susileiskite insuliną taip, kaip Jums nurodė sveikatos priežiūros specialistas.</w:t>
      </w:r>
    </w:p>
    <w:p w:rsidR="00ED4A22" w:rsidRDefault="00ED4A22" w:rsidP="00ED4A22">
      <w:pPr>
        <w:spacing w:line="14" w:lineRule="exact"/>
        <w:rPr>
          <w:rFonts w:ascii="Arial" w:eastAsia="Arial" w:hAnsi="Arial" w:cs="Arial"/>
        </w:rPr>
      </w:pPr>
    </w:p>
    <w:p w:rsidR="00ED4A22" w:rsidRDefault="00ED4A22" w:rsidP="00ED4A22">
      <w:pPr>
        <w:numPr>
          <w:ilvl w:val="0"/>
          <w:numId w:val="78"/>
        </w:numPr>
        <w:tabs>
          <w:tab w:val="left" w:pos="562"/>
        </w:tabs>
        <w:spacing w:after="0" w:line="240" w:lineRule="auto"/>
        <w:ind w:left="562" w:hanging="561"/>
        <w:rPr>
          <w:rFonts w:ascii="Arial" w:eastAsia="Arial" w:hAnsi="Arial" w:cs="Arial"/>
        </w:rPr>
      </w:pPr>
      <w:r>
        <w:rPr>
          <w:rFonts w:eastAsia="Times New Roman"/>
        </w:rPr>
        <w:t>Keiskite (rotuokite) injekcijos vietą kiekvieną kartą susileisdami injekciją.</w:t>
      </w:r>
    </w:p>
    <w:p w:rsidR="00ED4A22" w:rsidRDefault="00ED4A22" w:rsidP="00ED4A22">
      <w:pPr>
        <w:spacing w:line="11" w:lineRule="exact"/>
        <w:rPr>
          <w:rFonts w:ascii="Arial" w:eastAsia="Arial" w:hAnsi="Arial" w:cs="Arial"/>
        </w:rPr>
      </w:pPr>
    </w:p>
    <w:p w:rsidR="00ED4A22" w:rsidRDefault="00ED4A22" w:rsidP="00ED4A22">
      <w:pPr>
        <w:numPr>
          <w:ilvl w:val="0"/>
          <w:numId w:val="78"/>
        </w:numPr>
        <w:tabs>
          <w:tab w:val="left" w:pos="562"/>
        </w:tabs>
        <w:spacing w:after="0" w:line="240" w:lineRule="auto"/>
        <w:ind w:left="562" w:hanging="561"/>
        <w:rPr>
          <w:rFonts w:ascii="Arial" w:eastAsia="Arial" w:hAnsi="Arial" w:cs="Arial"/>
        </w:rPr>
      </w:pPr>
      <w:r>
        <w:rPr>
          <w:rFonts w:eastAsia="Times New Roman"/>
          <w:b/>
          <w:bCs/>
        </w:rPr>
        <w:t>Nekeiskite</w:t>
      </w:r>
      <w:r>
        <w:rPr>
          <w:rFonts w:eastAsia="Times New Roman"/>
        </w:rPr>
        <w:t xml:space="preserve"> dozės injekcijos metu.</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47" w:lineRule="exact"/>
        <w:rPr>
          <w:sz w:val="20"/>
          <w:szCs w:val="20"/>
        </w:rPr>
      </w:pPr>
    </w:p>
    <w:p w:rsidR="00ED4A22" w:rsidRDefault="00ED4A22" w:rsidP="00ED4A22">
      <w:pPr>
        <w:ind w:right="-101"/>
        <w:jc w:val="center"/>
        <w:rPr>
          <w:sz w:val="20"/>
          <w:szCs w:val="20"/>
        </w:rPr>
      </w:pPr>
      <w:r>
        <w:rPr>
          <w:rFonts w:ascii="Arial" w:eastAsia="Arial" w:hAnsi="Arial" w:cs="Arial"/>
          <w:sz w:val="16"/>
          <w:szCs w:val="16"/>
        </w:rPr>
        <w:t>86</w:t>
      </w:r>
    </w:p>
    <w:p w:rsidR="00ED4A22" w:rsidRDefault="00ED4A22" w:rsidP="00ED4A22">
      <w:pPr>
        <w:sectPr w:rsidR="00ED4A22">
          <w:type w:val="continuous"/>
          <w:pgSz w:w="11900" w:h="16841"/>
          <w:pgMar w:top="1440" w:right="1186" w:bottom="208" w:left="1418" w:header="0" w:footer="0" w:gutter="0"/>
          <w:cols w:space="720" w:equalWidth="0">
            <w:col w:w="9302"/>
          </w:cols>
        </w:sectPr>
      </w:pPr>
    </w:p>
    <w:p w:rsidR="00ED4A22" w:rsidRDefault="00ED4A22" w:rsidP="00ED4A22">
      <w:pPr>
        <w:numPr>
          <w:ilvl w:val="0"/>
          <w:numId w:val="79"/>
        </w:numPr>
        <w:tabs>
          <w:tab w:val="left" w:pos="260"/>
        </w:tabs>
        <w:spacing w:after="0" w:line="240" w:lineRule="auto"/>
        <w:ind w:left="260" w:hanging="169"/>
        <w:rPr>
          <w:rFonts w:eastAsia="Times New Roman"/>
          <w:b/>
          <w:bCs/>
        </w:rPr>
      </w:pPr>
      <w:bookmarkStart w:id="27" w:name="page87"/>
      <w:bookmarkEnd w:id="27"/>
      <w:r>
        <w:rPr>
          <w:rFonts w:eastAsia="Times New Roman"/>
          <w:b/>
          <w:bCs/>
          <w:noProof/>
        </w:rPr>
        <mc:AlternateContent>
          <mc:Choice Requires="wps">
            <w:drawing>
              <wp:anchor distT="0" distB="0" distL="114300" distR="114300" simplePos="0" relativeHeight="251719680" behindDoc="1" locked="0" layoutInCell="0" allowOverlap="1" wp14:anchorId="47893732" wp14:editId="76174F8E">
                <wp:simplePos x="0" y="0"/>
                <wp:positionH relativeFrom="page">
                  <wp:posOffset>900430</wp:posOffset>
                </wp:positionH>
                <wp:positionV relativeFrom="page">
                  <wp:posOffset>721995</wp:posOffset>
                </wp:positionV>
                <wp:extent cx="6214745" cy="0"/>
                <wp:effectExtent l="0" t="0" r="0" b="0"/>
                <wp:wrapNone/>
                <wp:docPr id="681" name="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7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039DEC6" id="Shape 681"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70.9pt,56.85pt" to="560.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20704" behindDoc="1" locked="0" layoutInCell="0" allowOverlap="1" wp14:anchorId="7753E4FB" wp14:editId="68846EB0">
                <wp:simplePos x="0" y="0"/>
                <wp:positionH relativeFrom="page">
                  <wp:posOffset>900430</wp:posOffset>
                </wp:positionH>
                <wp:positionV relativeFrom="page">
                  <wp:posOffset>2343785</wp:posOffset>
                </wp:positionV>
                <wp:extent cx="6214745" cy="0"/>
                <wp:effectExtent l="0" t="0" r="0" b="0"/>
                <wp:wrapNone/>
                <wp:docPr id="682" name="Shap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65A68B" id="Shape 682"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70.9pt,184.55pt" to="560.25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21728" behindDoc="1" locked="0" layoutInCell="0" allowOverlap="1" wp14:anchorId="3B97395E" wp14:editId="3380A66A">
                <wp:simplePos x="0" y="0"/>
                <wp:positionH relativeFrom="page">
                  <wp:posOffset>900430</wp:posOffset>
                </wp:positionH>
                <wp:positionV relativeFrom="page">
                  <wp:posOffset>4531995</wp:posOffset>
                </wp:positionV>
                <wp:extent cx="6214745" cy="0"/>
                <wp:effectExtent l="0" t="0" r="0" b="0"/>
                <wp:wrapNone/>
                <wp:docPr id="683" name="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68D7D7" id="Shape 683"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70.9pt,356.85pt" to="560.25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22752" behindDoc="1" locked="0" layoutInCell="0" allowOverlap="1" wp14:anchorId="697CED1F" wp14:editId="78A1BC70">
                <wp:simplePos x="0" y="0"/>
                <wp:positionH relativeFrom="page">
                  <wp:posOffset>903605</wp:posOffset>
                </wp:positionH>
                <wp:positionV relativeFrom="page">
                  <wp:posOffset>718820</wp:posOffset>
                </wp:positionV>
                <wp:extent cx="0" cy="9210040"/>
                <wp:effectExtent l="0" t="0" r="0" b="0"/>
                <wp:wrapNone/>
                <wp:docPr id="684" name="Shap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100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296E0B" id="Shape 684"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71.15pt,56.6pt" to="71.1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23776" behindDoc="1" locked="0" layoutInCell="0" allowOverlap="1" wp14:anchorId="6FC71064" wp14:editId="42CCC856">
                <wp:simplePos x="0" y="0"/>
                <wp:positionH relativeFrom="page">
                  <wp:posOffset>3870960</wp:posOffset>
                </wp:positionH>
                <wp:positionV relativeFrom="page">
                  <wp:posOffset>718820</wp:posOffset>
                </wp:positionV>
                <wp:extent cx="0" cy="9210040"/>
                <wp:effectExtent l="0" t="0" r="0" b="0"/>
                <wp:wrapNone/>
                <wp:docPr id="685" name="Shap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100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413A1D" id="Shape 685" o:spid="_x0000_s1026"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304.8pt,56.6pt" to="304.8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24800" behindDoc="1" locked="0" layoutInCell="0" allowOverlap="1" wp14:anchorId="452E5665" wp14:editId="1DB541A7">
                <wp:simplePos x="0" y="0"/>
                <wp:positionH relativeFrom="page">
                  <wp:posOffset>7112000</wp:posOffset>
                </wp:positionH>
                <wp:positionV relativeFrom="page">
                  <wp:posOffset>718820</wp:posOffset>
                </wp:positionV>
                <wp:extent cx="0" cy="9210040"/>
                <wp:effectExtent l="0" t="0" r="0" b="0"/>
                <wp:wrapNone/>
                <wp:docPr id="686" name="Shap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100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472526" id="Shape 686" o:spid="_x0000_s1026" style="position:absolute;z-index:-251591680;visibility:visible;mso-wrap-style:square;mso-wrap-distance-left:9pt;mso-wrap-distance-top:0;mso-wrap-distance-right:9pt;mso-wrap-distance-bottom:0;mso-position-horizontal:absolute;mso-position-horizontal-relative:page;mso-position-vertical:absolute;mso-position-vertical-relative:page" from="560pt,56.6pt" to="560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" o:allowincell="f" filled="t" strokeweight=".48pt">
                <v:stroke joinstyle="miter"/>
                <o:lock v:ext="edit" shapetype="f"/>
                <w10:wrap anchorx="page" anchory="page"/>
              </v:line>
            </w:pict>
          </mc:Fallback>
        </mc:AlternateContent>
      </w:r>
      <w:r>
        <w:rPr>
          <w:rFonts w:eastAsia="Times New Roman"/>
          <w:b/>
          <w:bCs/>
        </w:rPr>
        <w:t>veiksmas</w:t>
      </w:r>
    </w:p>
    <w:p w:rsidR="00ED4A22" w:rsidRDefault="00ED4A22" w:rsidP="00ED4A22">
      <w:pPr>
        <w:spacing w:line="2" w:lineRule="exact"/>
        <w:rPr>
          <w:sz w:val="20"/>
          <w:szCs w:val="20"/>
        </w:rPr>
      </w:pPr>
    </w:p>
    <w:p w:rsidR="00ED4A22" w:rsidRDefault="00ED4A22" w:rsidP="00ED4A22">
      <w:pPr>
        <w:ind w:left="100"/>
        <w:rPr>
          <w:sz w:val="20"/>
          <w:szCs w:val="20"/>
        </w:rPr>
      </w:pPr>
      <w:r>
        <w:rPr>
          <w:rFonts w:eastAsia="Times New Roman"/>
        </w:rPr>
        <w:t>Pasirinkite injekcijos vietą.</w:t>
      </w:r>
    </w:p>
    <w:p w:rsidR="00ED4A22" w:rsidRDefault="00ED4A22" w:rsidP="00ED4A22">
      <w:pPr>
        <w:spacing w:line="20" w:lineRule="exact"/>
        <w:rPr>
          <w:sz w:val="20"/>
          <w:szCs w:val="20"/>
        </w:rPr>
      </w:pPr>
      <w:r>
        <w:rPr>
          <w:noProof/>
          <w:sz w:val="20"/>
          <w:szCs w:val="20"/>
        </w:rPr>
        <w:drawing>
          <wp:anchor distT="0" distB="0" distL="114300" distR="114300" simplePos="0" relativeHeight="251725824" behindDoc="1" locked="0" layoutInCell="0" allowOverlap="1" wp14:anchorId="4DA458CB" wp14:editId="34EF3545">
            <wp:simplePos x="0" y="0"/>
            <wp:positionH relativeFrom="column">
              <wp:posOffset>3877310</wp:posOffset>
            </wp:positionH>
            <wp:positionV relativeFrom="paragraph">
              <wp:posOffset>-48895</wp:posOffset>
            </wp:positionV>
            <wp:extent cx="1109980" cy="1109980"/>
            <wp:effectExtent l="0" t="0" r="0"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6"/>
                    <a:srcRect/>
                    <a:stretch>
                      <a:fillRect/>
                    </a:stretch>
                  </pic:blipFill>
                  <pic:spPr bwMode="auto">
                    <a:xfrm>
                      <a:off x="0" y="0"/>
                      <a:ext cx="1109980" cy="1109980"/>
                    </a:xfrm>
                    <a:prstGeom prst="rect">
                      <a:avLst/>
                    </a:prstGeom>
                    <a:noFill/>
                  </pic:spPr>
                </pic:pic>
              </a:graphicData>
            </a:graphic>
          </wp:anchor>
        </w:drawing>
      </w:r>
    </w:p>
    <w:p w:rsidR="00ED4A22" w:rsidRDefault="00ED4A22" w:rsidP="00ED4A22">
      <w:pPr>
        <w:spacing w:line="250" w:lineRule="exact"/>
        <w:rPr>
          <w:sz w:val="20"/>
          <w:szCs w:val="20"/>
        </w:rPr>
      </w:pPr>
    </w:p>
    <w:p w:rsidR="00ED4A22" w:rsidRDefault="00ED4A22" w:rsidP="00ED4A22">
      <w:pPr>
        <w:numPr>
          <w:ilvl w:val="0"/>
          <w:numId w:val="80"/>
        </w:numPr>
        <w:tabs>
          <w:tab w:val="left" w:pos="660"/>
        </w:tabs>
        <w:spacing w:after="0" w:line="258" w:lineRule="auto"/>
        <w:ind w:left="660" w:right="4706" w:hanging="569"/>
        <w:rPr>
          <w:rFonts w:ascii="Arial" w:eastAsia="Arial" w:hAnsi="Arial" w:cs="Arial"/>
        </w:rPr>
      </w:pPr>
      <w:r>
        <w:rPr>
          <w:rFonts w:eastAsia="Times New Roman"/>
        </w:rPr>
        <w:t>ABASAGLAR leidžiamas po pilvo, sėdmens, šlaunies arba žasto srities oda (į poodį).</w:t>
      </w:r>
    </w:p>
    <w:p w:rsidR="00ED4A22" w:rsidRDefault="00ED4A22" w:rsidP="00ED4A22">
      <w:pPr>
        <w:spacing w:line="210" w:lineRule="exact"/>
        <w:rPr>
          <w:rFonts w:ascii="Arial" w:eastAsia="Arial" w:hAnsi="Arial" w:cs="Arial"/>
        </w:rPr>
      </w:pPr>
    </w:p>
    <w:p w:rsidR="00ED4A22" w:rsidRDefault="00ED4A22" w:rsidP="00ED4A22">
      <w:pPr>
        <w:numPr>
          <w:ilvl w:val="0"/>
          <w:numId w:val="80"/>
        </w:numPr>
        <w:tabs>
          <w:tab w:val="left" w:pos="660"/>
        </w:tabs>
        <w:spacing w:after="0" w:line="303" w:lineRule="auto"/>
        <w:ind w:left="660" w:right="4946" w:hanging="569"/>
        <w:rPr>
          <w:rFonts w:ascii="Arial" w:eastAsia="Arial" w:hAnsi="Arial" w:cs="Arial"/>
          <w:sz w:val="21"/>
          <w:szCs w:val="21"/>
        </w:rPr>
      </w:pPr>
      <w:r>
        <w:rPr>
          <w:rFonts w:eastAsia="Times New Roman"/>
          <w:sz w:val="21"/>
          <w:szCs w:val="21"/>
        </w:rPr>
        <w:t>Paruoškite odą taip, kaip rekomendavo sveikatos priežiūros specialistas.</w:t>
      </w:r>
    </w:p>
    <w:p w:rsidR="00ED4A22" w:rsidRDefault="00ED4A22" w:rsidP="00ED4A22">
      <w:pPr>
        <w:spacing w:line="137" w:lineRule="exact"/>
        <w:rPr>
          <w:sz w:val="20"/>
          <w:szCs w:val="20"/>
        </w:rPr>
      </w:pPr>
    </w:p>
    <w:p w:rsidR="00ED4A22" w:rsidRDefault="00ED4A22" w:rsidP="00ED4A22">
      <w:pPr>
        <w:numPr>
          <w:ilvl w:val="0"/>
          <w:numId w:val="81"/>
        </w:numPr>
        <w:tabs>
          <w:tab w:val="left" w:pos="360"/>
        </w:tabs>
        <w:spacing w:after="0" w:line="240" w:lineRule="auto"/>
        <w:ind w:left="360" w:hanging="269"/>
        <w:rPr>
          <w:rFonts w:eastAsia="Times New Roman"/>
          <w:b/>
          <w:bCs/>
        </w:rPr>
      </w:pPr>
      <w:r>
        <w:rPr>
          <w:rFonts w:eastAsia="Times New Roman"/>
          <w:b/>
          <w:bCs/>
        </w:rPr>
        <w:t>veiksmas</w:t>
      </w:r>
    </w:p>
    <w:p w:rsidR="00ED4A22" w:rsidRDefault="00ED4A22" w:rsidP="00ED4A22">
      <w:pPr>
        <w:spacing w:line="144" w:lineRule="exact"/>
        <w:rPr>
          <w:sz w:val="20"/>
          <w:szCs w:val="20"/>
        </w:rPr>
      </w:pPr>
    </w:p>
    <w:p w:rsidR="00ED4A22" w:rsidRDefault="00ED4A22" w:rsidP="00ED4A22">
      <w:pPr>
        <w:numPr>
          <w:ilvl w:val="0"/>
          <w:numId w:val="82"/>
        </w:numPr>
        <w:tabs>
          <w:tab w:val="left" w:pos="520"/>
        </w:tabs>
        <w:spacing w:after="0" w:line="240" w:lineRule="auto"/>
        <w:ind w:left="520" w:hanging="429"/>
        <w:rPr>
          <w:rFonts w:ascii="Arial" w:eastAsia="Arial" w:hAnsi="Arial" w:cs="Arial"/>
        </w:rPr>
      </w:pPr>
      <w:r>
        <w:rPr>
          <w:rFonts w:eastAsia="Times New Roman"/>
        </w:rPr>
        <w:t>Adatą įdurkite į odą.</w:t>
      </w:r>
    </w:p>
    <w:p w:rsidR="00ED4A22" w:rsidRDefault="00ED4A22" w:rsidP="00ED4A22">
      <w:pPr>
        <w:spacing w:line="134" w:lineRule="exact"/>
        <w:rPr>
          <w:rFonts w:ascii="Arial" w:eastAsia="Arial" w:hAnsi="Arial" w:cs="Arial"/>
        </w:rPr>
      </w:pPr>
    </w:p>
    <w:p w:rsidR="00ED4A22" w:rsidRDefault="00ED4A22" w:rsidP="00ED4A22">
      <w:pPr>
        <w:numPr>
          <w:ilvl w:val="0"/>
          <w:numId w:val="82"/>
        </w:numPr>
        <w:tabs>
          <w:tab w:val="left" w:pos="520"/>
        </w:tabs>
        <w:spacing w:after="0" w:line="280" w:lineRule="auto"/>
        <w:ind w:left="520" w:right="5826" w:hanging="429"/>
        <w:rPr>
          <w:rFonts w:ascii="Arial" w:eastAsia="Arial" w:hAnsi="Arial" w:cs="Arial"/>
        </w:rPr>
      </w:pPr>
      <w:r>
        <w:rPr>
          <w:rFonts w:eastAsia="Times New Roman"/>
        </w:rPr>
        <w:t>Visą laiką spauskite dozavimo rankenėlę.</w:t>
      </w:r>
    </w:p>
    <w:p w:rsidR="00ED4A22" w:rsidRDefault="00ED4A22" w:rsidP="00ED4A22">
      <w:pPr>
        <w:spacing w:line="20" w:lineRule="exact"/>
        <w:rPr>
          <w:sz w:val="20"/>
          <w:szCs w:val="20"/>
        </w:rPr>
      </w:pPr>
      <w:r>
        <w:rPr>
          <w:noProof/>
          <w:sz w:val="20"/>
          <w:szCs w:val="20"/>
        </w:rPr>
        <w:drawing>
          <wp:anchor distT="0" distB="0" distL="114300" distR="114300" simplePos="0" relativeHeight="251726848" behindDoc="1" locked="0" layoutInCell="0" allowOverlap="1" wp14:anchorId="57DB6385" wp14:editId="1685BBC9">
            <wp:simplePos x="0" y="0"/>
            <wp:positionH relativeFrom="column">
              <wp:posOffset>2332355</wp:posOffset>
            </wp:positionH>
            <wp:positionV relativeFrom="paragraph">
              <wp:posOffset>-587375</wp:posOffset>
            </wp:positionV>
            <wp:extent cx="3205480" cy="120015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27"/>
                    <a:srcRect/>
                    <a:stretch>
                      <a:fillRect/>
                    </a:stretch>
                  </pic:blipFill>
                  <pic:spPr bwMode="auto">
                    <a:xfrm>
                      <a:off x="0" y="0"/>
                      <a:ext cx="3205480" cy="120015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14:anchorId="2381D906" wp14:editId="476F8E33">
            <wp:simplePos x="0" y="0"/>
            <wp:positionH relativeFrom="column">
              <wp:posOffset>2332355</wp:posOffset>
            </wp:positionH>
            <wp:positionV relativeFrom="paragraph">
              <wp:posOffset>-587375</wp:posOffset>
            </wp:positionV>
            <wp:extent cx="3205480" cy="1200150"/>
            <wp:effectExtent l="0" t="0" r="0" b="0"/>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28"/>
                    <a:srcRect/>
                    <a:stretch>
                      <a:fillRect/>
                    </a:stretch>
                  </pic:blipFill>
                  <pic:spPr bwMode="auto">
                    <a:xfrm>
                      <a:off x="0" y="0"/>
                      <a:ext cx="3205480" cy="1200150"/>
                    </a:xfrm>
                    <a:prstGeom prst="rect">
                      <a:avLst/>
                    </a:prstGeom>
                    <a:noFill/>
                  </pic:spPr>
                </pic:pic>
              </a:graphicData>
            </a:graphic>
          </wp:anchor>
        </w:drawing>
      </w:r>
    </w:p>
    <w:p w:rsidR="00ED4A22" w:rsidRDefault="00ED4A22" w:rsidP="00ED4A22">
      <w:pPr>
        <w:spacing w:line="31"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60"/>
        <w:gridCol w:w="3420"/>
        <w:gridCol w:w="720"/>
        <w:gridCol w:w="20"/>
      </w:tblGrid>
      <w:tr w:rsidR="00ED4A22" w:rsidTr="00082C5E">
        <w:trPr>
          <w:trHeight w:val="253"/>
        </w:trPr>
        <w:tc>
          <w:tcPr>
            <w:tcW w:w="260" w:type="dxa"/>
            <w:vAlign w:val="bottom"/>
          </w:tcPr>
          <w:p w:rsidR="00ED4A22" w:rsidRDefault="00ED4A22" w:rsidP="00082C5E">
            <w:pPr>
              <w:rPr>
                <w:sz w:val="20"/>
                <w:szCs w:val="20"/>
              </w:rPr>
            </w:pPr>
            <w:r>
              <w:rPr>
                <w:rFonts w:ascii="Arial" w:eastAsia="Arial" w:hAnsi="Arial" w:cs="Arial"/>
              </w:rPr>
              <w:t>•</w:t>
            </w:r>
          </w:p>
        </w:tc>
        <w:tc>
          <w:tcPr>
            <w:tcW w:w="3420" w:type="dxa"/>
            <w:vAlign w:val="bottom"/>
          </w:tcPr>
          <w:p w:rsidR="00ED4A22" w:rsidRDefault="00ED4A22" w:rsidP="00082C5E">
            <w:pPr>
              <w:ind w:left="160"/>
              <w:rPr>
                <w:sz w:val="20"/>
                <w:szCs w:val="20"/>
              </w:rPr>
            </w:pPr>
            <w:r>
              <w:rPr>
                <w:rFonts w:eastAsia="Times New Roman"/>
              </w:rPr>
              <w:t>Prieš ištraukdami adatą,</w:t>
            </w:r>
          </w:p>
        </w:tc>
        <w:tc>
          <w:tcPr>
            <w:tcW w:w="720" w:type="dxa"/>
            <w:vMerge w:val="restart"/>
            <w:vAlign w:val="bottom"/>
          </w:tcPr>
          <w:p w:rsidR="00ED4A22" w:rsidRDefault="00ED4A22" w:rsidP="00082C5E">
            <w:pPr>
              <w:ind w:left="380"/>
              <w:rPr>
                <w:sz w:val="20"/>
                <w:szCs w:val="20"/>
              </w:rPr>
            </w:pPr>
            <w:r>
              <w:rPr>
                <w:rFonts w:eastAsia="Times New Roman"/>
                <w:w w:val="90"/>
                <w:sz w:val="18"/>
                <w:szCs w:val="18"/>
              </w:rPr>
              <w:t>5sek</w:t>
            </w:r>
          </w:p>
        </w:tc>
        <w:tc>
          <w:tcPr>
            <w:tcW w:w="0" w:type="dxa"/>
            <w:vAlign w:val="bottom"/>
          </w:tcPr>
          <w:p w:rsidR="00ED4A22" w:rsidRDefault="00ED4A22" w:rsidP="00082C5E">
            <w:pPr>
              <w:rPr>
                <w:sz w:val="1"/>
                <w:szCs w:val="1"/>
              </w:rPr>
            </w:pPr>
          </w:p>
        </w:tc>
      </w:tr>
      <w:tr w:rsidR="00ED4A22" w:rsidTr="00082C5E">
        <w:trPr>
          <w:trHeight w:val="128"/>
        </w:trPr>
        <w:tc>
          <w:tcPr>
            <w:tcW w:w="260" w:type="dxa"/>
            <w:vAlign w:val="bottom"/>
          </w:tcPr>
          <w:p w:rsidR="00ED4A22" w:rsidRDefault="00ED4A22" w:rsidP="00082C5E">
            <w:pPr>
              <w:rPr>
                <w:sz w:val="11"/>
                <w:szCs w:val="11"/>
              </w:rPr>
            </w:pPr>
          </w:p>
        </w:tc>
        <w:tc>
          <w:tcPr>
            <w:tcW w:w="3420" w:type="dxa"/>
            <w:vMerge w:val="restart"/>
            <w:vAlign w:val="bottom"/>
          </w:tcPr>
          <w:p w:rsidR="00ED4A22" w:rsidRDefault="00ED4A22" w:rsidP="00082C5E">
            <w:pPr>
              <w:spacing w:line="250" w:lineRule="exact"/>
              <w:ind w:left="160"/>
              <w:rPr>
                <w:sz w:val="20"/>
                <w:szCs w:val="20"/>
              </w:rPr>
            </w:pPr>
            <w:r>
              <w:rPr>
                <w:rFonts w:eastAsia="Times New Roman"/>
              </w:rPr>
              <w:t>palaikykite dozavimo rankenėlę,</w:t>
            </w:r>
          </w:p>
        </w:tc>
        <w:tc>
          <w:tcPr>
            <w:tcW w:w="720" w:type="dxa"/>
            <w:vMerge/>
            <w:vAlign w:val="bottom"/>
          </w:tcPr>
          <w:p w:rsidR="00ED4A22" w:rsidRDefault="00ED4A22" w:rsidP="00082C5E">
            <w:pPr>
              <w:rPr>
                <w:sz w:val="11"/>
                <w:szCs w:val="11"/>
              </w:rPr>
            </w:pPr>
          </w:p>
        </w:tc>
        <w:tc>
          <w:tcPr>
            <w:tcW w:w="0" w:type="dxa"/>
            <w:vAlign w:val="bottom"/>
          </w:tcPr>
          <w:p w:rsidR="00ED4A22" w:rsidRDefault="00ED4A22" w:rsidP="00082C5E">
            <w:pPr>
              <w:rPr>
                <w:sz w:val="1"/>
                <w:szCs w:val="1"/>
              </w:rPr>
            </w:pPr>
          </w:p>
        </w:tc>
      </w:tr>
      <w:tr w:rsidR="00ED4A22" w:rsidTr="00082C5E">
        <w:trPr>
          <w:trHeight w:val="123"/>
        </w:trPr>
        <w:tc>
          <w:tcPr>
            <w:tcW w:w="260" w:type="dxa"/>
            <w:vAlign w:val="bottom"/>
          </w:tcPr>
          <w:p w:rsidR="00ED4A22" w:rsidRDefault="00ED4A22" w:rsidP="00082C5E">
            <w:pPr>
              <w:rPr>
                <w:sz w:val="10"/>
                <w:szCs w:val="10"/>
              </w:rPr>
            </w:pPr>
          </w:p>
        </w:tc>
        <w:tc>
          <w:tcPr>
            <w:tcW w:w="3420" w:type="dxa"/>
            <w:vMerge/>
            <w:vAlign w:val="bottom"/>
          </w:tcPr>
          <w:p w:rsidR="00ED4A22" w:rsidRDefault="00ED4A22" w:rsidP="00082C5E">
            <w:pPr>
              <w:rPr>
                <w:sz w:val="10"/>
                <w:szCs w:val="10"/>
              </w:rPr>
            </w:pPr>
          </w:p>
        </w:tc>
        <w:tc>
          <w:tcPr>
            <w:tcW w:w="720" w:type="dxa"/>
            <w:vAlign w:val="bottom"/>
          </w:tcPr>
          <w:p w:rsidR="00ED4A22" w:rsidRDefault="00ED4A22" w:rsidP="00082C5E">
            <w:pPr>
              <w:rPr>
                <w:sz w:val="10"/>
                <w:szCs w:val="10"/>
              </w:rPr>
            </w:pPr>
          </w:p>
        </w:tc>
        <w:tc>
          <w:tcPr>
            <w:tcW w:w="0" w:type="dxa"/>
            <w:vAlign w:val="bottom"/>
          </w:tcPr>
          <w:p w:rsidR="00ED4A22" w:rsidRDefault="00ED4A22" w:rsidP="00082C5E">
            <w:pPr>
              <w:rPr>
                <w:sz w:val="1"/>
                <w:szCs w:val="1"/>
              </w:rPr>
            </w:pPr>
          </w:p>
        </w:tc>
      </w:tr>
      <w:tr w:rsidR="00ED4A22" w:rsidTr="00082C5E">
        <w:trPr>
          <w:trHeight w:val="305"/>
        </w:trPr>
        <w:tc>
          <w:tcPr>
            <w:tcW w:w="260" w:type="dxa"/>
            <w:vAlign w:val="bottom"/>
          </w:tcPr>
          <w:p w:rsidR="00ED4A22" w:rsidRDefault="00ED4A22" w:rsidP="00082C5E">
            <w:pPr>
              <w:rPr>
                <w:sz w:val="24"/>
                <w:szCs w:val="24"/>
              </w:rPr>
            </w:pPr>
          </w:p>
        </w:tc>
        <w:tc>
          <w:tcPr>
            <w:tcW w:w="3420" w:type="dxa"/>
            <w:vAlign w:val="bottom"/>
          </w:tcPr>
          <w:p w:rsidR="00ED4A22" w:rsidRDefault="00ED4A22" w:rsidP="00082C5E">
            <w:pPr>
              <w:ind w:left="160"/>
              <w:rPr>
                <w:sz w:val="20"/>
                <w:szCs w:val="20"/>
              </w:rPr>
            </w:pPr>
            <w:r>
              <w:rPr>
                <w:rFonts w:eastAsia="Times New Roman"/>
              </w:rPr>
              <w:t xml:space="preserve">kol </w:t>
            </w:r>
            <w:r>
              <w:rPr>
                <w:rFonts w:eastAsia="Times New Roman"/>
                <w:b/>
                <w:bCs/>
              </w:rPr>
              <w:t>lėtai suskaičiuosite</w:t>
            </w:r>
            <w:r>
              <w:rPr>
                <w:rFonts w:eastAsia="Times New Roman"/>
              </w:rPr>
              <w:t xml:space="preserve"> iki 5.</w:t>
            </w:r>
          </w:p>
        </w:tc>
        <w:tc>
          <w:tcPr>
            <w:tcW w:w="720" w:type="dxa"/>
            <w:vAlign w:val="bottom"/>
          </w:tcPr>
          <w:p w:rsidR="00ED4A22" w:rsidRDefault="00ED4A22" w:rsidP="00082C5E">
            <w:pPr>
              <w:rPr>
                <w:sz w:val="24"/>
                <w:szCs w:val="24"/>
              </w:rPr>
            </w:pPr>
          </w:p>
        </w:tc>
        <w:tc>
          <w:tcPr>
            <w:tcW w:w="0" w:type="dxa"/>
            <w:vAlign w:val="bottom"/>
          </w:tcPr>
          <w:p w:rsidR="00ED4A22" w:rsidRDefault="00ED4A22" w:rsidP="00082C5E">
            <w:pPr>
              <w:rPr>
                <w:sz w:val="1"/>
                <w:szCs w:val="1"/>
              </w:rPr>
            </w:pPr>
          </w:p>
        </w:tc>
      </w:tr>
    </w:tbl>
    <w:p w:rsidR="00ED4A22" w:rsidRDefault="00ED4A22" w:rsidP="00ED4A22">
      <w:pPr>
        <w:spacing w:line="319" w:lineRule="exact"/>
        <w:rPr>
          <w:sz w:val="20"/>
          <w:szCs w:val="20"/>
        </w:rPr>
      </w:pPr>
    </w:p>
    <w:p w:rsidR="00ED4A22" w:rsidRDefault="00ED4A22" w:rsidP="00ED4A22">
      <w:pPr>
        <w:ind w:left="100"/>
        <w:rPr>
          <w:sz w:val="20"/>
          <w:szCs w:val="20"/>
        </w:rPr>
      </w:pPr>
      <w:r>
        <w:rPr>
          <w:rFonts w:eastAsia="Times New Roman"/>
          <w:b/>
          <w:bCs/>
        </w:rPr>
        <w:t>Nebandykite</w:t>
      </w:r>
      <w:r>
        <w:rPr>
          <w:rFonts w:eastAsia="Times New Roman"/>
        </w:rPr>
        <w:t xml:space="preserve"> susileisti insuliną, sukdami</w:t>
      </w:r>
    </w:p>
    <w:p w:rsidR="00ED4A22" w:rsidRDefault="00ED4A22" w:rsidP="00ED4A22">
      <w:pPr>
        <w:ind w:left="100"/>
        <w:rPr>
          <w:sz w:val="20"/>
          <w:szCs w:val="20"/>
        </w:rPr>
      </w:pPr>
      <w:r>
        <w:rPr>
          <w:rFonts w:eastAsia="Times New Roman"/>
        </w:rPr>
        <w:t>dozavimo rankenėlę. Sukdami dozavimo</w:t>
      </w:r>
    </w:p>
    <w:p w:rsidR="00ED4A22" w:rsidRDefault="00ED4A22" w:rsidP="00ED4A22">
      <w:pPr>
        <w:ind w:left="100"/>
        <w:rPr>
          <w:sz w:val="20"/>
          <w:szCs w:val="20"/>
        </w:rPr>
      </w:pPr>
      <w:r>
        <w:rPr>
          <w:rFonts w:eastAsia="Times New Roman"/>
        </w:rPr>
        <w:t xml:space="preserve">rankenėlę, insulino </w:t>
      </w:r>
      <w:r>
        <w:rPr>
          <w:rFonts w:eastAsia="Times New Roman"/>
          <w:b/>
          <w:bCs/>
        </w:rPr>
        <w:t>NEsusileisite</w:t>
      </w:r>
      <w:r>
        <w:rPr>
          <w:rFonts w:eastAsia="Times New Roman"/>
        </w:rPr>
        <w:t>.</w:t>
      </w:r>
    </w:p>
    <w:p w:rsidR="00ED4A22" w:rsidRDefault="00ED4A22" w:rsidP="00ED4A22">
      <w:pPr>
        <w:spacing w:line="131" w:lineRule="exact"/>
        <w:rPr>
          <w:sz w:val="20"/>
          <w:szCs w:val="20"/>
        </w:rPr>
      </w:pPr>
    </w:p>
    <w:p w:rsidR="00ED4A22" w:rsidRDefault="00ED4A22" w:rsidP="00ED4A22">
      <w:pPr>
        <w:numPr>
          <w:ilvl w:val="0"/>
          <w:numId w:val="83"/>
        </w:numPr>
        <w:tabs>
          <w:tab w:val="left" w:pos="360"/>
        </w:tabs>
        <w:spacing w:after="0" w:line="240" w:lineRule="auto"/>
        <w:ind w:left="360" w:hanging="269"/>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28896" behindDoc="1" locked="0" layoutInCell="0" allowOverlap="1" wp14:anchorId="1DAF1E42" wp14:editId="62289ABF">
            <wp:simplePos x="0" y="0"/>
            <wp:positionH relativeFrom="column">
              <wp:posOffset>3612515</wp:posOffset>
            </wp:positionH>
            <wp:positionV relativeFrom="paragraph">
              <wp:posOffset>-5080</wp:posOffset>
            </wp:positionV>
            <wp:extent cx="1659890" cy="1394460"/>
            <wp:effectExtent l="0" t="0" r="0" b="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29">
                      <a:clrChange>
                        <a:clrFrom>
                          <a:srgbClr val="000000"/>
                        </a:clrFrom>
                        <a:clrTo>
                          <a:srgbClr val="000000">
                            <a:alpha val="0"/>
                          </a:srgbClr>
                        </a:clrTo>
                      </a:clrChange>
                    </a:blip>
                    <a:srcRect/>
                    <a:stretch>
                      <a:fillRect/>
                    </a:stretch>
                  </pic:blipFill>
                  <pic:spPr bwMode="auto">
                    <a:xfrm>
                      <a:off x="0" y="0"/>
                      <a:ext cx="1659890" cy="1394460"/>
                    </a:xfrm>
                    <a:prstGeom prst="rect">
                      <a:avLst/>
                    </a:prstGeom>
                    <a:noFill/>
                  </pic:spPr>
                </pic:pic>
              </a:graphicData>
            </a:graphic>
          </wp:anchor>
        </w:drawing>
      </w:r>
      <w:r>
        <w:rPr>
          <w:noProof/>
          <w:sz w:val="20"/>
          <w:szCs w:val="20"/>
        </w:rPr>
        <w:drawing>
          <wp:anchor distT="0" distB="0" distL="114300" distR="114300" simplePos="0" relativeHeight="251729920" behindDoc="1" locked="0" layoutInCell="0" allowOverlap="1" wp14:anchorId="4AC58A3F" wp14:editId="17556C34">
            <wp:simplePos x="0" y="0"/>
            <wp:positionH relativeFrom="column">
              <wp:posOffset>3612515</wp:posOffset>
            </wp:positionH>
            <wp:positionV relativeFrom="paragraph">
              <wp:posOffset>-5080</wp:posOffset>
            </wp:positionV>
            <wp:extent cx="1659890" cy="1394460"/>
            <wp:effectExtent l="0" t="0" r="0" b="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1659890" cy="1394460"/>
                    </a:xfrm>
                    <a:prstGeom prst="rect">
                      <a:avLst/>
                    </a:prstGeom>
                    <a:noFill/>
                  </pic:spPr>
                </pic:pic>
              </a:graphicData>
            </a:graphic>
          </wp:anchor>
        </w:drawing>
      </w:r>
    </w:p>
    <w:p w:rsidR="00ED4A22" w:rsidRDefault="00ED4A22" w:rsidP="00ED4A22">
      <w:pPr>
        <w:spacing w:line="7" w:lineRule="exact"/>
        <w:rPr>
          <w:sz w:val="20"/>
          <w:szCs w:val="20"/>
        </w:rPr>
      </w:pPr>
    </w:p>
    <w:p w:rsidR="00ED4A22" w:rsidRDefault="00ED4A22" w:rsidP="00ED4A22">
      <w:pPr>
        <w:numPr>
          <w:ilvl w:val="0"/>
          <w:numId w:val="84"/>
        </w:numPr>
        <w:tabs>
          <w:tab w:val="left" w:pos="660"/>
        </w:tabs>
        <w:spacing w:after="0" w:line="240" w:lineRule="auto"/>
        <w:ind w:left="660" w:hanging="569"/>
        <w:rPr>
          <w:rFonts w:ascii="Arial" w:eastAsia="Arial" w:hAnsi="Arial" w:cs="Arial"/>
        </w:rPr>
      </w:pPr>
      <w:r>
        <w:rPr>
          <w:rFonts w:eastAsia="Times New Roman"/>
        </w:rPr>
        <w:t>Ištraukite adatą iš odos.</w:t>
      </w:r>
    </w:p>
    <w:p w:rsidR="00ED4A22" w:rsidRDefault="00ED4A22" w:rsidP="00ED4A22">
      <w:pPr>
        <w:spacing w:line="118" w:lineRule="exact"/>
        <w:rPr>
          <w:rFonts w:ascii="Arial" w:eastAsia="Arial" w:hAnsi="Arial" w:cs="Arial"/>
        </w:rPr>
      </w:pPr>
    </w:p>
    <w:p w:rsidR="00ED4A22" w:rsidRDefault="00ED4A22" w:rsidP="00ED4A22">
      <w:pPr>
        <w:numPr>
          <w:ilvl w:val="1"/>
          <w:numId w:val="84"/>
        </w:numPr>
        <w:tabs>
          <w:tab w:val="left" w:pos="800"/>
        </w:tabs>
        <w:spacing w:after="0" w:line="281" w:lineRule="auto"/>
        <w:ind w:left="800" w:right="5226" w:hanging="284"/>
        <w:rPr>
          <w:rFonts w:eastAsia="Times New Roman"/>
        </w:rPr>
      </w:pPr>
      <w:r>
        <w:rPr>
          <w:rFonts w:eastAsia="Times New Roman"/>
        </w:rPr>
        <w:t>Insulino lašas ant adatos galo yra normalu. Tai neturės įtakos dozei.</w:t>
      </w:r>
    </w:p>
    <w:p w:rsidR="00ED4A22" w:rsidRDefault="00ED4A22" w:rsidP="00ED4A22">
      <w:pPr>
        <w:spacing w:line="48" w:lineRule="exact"/>
        <w:rPr>
          <w:rFonts w:eastAsia="Times New Roman"/>
        </w:rPr>
      </w:pPr>
    </w:p>
    <w:p w:rsidR="00ED4A22" w:rsidRDefault="00ED4A22" w:rsidP="00ED4A22">
      <w:pPr>
        <w:numPr>
          <w:ilvl w:val="0"/>
          <w:numId w:val="84"/>
        </w:numPr>
        <w:tabs>
          <w:tab w:val="left" w:pos="800"/>
        </w:tabs>
        <w:spacing w:after="0" w:line="280" w:lineRule="auto"/>
        <w:ind w:left="800" w:right="4806" w:hanging="709"/>
        <w:rPr>
          <w:rFonts w:ascii="Arial" w:eastAsia="Arial" w:hAnsi="Arial" w:cs="Arial"/>
        </w:rPr>
      </w:pPr>
      <w:r>
        <w:rPr>
          <w:rFonts w:eastAsia="Times New Roman"/>
        </w:rPr>
        <w:t>Patikrinkite, kokį skaičių matote dozės langelyje.</w:t>
      </w:r>
    </w:p>
    <w:p w:rsidR="00ED4A22" w:rsidRDefault="00ED4A22" w:rsidP="00ED4A22">
      <w:pPr>
        <w:spacing w:line="35" w:lineRule="exact"/>
        <w:rPr>
          <w:rFonts w:ascii="Arial" w:eastAsia="Arial" w:hAnsi="Arial" w:cs="Arial"/>
        </w:rPr>
      </w:pPr>
    </w:p>
    <w:p w:rsidR="00ED4A22" w:rsidRDefault="00ED4A22" w:rsidP="00ED4A22">
      <w:pPr>
        <w:numPr>
          <w:ilvl w:val="1"/>
          <w:numId w:val="84"/>
        </w:numPr>
        <w:tabs>
          <w:tab w:val="left" w:pos="800"/>
        </w:tabs>
        <w:spacing w:after="0" w:line="261" w:lineRule="auto"/>
        <w:ind w:left="800" w:right="5186" w:hanging="284"/>
        <w:rPr>
          <w:rFonts w:eastAsia="Times New Roman"/>
        </w:rPr>
      </w:pPr>
      <w:r>
        <w:rPr>
          <w:rFonts w:eastAsia="Times New Roman"/>
        </w:rPr>
        <w:t>Jeigu dozės langelyje matote „0”, susileidote visą dozę, kurią buvote nustatę.</w:t>
      </w:r>
    </w:p>
    <w:p w:rsidR="00ED4A22" w:rsidRDefault="00ED4A22" w:rsidP="00ED4A22">
      <w:pPr>
        <w:spacing w:line="53" w:lineRule="exact"/>
        <w:rPr>
          <w:rFonts w:eastAsia="Times New Roman"/>
        </w:rPr>
      </w:pPr>
    </w:p>
    <w:p w:rsidR="00ED4A22" w:rsidRDefault="00ED4A22" w:rsidP="00ED4A22">
      <w:pPr>
        <w:numPr>
          <w:ilvl w:val="1"/>
          <w:numId w:val="84"/>
        </w:numPr>
        <w:tabs>
          <w:tab w:val="left" w:pos="800"/>
        </w:tabs>
        <w:spacing w:after="0" w:line="261" w:lineRule="auto"/>
        <w:ind w:left="800" w:right="4506" w:hanging="284"/>
        <w:rPr>
          <w:rFonts w:eastAsia="Times New Roman"/>
        </w:rPr>
      </w:pPr>
      <w:r>
        <w:rPr>
          <w:rFonts w:eastAsia="Times New Roman"/>
        </w:rPr>
        <w:t xml:space="preserve">Jeigu dozės langelyje nematote „0”, dozės naujai nustatyti </w:t>
      </w:r>
      <w:r>
        <w:rPr>
          <w:rFonts w:eastAsia="Times New Roman"/>
          <w:b/>
          <w:bCs/>
        </w:rPr>
        <w:t>nereikia</w:t>
      </w:r>
      <w:r>
        <w:rPr>
          <w:rFonts w:eastAsia="Times New Roman"/>
        </w:rPr>
        <w:t>. Įdurkite adatą į odą ir baikite susileisti vaistą.</w:t>
      </w:r>
    </w:p>
    <w:p w:rsidR="00ED4A22" w:rsidRDefault="00ED4A22" w:rsidP="00ED4A22">
      <w:pPr>
        <w:spacing w:line="49" w:lineRule="exact"/>
        <w:rPr>
          <w:rFonts w:eastAsia="Times New Roman"/>
        </w:rPr>
      </w:pPr>
    </w:p>
    <w:p w:rsidR="00ED4A22" w:rsidRDefault="00ED4A22" w:rsidP="00ED4A22">
      <w:pPr>
        <w:numPr>
          <w:ilvl w:val="1"/>
          <w:numId w:val="84"/>
        </w:numPr>
        <w:tabs>
          <w:tab w:val="left" w:pos="800"/>
        </w:tabs>
        <w:spacing w:after="0" w:line="246" w:lineRule="auto"/>
        <w:ind w:left="800" w:right="4486" w:hanging="284"/>
        <w:rPr>
          <w:rFonts w:eastAsia="Times New Roman"/>
        </w:rPr>
      </w:pPr>
      <w:r>
        <w:rPr>
          <w:rFonts w:eastAsia="Times New Roman"/>
        </w:rPr>
        <w:t xml:space="preserve">Jeigu </w:t>
      </w:r>
      <w:r>
        <w:rPr>
          <w:rFonts w:eastAsia="Times New Roman"/>
          <w:b/>
          <w:bCs/>
        </w:rPr>
        <w:t>vis dar</w:t>
      </w:r>
      <w:r>
        <w:rPr>
          <w:rFonts w:eastAsia="Times New Roman"/>
        </w:rPr>
        <w:t xml:space="preserve"> galvojate, kad susileidote ne visą dozę, kurią buvote nustatę norėdami susileisti injekciją, </w:t>
      </w:r>
      <w:r>
        <w:rPr>
          <w:rFonts w:eastAsia="Times New Roman"/>
          <w:b/>
          <w:bCs/>
        </w:rPr>
        <w:t>negalima pradėti veiksmų iš naujo ar susileisti pakartotinę injekciją</w:t>
      </w:r>
      <w:r>
        <w:rPr>
          <w:rFonts w:eastAsia="Times New Roman"/>
        </w:rPr>
        <w:t>. Matuokite</w:t>
      </w:r>
      <w:r>
        <w:rPr>
          <w:rFonts w:eastAsia="Times New Roman"/>
          <w:b/>
          <w:bCs/>
        </w:rPr>
        <w:t xml:space="preserve"> </w:t>
      </w:r>
      <w:r>
        <w:rPr>
          <w:rFonts w:eastAsia="Times New Roman"/>
        </w:rPr>
        <w:t>gliukozės koncentraciją savo kraujyje taip, kaip nurodė Jūsų sveikatos priežiūros specialistas.</w:t>
      </w:r>
    </w:p>
    <w:p w:rsidR="00ED4A22" w:rsidRDefault="00ED4A22" w:rsidP="00ED4A22">
      <w:pPr>
        <w:spacing w:line="74" w:lineRule="exact"/>
        <w:rPr>
          <w:rFonts w:eastAsia="Times New Roman"/>
        </w:rPr>
      </w:pPr>
    </w:p>
    <w:p w:rsidR="00ED4A22" w:rsidRDefault="00ED4A22" w:rsidP="00ED4A22">
      <w:pPr>
        <w:numPr>
          <w:ilvl w:val="1"/>
          <w:numId w:val="84"/>
        </w:numPr>
        <w:tabs>
          <w:tab w:val="left" w:pos="800"/>
        </w:tabs>
        <w:spacing w:after="0" w:line="260" w:lineRule="auto"/>
        <w:ind w:left="800" w:right="4686" w:hanging="284"/>
        <w:jc w:val="both"/>
        <w:rPr>
          <w:rFonts w:eastAsia="Times New Roman"/>
        </w:rPr>
      </w:pPr>
      <w:r>
        <w:rPr>
          <w:rFonts w:eastAsia="Times New Roman"/>
        </w:rPr>
        <w:t>Jeigu Jums paprastai reikia susileisti dvi injekcijas, kad suvartotumėte visą dozę, būtinai susileiskite antrąją injekciją.</w:t>
      </w:r>
    </w:p>
    <w:p w:rsidR="00ED4A22" w:rsidRDefault="00ED4A22" w:rsidP="00ED4A22">
      <w:pPr>
        <w:spacing w:line="55" w:lineRule="exact"/>
        <w:rPr>
          <w:sz w:val="20"/>
          <w:szCs w:val="20"/>
        </w:rPr>
      </w:pPr>
    </w:p>
    <w:p w:rsidR="00ED4A22" w:rsidRDefault="00ED4A22" w:rsidP="00ED4A22">
      <w:pPr>
        <w:ind w:left="100"/>
        <w:rPr>
          <w:sz w:val="20"/>
          <w:szCs w:val="20"/>
        </w:rPr>
      </w:pPr>
      <w:r>
        <w:rPr>
          <w:rFonts w:eastAsia="Times New Roman"/>
        </w:rPr>
        <w:t>Stūmoklis kiekvienos injekcijos metu tik šiek tiek</w:t>
      </w:r>
    </w:p>
    <w:p w:rsidR="00ED4A22" w:rsidRDefault="00ED4A22" w:rsidP="00ED4A22">
      <w:pPr>
        <w:ind w:left="120"/>
        <w:rPr>
          <w:sz w:val="20"/>
          <w:szCs w:val="20"/>
        </w:rPr>
      </w:pPr>
      <w:r>
        <w:rPr>
          <w:rFonts w:eastAsia="Times New Roman"/>
        </w:rPr>
        <w:t>sujuda ir Jūs galite to nepastebėti</w:t>
      </w:r>
    </w:p>
    <w:p w:rsidR="00ED4A22" w:rsidRDefault="00ED4A22" w:rsidP="00ED4A22">
      <w:pPr>
        <w:spacing w:line="124" w:lineRule="exact"/>
        <w:rPr>
          <w:sz w:val="20"/>
          <w:szCs w:val="20"/>
        </w:rPr>
      </w:pPr>
    </w:p>
    <w:p w:rsidR="00ED4A22" w:rsidRDefault="00ED4A22" w:rsidP="00ED4A22">
      <w:pPr>
        <w:ind w:left="100"/>
        <w:rPr>
          <w:sz w:val="20"/>
          <w:szCs w:val="20"/>
        </w:rPr>
      </w:pPr>
      <w:r>
        <w:rPr>
          <w:rFonts w:eastAsia="Times New Roman"/>
        </w:rPr>
        <w:t>Jeigu ištraukus adatą iš odos pasirodo kraujo,</w:t>
      </w:r>
    </w:p>
    <w:p w:rsidR="00ED4A22" w:rsidRDefault="00ED4A22" w:rsidP="00ED4A22">
      <w:pPr>
        <w:spacing w:line="9" w:lineRule="exact"/>
        <w:rPr>
          <w:sz w:val="20"/>
          <w:szCs w:val="20"/>
        </w:rPr>
      </w:pPr>
    </w:p>
    <w:p w:rsidR="00ED4A22" w:rsidRDefault="00ED4A22" w:rsidP="00ED4A22">
      <w:pPr>
        <w:ind w:left="120"/>
        <w:rPr>
          <w:sz w:val="20"/>
          <w:szCs w:val="20"/>
        </w:rPr>
      </w:pPr>
      <w:r>
        <w:rPr>
          <w:rFonts w:eastAsia="Times New Roman"/>
        </w:rPr>
        <w:t>injekcijos vietą švelniai prispauskite marlės</w:t>
      </w:r>
    </w:p>
    <w:p w:rsidR="00ED4A22" w:rsidRDefault="00ED4A22" w:rsidP="00ED4A22">
      <w:pPr>
        <w:spacing w:line="3" w:lineRule="exact"/>
        <w:rPr>
          <w:sz w:val="20"/>
          <w:szCs w:val="20"/>
        </w:rPr>
      </w:pPr>
    </w:p>
    <w:p w:rsidR="00ED4A22" w:rsidRDefault="00ED4A22" w:rsidP="00ED4A22">
      <w:pPr>
        <w:ind w:left="120"/>
        <w:rPr>
          <w:sz w:val="20"/>
          <w:szCs w:val="20"/>
        </w:rPr>
      </w:pPr>
      <w:r>
        <w:rPr>
          <w:rFonts w:eastAsia="Times New Roman"/>
        </w:rPr>
        <w:t xml:space="preserve">gabalėliu arba tamponu. Šios vietos </w:t>
      </w:r>
      <w:r>
        <w:rPr>
          <w:rFonts w:eastAsia="Times New Roman"/>
          <w:b/>
          <w:bCs/>
        </w:rPr>
        <w:t>negalima</w:t>
      </w:r>
    </w:p>
    <w:p w:rsidR="00ED4A22" w:rsidRDefault="00ED4A22" w:rsidP="00ED4A22">
      <w:pPr>
        <w:spacing w:line="12" w:lineRule="exact"/>
        <w:rPr>
          <w:sz w:val="20"/>
          <w:szCs w:val="20"/>
        </w:rPr>
      </w:pPr>
    </w:p>
    <w:p w:rsidR="00ED4A22" w:rsidRDefault="00ED4A22" w:rsidP="00ED4A22">
      <w:pPr>
        <w:ind w:left="120"/>
        <w:rPr>
          <w:sz w:val="20"/>
          <w:szCs w:val="20"/>
        </w:rPr>
      </w:pPr>
      <w:r>
        <w:rPr>
          <w:rFonts w:eastAsia="Times New Roman"/>
        </w:rPr>
        <w:t>trinti.</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14:anchorId="4324CE26" wp14:editId="760557AD">
                <wp:simplePos x="0" y="0"/>
                <wp:positionH relativeFrom="column">
                  <wp:posOffset>-13335</wp:posOffset>
                </wp:positionH>
                <wp:positionV relativeFrom="paragraph">
                  <wp:posOffset>19685</wp:posOffset>
                </wp:positionV>
                <wp:extent cx="6214110" cy="0"/>
                <wp:effectExtent l="0" t="0" r="0" b="0"/>
                <wp:wrapNone/>
                <wp:docPr id="692" name="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11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E014891" id="Shape 692"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1.05pt,1.55pt" to="48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" o:allowincell="f" filled="t" strokeweight=".16967mm">
                <v:stroke joinstyle="miter"/>
                <o:lock v:ext="edit" shapetype="f"/>
              </v:line>
            </w:pict>
          </mc:Fallback>
        </mc:AlternateContent>
      </w:r>
    </w:p>
    <w:p w:rsidR="00ED4A22" w:rsidRDefault="00ED4A22" w:rsidP="00ED4A22">
      <w:pPr>
        <w:sectPr w:rsidR="00ED4A22">
          <w:pgSz w:w="11900" w:h="16841"/>
          <w:pgMar w:top="1235" w:right="1440" w:bottom="208" w:left="1440" w:header="0" w:footer="0" w:gutter="0"/>
          <w:cols w:space="720" w:equalWidth="0">
            <w:col w:w="9026"/>
          </w:cols>
        </w:sectPr>
      </w:pPr>
    </w:p>
    <w:p w:rsidR="00ED4A22" w:rsidRDefault="00ED4A22" w:rsidP="00ED4A22">
      <w:pPr>
        <w:spacing w:line="285" w:lineRule="exact"/>
        <w:rPr>
          <w:sz w:val="20"/>
          <w:szCs w:val="20"/>
        </w:rPr>
      </w:pPr>
    </w:p>
    <w:p w:rsidR="00ED4A22" w:rsidRDefault="00ED4A22" w:rsidP="00ED4A22">
      <w:pPr>
        <w:ind w:right="-313"/>
        <w:jc w:val="center"/>
        <w:rPr>
          <w:sz w:val="20"/>
          <w:szCs w:val="20"/>
        </w:rPr>
      </w:pPr>
      <w:r>
        <w:rPr>
          <w:rFonts w:ascii="Arial" w:eastAsia="Arial" w:hAnsi="Arial" w:cs="Arial"/>
          <w:sz w:val="16"/>
          <w:szCs w:val="16"/>
        </w:rPr>
        <w:t>87</w:t>
      </w:r>
    </w:p>
    <w:p w:rsidR="00ED4A22" w:rsidRDefault="00ED4A22" w:rsidP="00ED4A22">
      <w:pPr>
        <w:sectPr w:rsidR="00ED4A22">
          <w:type w:val="continuous"/>
          <w:pgSz w:w="11900" w:h="16841"/>
          <w:pgMar w:top="1235" w:right="1440" w:bottom="208" w:left="1440" w:header="0" w:footer="0" w:gutter="0"/>
          <w:cols w:space="720" w:equalWidth="0">
            <w:col w:w="9026"/>
          </w:cols>
        </w:sectPr>
      </w:pPr>
    </w:p>
    <w:p w:rsidR="00ED4A22" w:rsidRDefault="00ED4A22" w:rsidP="00ED4A22">
      <w:pPr>
        <w:ind w:left="2"/>
        <w:rPr>
          <w:sz w:val="20"/>
          <w:szCs w:val="20"/>
        </w:rPr>
      </w:pPr>
      <w:bookmarkStart w:id="28" w:name="page88"/>
      <w:bookmarkEnd w:id="28"/>
      <w:r>
        <w:rPr>
          <w:rFonts w:eastAsia="Times New Roman"/>
          <w:b/>
          <w:bCs/>
        </w:rPr>
        <w:t>Po injekcijos</w:t>
      </w:r>
    </w:p>
    <w:p w:rsidR="00ED4A22" w:rsidRDefault="00ED4A22" w:rsidP="00ED4A22">
      <w:pPr>
        <w:spacing w:line="20" w:lineRule="exact"/>
        <w:rPr>
          <w:sz w:val="20"/>
          <w:szCs w:val="20"/>
        </w:rPr>
      </w:pPr>
      <w:r>
        <w:rPr>
          <w:noProof/>
          <w:sz w:val="20"/>
          <w:szCs w:val="20"/>
        </w:rPr>
        <w:drawing>
          <wp:anchor distT="0" distB="0" distL="114300" distR="114300" simplePos="0" relativeHeight="251731968" behindDoc="1" locked="0" layoutInCell="0" allowOverlap="1" wp14:anchorId="460179D0" wp14:editId="41AB050B">
            <wp:simplePos x="0" y="0"/>
            <wp:positionH relativeFrom="column">
              <wp:posOffset>0</wp:posOffset>
            </wp:positionH>
            <wp:positionV relativeFrom="paragraph">
              <wp:posOffset>179705</wp:posOffset>
            </wp:positionV>
            <wp:extent cx="6030595" cy="4244340"/>
            <wp:effectExtent l="0" t="0" r="0" b="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31"/>
                    <a:srcRect/>
                    <a:stretch>
                      <a:fillRect/>
                    </a:stretch>
                  </pic:blipFill>
                  <pic:spPr bwMode="auto">
                    <a:xfrm>
                      <a:off x="0" y="0"/>
                      <a:ext cx="6030595" cy="4244340"/>
                    </a:xfrm>
                    <a:prstGeom prst="rect">
                      <a:avLst/>
                    </a:prstGeom>
                    <a:noFill/>
                  </pic:spPr>
                </pic:pic>
              </a:graphicData>
            </a:graphic>
          </wp:anchor>
        </w:drawing>
      </w:r>
    </w:p>
    <w:p w:rsidR="00ED4A22" w:rsidRDefault="00ED4A22" w:rsidP="00ED4A22">
      <w:pPr>
        <w:spacing w:line="365" w:lineRule="exact"/>
        <w:rPr>
          <w:sz w:val="20"/>
          <w:szCs w:val="20"/>
        </w:rPr>
      </w:pPr>
    </w:p>
    <w:p w:rsidR="00ED4A22" w:rsidRDefault="00ED4A22" w:rsidP="00ED4A22">
      <w:pPr>
        <w:numPr>
          <w:ilvl w:val="0"/>
          <w:numId w:val="85"/>
        </w:numPr>
        <w:tabs>
          <w:tab w:val="left" w:pos="382"/>
        </w:tabs>
        <w:spacing w:after="0" w:line="240" w:lineRule="auto"/>
        <w:ind w:left="382" w:hanging="269"/>
        <w:rPr>
          <w:rFonts w:eastAsia="Times New Roman"/>
          <w:b/>
          <w:bCs/>
        </w:rPr>
      </w:pPr>
      <w:r>
        <w:rPr>
          <w:rFonts w:eastAsia="Times New Roman"/>
          <w:b/>
          <w:bCs/>
        </w:rPr>
        <w:t>veiksmas</w:t>
      </w:r>
    </w:p>
    <w:p w:rsidR="00ED4A22" w:rsidRDefault="00ED4A22" w:rsidP="00ED4A22">
      <w:pPr>
        <w:spacing w:line="24" w:lineRule="exact"/>
        <w:rPr>
          <w:sz w:val="20"/>
          <w:szCs w:val="20"/>
        </w:rPr>
      </w:pPr>
    </w:p>
    <w:p w:rsidR="00ED4A22" w:rsidRDefault="00ED4A22" w:rsidP="00ED4A22">
      <w:pPr>
        <w:numPr>
          <w:ilvl w:val="0"/>
          <w:numId w:val="86"/>
        </w:numPr>
        <w:tabs>
          <w:tab w:val="left" w:pos="682"/>
        </w:tabs>
        <w:spacing w:after="0" w:line="240" w:lineRule="auto"/>
        <w:ind w:left="682" w:hanging="569"/>
        <w:rPr>
          <w:rFonts w:ascii="Arial" w:eastAsia="Arial" w:hAnsi="Arial" w:cs="Arial"/>
        </w:rPr>
      </w:pPr>
      <w:r>
        <w:rPr>
          <w:rFonts w:eastAsia="Times New Roman"/>
        </w:rPr>
        <w:t>Vėl atidžiai uždėkite išorinį adatos gaubtelį.</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19" w:lineRule="exact"/>
        <w:rPr>
          <w:sz w:val="20"/>
          <w:szCs w:val="20"/>
        </w:rPr>
      </w:pPr>
    </w:p>
    <w:p w:rsidR="00ED4A22" w:rsidRDefault="00ED4A22" w:rsidP="00ED4A22">
      <w:pPr>
        <w:numPr>
          <w:ilvl w:val="0"/>
          <w:numId w:val="87"/>
        </w:numPr>
        <w:tabs>
          <w:tab w:val="left" w:pos="382"/>
        </w:tabs>
        <w:spacing w:after="0" w:line="240" w:lineRule="auto"/>
        <w:ind w:left="382" w:hanging="269"/>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32992" behindDoc="1" locked="0" layoutInCell="0" allowOverlap="1" wp14:anchorId="58ED40B9" wp14:editId="20D8EF39">
            <wp:simplePos x="0" y="0"/>
            <wp:positionH relativeFrom="column">
              <wp:posOffset>3863340</wp:posOffset>
            </wp:positionH>
            <wp:positionV relativeFrom="paragraph">
              <wp:posOffset>-149225</wp:posOffset>
            </wp:positionV>
            <wp:extent cx="1471930" cy="1191260"/>
            <wp:effectExtent l="0" t="0" r="0"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32">
                      <a:clrChange>
                        <a:clrFrom>
                          <a:srgbClr val="000000"/>
                        </a:clrFrom>
                        <a:clrTo>
                          <a:srgbClr val="000000">
                            <a:alpha val="0"/>
                          </a:srgbClr>
                        </a:clrTo>
                      </a:clrChange>
                    </a:blip>
                    <a:srcRect/>
                    <a:stretch>
                      <a:fillRect/>
                    </a:stretch>
                  </pic:blipFill>
                  <pic:spPr bwMode="auto">
                    <a:xfrm>
                      <a:off x="0" y="0"/>
                      <a:ext cx="1471930" cy="1191260"/>
                    </a:xfrm>
                    <a:prstGeom prst="rect">
                      <a:avLst/>
                    </a:prstGeom>
                    <a:noFill/>
                  </pic:spPr>
                </pic:pic>
              </a:graphicData>
            </a:graphic>
          </wp:anchor>
        </w:drawing>
      </w:r>
      <w:r>
        <w:rPr>
          <w:noProof/>
          <w:sz w:val="20"/>
          <w:szCs w:val="20"/>
        </w:rPr>
        <w:drawing>
          <wp:anchor distT="0" distB="0" distL="114300" distR="114300" simplePos="0" relativeHeight="251734016" behindDoc="1" locked="0" layoutInCell="0" allowOverlap="1" wp14:anchorId="3D5E1468" wp14:editId="5D41A42F">
            <wp:simplePos x="0" y="0"/>
            <wp:positionH relativeFrom="column">
              <wp:posOffset>3863340</wp:posOffset>
            </wp:positionH>
            <wp:positionV relativeFrom="paragraph">
              <wp:posOffset>-149225</wp:posOffset>
            </wp:positionV>
            <wp:extent cx="1471930" cy="1191260"/>
            <wp:effectExtent l="0" t="0" r="0" b="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1471930" cy="1191260"/>
                    </a:xfrm>
                    <a:prstGeom prst="rect">
                      <a:avLst/>
                    </a:prstGeom>
                    <a:noFill/>
                  </pic:spPr>
                </pic:pic>
              </a:graphicData>
            </a:graphic>
          </wp:anchor>
        </w:drawing>
      </w:r>
    </w:p>
    <w:p w:rsidR="00ED4A22" w:rsidRDefault="00ED4A22" w:rsidP="00ED4A22">
      <w:pPr>
        <w:spacing w:line="7" w:lineRule="exact"/>
        <w:rPr>
          <w:sz w:val="20"/>
          <w:szCs w:val="20"/>
        </w:rPr>
      </w:pPr>
    </w:p>
    <w:p w:rsidR="00ED4A22" w:rsidRDefault="00ED4A22" w:rsidP="00ED4A22">
      <w:pPr>
        <w:numPr>
          <w:ilvl w:val="0"/>
          <w:numId w:val="88"/>
        </w:numPr>
        <w:tabs>
          <w:tab w:val="left" w:pos="682"/>
        </w:tabs>
        <w:spacing w:after="0" w:line="258" w:lineRule="auto"/>
        <w:ind w:left="682" w:right="5080" w:hanging="569"/>
        <w:rPr>
          <w:rFonts w:ascii="Arial" w:eastAsia="Arial" w:hAnsi="Arial" w:cs="Arial"/>
        </w:rPr>
      </w:pPr>
      <w:r>
        <w:rPr>
          <w:rFonts w:eastAsia="Times New Roman"/>
        </w:rPr>
        <w:t>Nusukite dangteliu uždengtą adatą ir išmeskite taip, kaip nurodė Jūsų sveikatos priežiūros specialistas.</w:t>
      </w:r>
    </w:p>
    <w:p w:rsidR="00ED4A22" w:rsidRDefault="00ED4A22" w:rsidP="00ED4A22">
      <w:pPr>
        <w:spacing w:line="210" w:lineRule="exact"/>
        <w:rPr>
          <w:rFonts w:ascii="Arial" w:eastAsia="Arial" w:hAnsi="Arial" w:cs="Arial"/>
        </w:rPr>
      </w:pPr>
    </w:p>
    <w:p w:rsidR="00ED4A22" w:rsidRDefault="00ED4A22" w:rsidP="00ED4A22">
      <w:pPr>
        <w:numPr>
          <w:ilvl w:val="0"/>
          <w:numId w:val="88"/>
        </w:numPr>
        <w:tabs>
          <w:tab w:val="left" w:pos="682"/>
        </w:tabs>
        <w:spacing w:after="0" w:line="258" w:lineRule="auto"/>
        <w:ind w:left="682" w:right="4880" w:hanging="569"/>
        <w:rPr>
          <w:rFonts w:ascii="Arial" w:eastAsia="Arial" w:hAnsi="Arial" w:cs="Arial"/>
        </w:rPr>
      </w:pPr>
      <w:r>
        <w:rPr>
          <w:rFonts w:eastAsia="Times New Roman"/>
        </w:rPr>
        <w:t>Nelaikykite švirkštiklio su uždėta adata, kad neišbėgtų vaisto, adata neužsikimštų ir į švirkštiklį nepatektų oro.</w:t>
      </w:r>
    </w:p>
    <w:p w:rsidR="00ED4A22" w:rsidRDefault="00ED4A22" w:rsidP="00ED4A22">
      <w:pPr>
        <w:spacing w:line="200" w:lineRule="exact"/>
        <w:rPr>
          <w:sz w:val="20"/>
          <w:szCs w:val="20"/>
        </w:rPr>
      </w:pPr>
    </w:p>
    <w:p w:rsidR="00ED4A22" w:rsidRDefault="00ED4A22" w:rsidP="00ED4A22">
      <w:pPr>
        <w:spacing w:line="249" w:lineRule="exact"/>
        <w:rPr>
          <w:sz w:val="20"/>
          <w:szCs w:val="20"/>
        </w:rPr>
      </w:pPr>
    </w:p>
    <w:p w:rsidR="00ED4A22" w:rsidRDefault="00ED4A22" w:rsidP="00ED4A22">
      <w:pPr>
        <w:numPr>
          <w:ilvl w:val="0"/>
          <w:numId w:val="89"/>
        </w:numPr>
        <w:tabs>
          <w:tab w:val="left" w:pos="382"/>
        </w:tabs>
        <w:spacing w:after="0" w:line="240" w:lineRule="auto"/>
        <w:ind w:left="382" w:hanging="269"/>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35040" behindDoc="1" locked="0" layoutInCell="0" allowOverlap="1" wp14:anchorId="3A448713" wp14:editId="71FEC23C">
            <wp:simplePos x="0" y="0"/>
            <wp:positionH relativeFrom="column">
              <wp:posOffset>3451225</wp:posOffset>
            </wp:positionH>
            <wp:positionV relativeFrom="paragraph">
              <wp:posOffset>-113665</wp:posOffset>
            </wp:positionV>
            <wp:extent cx="2193290" cy="1006475"/>
            <wp:effectExtent l="0" t="0" r="0" b="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34">
                      <a:clrChange>
                        <a:clrFrom>
                          <a:srgbClr val="000000"/>
                        </a:clrFrom>
                        <a:clrTo>
                          <a:srgbClr val="000000">
                            <a:alpha val="0"/>
                          </a:srgbClr>
                        </a:clrTo>
                      </a:clrChange>
                    </a:blip>
                    <a:srcRect/>
                    <a:stretch>
                      <a:fillRect/>
                    </a:stretch>
                  </pic:blipFill>
                  <pic:spPr bwMode="auto">
                    <a:xfrm>
                      <a:off x="0" y="0"/>
                      <a:ext cx="2193290" cy="1006475"/>
                    </a:xfrm>
                    <a:prstGeom prst="rect">
                      <a:avLst/>
                    </a:prstGeom>
                    <a:noFill/>
                  </pic:spPr>
                </pic:pic>
              </a:graphicData>
            </a:graphic>
          </wp:anchor>
        </w:drawing>
      </w:r>
      <w:r>
        <w:rPr>
          <w:noProof/>
          <w:sz w:val="20"/>
          <w:szCs w:val="20"/>
        </w:rPr>
        <w:drawing>
          <wp:anchor distT="0" distB="0" distL="114300" distR="114300" simplePos="0" relativeHeight="251736064" behindDoc="1" locked="0" layoutInCell="0" allowOverlap="1" wp14:anchorId="556E6BEF" wp14:editId="082F9EA6">
            <wp:simplePos x="0" y="0"/>
            <wp:positionH relativeFrom="column">
              <wp:posOffset>3451225</wp:posOffset>
            </wp:positionH>
            <wp:positionV relativeFrom="paragraph">
              <wp:posOffset>-113665</wp:posOffset>
            </wp:positionV>
            <wp:extent cx="2193290" cy="1006475"/>
            <wp:effectExtent l="0" t="0" r="0" b="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2193290" cy="1006475"/>
                    </a:xfrm>
                    <a:prstGeom prst="rect">
                      <a:avLst/>
                    </a:prstGeom>
                    <a:noFill/>
                  </pic:spPr>
                </pic:pic>
              </a:graphicData>
            </a:graphic>
          </wp:anchor>
        </w:drawing>
      </w:r>
    </w:p>
    <w:p w:rsidR="00ED4A22" w:rsidRDefault="00ED4A22" w:rsidP="00ED4A22">
      <w:pPr>
        <w:spacing w:line="4" w:lineRule="exact"/>
        <w:rPr>
          <w:sz w:val="20"/>
          <w:szCs w:val="20"/>
        </w:rPr>
      </w:pPr>
    </w:p>
    <w:p w:rsidR="00ED4A22" w:rsidRDefault="00ED4A22" w:rsidP="00ED4A22">
      <w:pPr>
        <w:numPr>
          <w:ilvl w:val="0"/>
          <w:numId w:val="90"/>
        </w:numPr>
        <w:tabs>
          <w:tab w:val="left" w:pos="682"/>
        </w:tabs>
        <w:spacing w:after="0"/>
        <w:ind w:left="682" w:right="5040" w:hanging="569"/>
        <w:rPr>
          <w:rFonts w:ascii="Arial" w:eastAsia="Arial" w:hAnsi="Arial" w:cs="Arial"/>
        </w:rPr>
      </w:pPr>
      <w:r>
        <w:rPr>
          <w:rFonts w:eastAsia="Times New Roman"/>
        </w:rPr>
        <w:t>Vėl uždėkite švirkštiklio dangtelį taip, kad dangtelio grioveliai būtų nukreipti tiesiai dozės indikatorių.</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37088" behindDoc="1" locked="0" layoutInCell="0" allowOverlap="1" wp14:anchorId="25E5EC38" wp14:editId="00A3F6BE">
                <wp:simplePos x="0" y="0"/>
                <wp:positionH relativeFrom="column">
                  <wp:posOffset>0</wp:posOffset>
                </wp:positionH>
                <wp:positionV relativeFrom="paragraph">
                  <wp:posOffset>543560</wp:posOffset>
                </wp:positionV>
                <wp:extent cx="6029960" cy="0"/>
                <wp:effectExtent l="0" t="0" r="0" b="0"/>
                <wp:wrapNone/>
                <wp:docPr id="698" name="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27FFA0" id="Shape 698"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0,42.8pt" to="474.8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" o:allowincell="f" filled="t" strokeweight=".48pt">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72" w:lineRule="exact"/>
        <w:rPr>
          <w:sz w:val="20"/>
          <w:szCs w:val="20"/>
        </w:rPr>
      </w:pPr>
    </w:p>
    <w:p w:rsidR="00ED4A22" w:rsidRDefault="00ED4A22" w:rsidP="00ED4A22">
      <w:pPr>
        <w:ind w:left="2"/>
        <w:rPr>
          <w:sz w:val="20"/>
          <w:szCs w:val="20"/>
        </w:rPr>
      </w:pPr>
      <w:r>
        <w:rPr>
          <w:rFonts w:eastAsia="Times New Roman"/>
          <w:b/>
          <w:bCs/>
        </w:rPr>
        <w:t>Švirkštiklių ir adatų išmetimas</w:t>
      </w:r>
    </w:p>
    <w:p w:rsidR="00ED4A22" w:rsidRDefault="00ED4A22" w:rsidP="00ED4A22">
      <w:pPr>
        <w:spacing w:line="19" w:lineRule="exact"/>
        <w:rPr>
          <w:sz w:val="20"/>
          <w:szCs w:val="20"/>
        </w:rPr>
      </w:pPr>
    </w:p>
    <w:p w:rsidR="00ED4A22" w:rsidRDefault="00ED4A22" w:rsidP="00ED4A22">
      <w:pPr>
        <w:numPr>
          <w:ilvl w:val="0"/>
          <w:numId w:val="91"/>
        </w:numPr>
        <w:tabs>
          <w:tab w:val="left" w:pos="562"/>
        </w:tabs>
        <w:spacing w:after="0" w:line="240" w:lineRule="auto"/>
        <w:ind w:left="562" w:hanging="562"/>
        <w:rPr>
          <w:rFonts w:ascii="Arial" w:eastAsia="Arial" w:hAnsi="Arial" w:cs="Arial"/>
        </w:rPr>
      </w:pPr>
      <w:r>
        <w:rPr>
          <w:rFonts w:eastAsia="Times New Roman"/>
        </w:rPr>
        <w:t>Panaudotas adatas išmeskite į uždaromą, dūriams atsparią talpyklę.</w:t>
      </w:r>
    </w:p>
    <w:p w:rsidR="00ED4A22" w:rsidRDefault="00ED4A22" w:rsidP="00ED4A22">
      <w:pPr>
        <w:spacing w:line="14" w:lineRule="exact"/>
        <w:rPr>
          <w:rFonts w:ascii="Arial" w:eastAsia="Arial" w:hAnsi="Arial" w:cs="Arial"/>
        </w:rPr>
      </w:pPr>
    </w:p>
    <w:p w:rsidR="00ED4A22" w:rsidRDefault="00ED4A22" w:rsidP="00ED4A22">
      <w:pPr>
        <w:numPr>
          <w:ilvl w:val="0"/>
          <w:numId w:val="91"/>
        </w:numPr>
        <w:tabs>
          <w:tab w:val="left" w:pos="562"/>
        </w:tabs>
        <w:spacing w:after="0" w:line="240" w:lineRule="auto"/>
        <w:ind w:left="562" w:hanging="561"/>
        <w:rPr>
          <w:rFonts w:ascii="Arial" w:eastAsia="Arial" w:hAnsi="Arial" w:cs="Arial"/>
        </w:rPr>
      </w:pPr>
      <w:r>
        <w:rPr>
          <w:rFonts w:eastAsia="Times New Roman"/>
        </w:rPr>
        <w:t>Pripildytų talpyklių negalima perdirbti.</w:t>
      </w:r>
    </w:p>
    <w:p w:rsidR="00ED4A22" w:rsidRDefault="00ED4A22" w:rsidP="00ED4A22">
      <w:pPr>
        <w:spacing w:line="14" w:lineRule="exact"/>
        <w:rPr>
          <w:rFonts w:ascii="Arial" w:eastAsia="Arial" w:hAnsi="Arial" w:cs="Arial"/>
        </w:rPr>
      </w:pPr>
    </w:p>
    <w:p w:rsidR="00ED4A22" w:rsidRDefault="00ED4A22" w:rsidP="00ED4A22">
      <w:pPr>
        <w:numPr>
          <w:ilvl w:val="0"/>
          <w:numId w:val="91"/>
        </w:numPr>
        <w:tabs>
          <w:tab w:val="left" w:pos="562"/>
        </w:tabs>
        <w:spacing w:after="0" w:line="247" w:lineRule="auto"/>
        <w:ind w:left="562" w:right="400" w:hanging="561"/>
        <w:rPr>
          <w:rFonts w:ascii="Arial" w:eastAsia="Arial" w:hAnsi="Arial" w:cs="Arial"/>
        </w:rPr>
      </w:pPr>
      <w:r>
        <w:rPr>
          <w:rFonts w:eastAsia="Times New Roman"/>
        </w:rPr>
        <w:t>Apie tinkamo švirkštiklių ir pripildytų aštrių daiktų talpyklių išmetimo galimybes klauskite savo sveikatos priežiūros paslaugų teikėjo.</w:t>
      </w:r>
    </w:p>
    <w:p w:rsidR="00ED4A22" w:rsidRDefault="00ED4A22" w:rsidP="00ED4A22">
      <w:pPr>
        <w:spacing w:line="1" w:lineRule="exact"/>
        <w:rPr>
          <w:rFonts w:ascii="Arial" w:eastAsia="Arial" w:hAnsi="Arial" w:cs="Arial"/>
        </w:rPr>
      </w:pPr>
    </w:p>
    <w:p w:rsidR="00ED4A22" w:rsidRDefault="00ED4A22" w:rsidP="00ED4A22">
      <w:pPr>
        <w:numPr>
          <w:ilvl w:val="0"/>
          <w:numId w:val="91"/>
        </w:numPr>
        <w:tabs>
          <w:tab w:val="left" w:pos="562"/>
        </w:tabs>
        <w:spacing w:after="0" w:line="278" w:lineRule="auto"/>
        <w:ind w:left="562" w:right="120" w:hanging="561"/>
        <w:rPr>
          <w:rFonts w:ascii="Arial" w:eastAsia="Arial" w:hAnsi="Arial" w:cs="Arial"/>
        </w:rPr>
      </w:pPr>
      <w:r>
        <w:rPr>
          <w:rFonts w:eastAsia="Times New Roman"/>
        </w:rPr>
        <w:t>Nurodymais apie adatų išmetimą nesiekiama pakeisti vietinių, sveikatos priežiūros paslaugų teikėjo arba gydymo įstaigos reikalavimų.</w:t>
      </w:r>
    </w:p>
    <w:p w:rsidR="00ED4A22" w:rsidRDefault="00ED4A22" w:rsidP="00ED4A22">
      <w:pPr>
        <w:spacing w:line="172" w:lineRule="exact"/>
        <w:rPr>
          <w:sz w:val="20"/>
          <w:szCs w:val="20"/>
        </w:rPr>
      </w:pPr>
    </w:p>
    <w:p w:rsidR="00ED4A22" w:rsidRDefault="00ED4A22" w:rsidP="00ED4A22">
      <w:pPr>
        <w:ind w:left="2"/>
        <w:rPr>
          <w:sz w:val="20"/>
          <w:szCs w:val="20"/>
        </w:rPr>
      </w:pPr>
      <w:r>
        <w:rPr>
          <w:rFonts w:eastAsia="Times New Roman"/>
          <w:b/>
          <w:bCs/>
        </w:rPr>
        <w:t>Švirkštiklio laikymas</w:t>
      </w:r>
    </w:p>
    <w:p w:rsidR="00ED4A22" w:rsidRDefault="00ED4A22" w:rsidP="00ED4A22">
      <w:pPr>
        <w:spacing w:line="121" w:lineRule="exact"/>
        <w:rPr>
          <w:sz w:val="20"/>
          <w:szCs w:val="20"/>
        </w:rPr>
      </w:pPr>
    </w:p>
    <w:p w:rsidR="00ED4A22" w:rsidRDefault="00ED4A22" w:rsidP="00ED4A22">
      <w:pPr>
        <w:ind w:left="2"/>
        <w:rPr>
          <w:sz w:val="20"/>
          <w:szCs w:val="20"/>
        </w:rPr>
      </w:pPr>
      <w:r>
        <w:rPr>
          <w:rFonts w:eastAsia="Times New Roman"/>
          <w:b/>
          <w:bCs/>
        </w:rPr>
        <w:t>Nenaudoti švirkštikliai</w:t>
      </w:r>
    </w:p>
    <w:p w:rsidR="00ED4A22" w:rsidRDefault="00ED4A22" w:rsidP="00ED4A22">
      <w:pPr>
        <w:spacing w:line="19" w:lineRule="exact"/>
        <w:rPr>
          <w:sz w:val="20"/>
          <w:szCs w:val="20"/>
        </w:rPr>
      </w:pPr>
    </w:p>
    <w:p w:rsidR="00ED4A22" w:rsidRDefault="00ED4A22" w:rsidP="00ED4A22">
      <w:pPr>
        <w:numPr>
          <w:ilvl w:val="0"/>
          <w:numId w:val="92"/>
        </w:numPr>
        <w:tabs>
          <w:tab w:val="left" w:pos="562"/>
        </w:tabs>
        <w:spacing w:after="0" w:line="240" w:lineRule="auto"/>
        <w:ind w:left="562" w:hanging="561"/>
        <w:rPr>
          <w:rFonts w:ascii="Arial" w:eastAsia="Arial" w:hAnsi="Arial" w:cs="Arial"/>
        </w:rPr>
      </w:pPr>
      <w:r>
        <w:rPr>
          <w:rFonts w:eastAsia="Times New Roman"/>
        </w:rPr>
        <w:t>Nenaudotus švirkštiklius reikia laikyti šaldytuve (2 °C-8 °C).</w:t>
      </w:r>
    </w:p>
    <w:p w:rsidR="00ED4A22" w:rsidRDefault="00ED4A22" w:rsidP="00ED4A22">
      <w:pPr>
        <w:spacing w:line="11" w:lineRule="exact"/>
        <w:rPr>
          <w:rFonts w:ascii="Arial" w:eastAsia="Arial" w:hAnsi="Arial" w:cs="Arial"/>
        </w:rPr>
      </w:pPr>
    </w:p>
    <w:p w:rsidR="00ED4A22" w:rsidRDefault="00ED4A22" w:rsidP="00ED4A22">
      <w:pPr>
        <w:numPr>
          <w:ilvl w:val="0"/>
          <w:numId w:val="92"/>
        </w:numPr>
        <w:tabs>
          <w:tab w:val="left" w:pos="562"/>
        </w:tabs>
        <w:spacing w:after="0" w:line="240" w:lineRule="auto"/>
        <w:ind w:left="562" w:hanging="560"/>
        <w:rPr>
          <w:rFonts w:ascii="Arial" w:eastAsia="Arial" w:hAnsi="Arial" w:cs="Arial"/>
        </w:rPr>
      </w:pPr>
      <w:r>
        <w:rPr>
          <w:rFonts w:eastAsia="Times New Roman"/>
        </w:rPr>
        <w:t xml:space="preserve">ABASAGLAR </w:t>
      </w:r>
      <w:r>
        <w:rPr>
          <w:rFonts w:eastAsia="Times New Roman"/>
          <w:b/>
          <w:bCs/>
        </w:rPr>
        <w:t>negalima užšaldyti ir negalima vartoti,</w:t>
      </w:r>
      <w:r>
        <w:rPr>
          <w:rFonts w:eastAsia="Times New Roman"/>
        </w:rPr>
        <w:t xml:space="preserve"> jeigu vaistas buvo užšaldytas.</w:t>
      </w:r>
    </w:p>
    <w:p w:rsidR="00ED4A22" w:rsidRDefault="00ED4A22" w:rsidP="00ED4A22">
      <w:pPr>
        <w:spacing w:line="18" w:lineRule="exact"/>
        <w:rPr>
          <w:rFonts w:ascii="Arial" w:eastAsia="Arial" w:hAnsi="Arial" w:cs="Arial"/>
        </w:rPr>
      </w:pPr>
    </w:p>
    <w:p w:rsidR="00ED4A22" w:rsidRDefault="00ED4A22" w:rsidP="00ED4A22">
      <w:pPr>
        <w:numPr>
          <w:ilvl w:val="0"/>
          <w:numId w:val="92"/>
        </w:numPr>
        <w:tabs>
          <w:tab w:val="left" w:pos="562"/>
        </w:tabs>
        <w:spacing w:after="0" w:line="278" w:lineRule="auto"/>
        <w:ind w:left="562" w:right="80" w:hanging="560"/>
        <w:rPr>
          <w:rFonts w:ascii="Arial" w:eastAsia="Arial" w:hAnsi="Arial" w:cs="Arial"/>
        </w:rPr>
      </w:pPr>
      <w:r>
        <w:rPr>
          <w:rFonts w:eastAsia="Times New Roman"/>
        </w:rPr>
        <w:t>Nenaudotus švirkštiklius galima naudoti tol, kol baigsis jų etiketėje nurodytas tinkamumo laikas tuo atveju, jeigu švirkštikliai buvo laikomi šaldytuve.</w:t>
      </w:r>
    </w:p>
    <w:p w:rsidR="00ED4A22" w:rsidRDefault="00ED4A22" w:rsidP="00ED4A22">
      <w:pPr>
        <w:spacing w:line="288" w:lineRule="exact"/>
        <w:rPr>
          <w:sz w:val="20"/>
          <w:szCs w:val="20"/>
        </w:rPr>
      </w:pPr>
    </w:p>
    <w:p w:rsidR="00ED4A22" w:rsidRDefault="00ED4A22" w:rsidP="00ED4A22">
      <w:pPr>
        <w:ind w:left="2"/>
        <w:rPr>
          <w:sz w:val="20"/>
          <w:szCs w:val="20"/>
        </w:rPr>
      </w:pPr>
      <w:r>
        <w:rPr>
          <w:rFonts w:eastAsia="Times New Roman"/>
          <w:b/>
          <w:bCs/>
        </w:rPr>
        <w:t>Naudojamas švirkštiklis</w:t>
      </w:r>
    </w:p>
    <w:p w:rsidR="00ED4A22" w:rsidRDefault="00ED4A22" w:rsidP="00ED4A22">
      <w:pPr>
        <w:spacing w:line="19" w:lineRule="exact"/>
        <w:rPr>
          <w:sz w:val="20"/>
          <w:szCs w:val="20"/>
        </w:rPr>
      </w:pPr>
    </w:p>
    <w:p w:rsidR="00ED4A22" w:rsidRDefault="00ED4A22" w:rsidP="00ED4A22">
      <w:pPr>
        <w:numPr>
          <w:ilvl w:val="0"/>
          <w:numId w:val="93"/>
        </w:numPr>
        <w:tabs>
          <w:tab w:val="left" w:pos="562"/>
        </w:tabs>
        <w:spacing w:after="0" w:line="247" w:lineRule="auto"/>
        <w:ind w:left="562" w:right="320" w:hanging="560"/>
        <w:rPr>
          <w:rFonts w:ascii="Arial" w:eastAsia="Arial" w:hAnsi="Arial" w:cs="Arial"/>
        </w:rPr>
      </w:pPr>
      <w:r>
        <w:rPr>
          <w:rFonts w:eastAsia="Times New Roman"/>
        </w:rPr>
        <w:t>Šiuo metu naudojamą švirkštiklį laikyti kambario temperatūroje [žemesnėje kaip 30 °C] taip, kad vaistas būtų apsaugotas nuo karščio ir šviesos.</w:t>
      </w:r>
    </w:p>
    <w:p w:rsidR="00ED4A22" w:rsidRDefault="00ED4A22" w:rsidP="00ED4A22">
      <w:pPr>
        <w:spacing w:line="1" w:lineRule="exact"/>
        <w:rPr>
          <w:rFonts w:ascii="Arial" w:eastAsia="Arial" w:hAnsi="Arial" w:cs="Arial"/>
        </w:rPr>
      </w:pPr>
    </w:p>
    <w:p w:rsidR="00ED4A22" w:rsidRDefault="00ED4A22" w:rsidP="00ED4A22">
      <w:pPr>
        <w:numPr>
          <w:ilvl w:val="0"/>
          <w:numId w:val="93"/>
        </w:numPr>
        <w:tabs>
          <w:tab w:val="left" w:pos="562"/>
        </w:tabs>
        <w:spacing w:after="0" w:line="278" w:lineRule="auto"/>
        <w:ind w:left="562" w:right="440" w:hanging="560"/>
        <w:rPr>
          <w:rFonts w:ascii="Arial" w:eastAsia="Arial" w:hAnsi="Arial" w:cs="Arial"/>
        </w:rPr>
      </w:pPr>
      <w:r>
        <w:rPr>
          <w:rFonts w:eastAsia="Times New Roman"/>
        </w:rPr>
        <w:t>Naudojamą švirkštiklį reikia visais atvejais išmesti po 28 parų, net jeigu jame vis dar yra likusio insulino.</w:t>
      </w:r>
    </w:p>
    <w:p w:rsidR="00ED4A22" w:rsidRDefault="00ED4A22" w:rsidP="00ED4A22">
      <w:pPr>
        <w:spacing w:line="168" w:lineRule="exact"/>
        <w:rPr>
          <w:sz w:val="20"/>
          <w:szCs w:val="20"/>
        </w:rPr>
      </w:pPr>
    </w:p>
    <w:p w:rsidR="00ED4A22" w:rsidRDefault="00ED4A22" w:rsidP="00ED4A22">
      <w:pPr>
        <w:ind w:left="2"/>
        <w:rPr>
          <w:sz w:val="20"/>
          <w:szCs w:val="20"/>
        </w:rPr>
      </w:pPr>
      <w:r>
        <w:rPr>
          <w:rFonts w:eastAsia="Times New Roman"/>
          <w:b/>
          <w:bCs/>
        </w:rPr>
        <w:t>Bendroji informacija apie švirkštiklio naudojimo saugumą ir veiksmingumą</w:t>
      </w:r>
    </w:p>
    <w:p w:rsidR="00ED4A22" w:rsidRDefault="00ED4A22" w:rsidP="00ED4A22">
      <w:pPr>
        <w:spacing w:line="16" w:lineRule="exact"/>
        <w:rPr>
          <w:sz w:val="20"/>
          <w:szCs w:val="20"/>
        </w:rPr>
      </w:pPr>
    </w:p>
    <w:p w:rsidR="00ED4A22" w:rsidRDefault="00ED4A22" w:rsidP="00ED4A22">
      <w:pPr>
        <w:numPr>
          <w:ilvl w:val="0"/>
          <w:numId w:val="94"/>
        </w:numPr>
        <w:tabs>
          <w:tab w:val="left" w:pos="562"/>
        </w:tabs>
        <w:spacing w:after="0" w:line="240" w:lineRule="auto"/>
        <w:ind w:left="562" w:hanging="560"/>
        <w:rPr>
          <w:rFonts w:ascii="Arial" w:eastAsia="Arial" w:hAnsi="Arial" w:cs="Arial"/>
        </w:rPr>
      </w:pPr>
      <w:r>
        <w:rPr>
          <w:rFonts w:eastAsia="Times New Roman"/>
          <w:b/>
          <w:bCs/>
        </w:rPr>
        <w:t>Švirkštiklį ir adatas laikykite vaikams nepastebimoje ir nepasiekiamoje vietoje.</w:t>
      </w:r>
    </w:p>
    <w:p w:rsidR="00ED4A22" w:rsidRDefault="00ED4A22" w:rsidP="00ED4A22">
      <w:pPr>
        <w:spacing w:line="14" w:lineRule="exact"/>
        <w:rPr>
          <w:rFonts w:ascii="Arial" w:eastAsia="Arial" w:hAnsi="Arial" w:cs="Arial"/>
        </w:rPr>
      </w:pPr>
    </w:p>
    <w:p w:rsidR="00ED4A22" w:rsidRDefault="00ED4A22" w:rsidP="00ED4A22">
      <w:pPr>
        <w:numPr>
          <w:ilvl w:val="0"/>
          <w:numId w:val="94"/>
        </w:numPr>
        <w:tabs>
          <w:tab w:val="left" w:pos="562"/>
        </w:tabs>
        <w:spacing w:after="0" w:line="240" w:lineRule="auto"/>
        <w:ind w:left="562" w:hanging="560"/>
        <w:rPr>
          <w:rFonts w:ascii="Arial" w:eastAsia="Arial" w:hAnsi="Arial" w:cs="Arial"/>
        </w:rPr>
      </w:pPr>
      <w:r>
        <w:rPr>
          <w:rFonts w:eastAsia="Times New Roman"/>
        </w:rPr>
        <w:t xml:space="preserve">Švirkštiklio naudoti </w:t>
      </w:r>
      <w:r>
        <w:rPr>
          <w:rFonts w:eastAsia="Times New Roman"/>
          <w:b/>
          <w:bCs/>
        </w:rPr>
        <w:t>negalima</w:t>
      </w:r>
      <w:r>
        <w:rPr>
          <w:rFonts w:eastAsia="Times New Roman"/>
        </w:rPr>
        <w:t>, jeigu kuri nors jo dalis yra sulūžusi arba pažeista.</w:t>
      </w:r>
    </w:p>
    <w:p w:rsidR="00ED4A22" w:rsidRDefault="00ED4A22" w:rsidP="00ED4A22">
      <w:pPr>
        <w:spacing w:line="18" w:lineRule="exact"/>
        <w:rPr>
          <w:rFonts w:ascii="Arial" w:eastAsia="Arial" w:hAnsi="Arial" w:cs="Arial"/>
        </w:rPr>
      </w:pPr>
    </w:p>
    <w:p w:rsidR="00ED4A22" w:rsidRDefault="00ED4A22" w:rsidP="00ED4A22">
      <w:pPr>
        <w:numPr>
          <w:ilvl w:val="0"/>
          <w:numId w:val="94"/>
        </w:numPr>
        <w:tabs>
          <w:tab w:val="left" w:pos="562"/>
        </w:tabs>
        <w:spacing w:after="0" w:line="240" w:lineRule="auto"/>
        <w:ind w:left="562" w:hanging="560"/>
        <w:rPr>
          <w:rFonts w:ascii="Arial" w:eastAsia="Arial" w:hAnsi="Arial" w:cs="Arial"/>
        </w:rPr>
      </w:pPr>
      <w:r>
        <w:rPr>
          <w:rFonts w:eastAsia="Times New Roman"/>
        </w:rPr>
        <w:t>Visada turėkite papildomą švirkštiklį tam atvejui, jeigu pamestumėte savo švirkštiklį arba jis sulūžtų.</w:t>
      </w:r>
    </w:p>
    <w:p w:rsidR="00ED4A22" w:rsidRDefault="00ED4A22" w:rsidP="00ED4A22">
      <w:pPr>
        <w:spacing w:line="304" w:lineRule="exact"/>
        <w:rPr>
          <w:sz w:val="20"/>
          <w:szCs w:val="20"/>
        </w:rPr>
      </w:pPr>
    </w:p>
    <w:p w:rsidR="00ED4A22" w:rsidRDefault="00ED4A22" w:rsidP="00ED4A22">
      <w:pPr>
        <w:ind w:right="58"/>
        <w:jc w:val="center"/>
        <w:rPr>
          <w:sz w:val="20"/>
          <w:szCs w:val="20"/>
        </w:rPr>
      </w:pPr>
      <w:r>
        <w:rPr>
          <w:rFonts w:ascii="Arial" w:eastAsia="Arial" w:hAnsi="Arial" w:cs="Arial"/>
          <w:sz w:val="16"/>
          <w:szCs w:val="16"/>
        </w:rPr>
        <w:t>88</w:t>
      </w:r>
    </w:p>
    <w:p w:rsidR="00ED4A22" w:rsidRDefault="00ED4A22" w:rsidP="00ED4A22">
      <w:pPr>
        <w:sectPr w:rsidR="00ED4A22">
          <w:pgSz w:w="11900" w:h="16841"/>
          <w:pgMar w:top="1365" w:right="1026" w:bottom="208" w:left="1418" w:header="0" w:footer="0" w:gutter="0"/>
          <w:cols w:space="720" w:equalWidth="0">
            <w:col w:w="9462"/>
          </w:cols>
        </w:sectPr>
      </w:pPr>
    </w:p>
    <w:p w:rsidR="00ED4A22" w:rsidRDefault="00ED4A22" w:rsidP="00ED4A22">
      <w:pPr>
        <w:ind w:left="2"/>
        <w:rPr>
          <w:sz w:val="20"/>
          <w:szCs w:val="20"/>
        </w:rPr>
      </w:pPr>
      <w:bookmarkStart w:id="29" w:name="page89"/>
      <w:bookmarkEnd w:id="29"/>
      <w:r>
        <w:rPr>
          <w:rFonts w:eastAsia="Times New Roman"/>
          <w:b/>
          <w:bCs/>
        </w:rPr>
        <w:t>Problemų sprendimo būdai</w:t>
      </w:r>
    </w:p>
    <w:p w:rsidR="00ED4A22" w:rsidRDefault="00ED4A22" w:rsidP="00ED4A22">
      <w:pPr>
        <w:spacing w:line="19" w:lineRule="exact"/>
        <w:rPr>
          <w:sz w:val="20"/>
          <w:szCs w:val="20"/>
        </w:rPr>
      </w:pPr>
    </w:p>
    <w:p w:rsidR="00ED4A22" w:rsidRDefault="00ED4A22" w:rsidP="00ED4A22">
      <w:pPr>
        <w:numPr>
          <w:ilvl w:val="0"/>
          <w:numId w:val="95"/>
        </w:numPr>
        <w:tabs>
          <w:tab w:val="left" w:pos="562"/>
        </w:tabs>
        <w:spacing w:after="0" w:line="247" w:lineRule="auto"/>
        <w:ind w:left="562" w:right="760" w:hanging="562"/>
        <w:rPr>
          <w:rFonts w:ascii="Arial" w:eastAsia="Arial" w:hAnsi="Arial" w:cs="Arial"/>
        </w:rPr>
      </w:pPr>
      <w:r>
        <w:rPr>
          <w:rFonts w:eastAsia="Times New Roman"/>
        </w:rPr>
        <w:t>Jeigu negalite nuimti švirkštiklio dangtelio, atsargiai pasukite dangtelį pirmyn-atgal ir tiesiai nutraukite dangtelį.</w:t>
      </w:r>
    </w:p>
    <w:p w:rsidR="00ED4A22" w:rsidRDefault="00ED4A22" w:rsidP="00ED4A22">
      <w:pPr>
        <w:spacing w:line="1" w:lineRule="exact"/>
        <w:rPr>
          <w:rFonts w:ascii="Arial" w:eastAsia="Arial" w:hAnsi="Arial" w:cs="Arial"/>
        </w:rPr>
      </w:pPr>
    </w:p>
    <w:p w:rsidR="00ED4A22" w:rsidRDefault="00ED4A22" w:rsidP="00ED4A22">
      <w:pPr>
        <w:numPr>
          <w:ilvl w:val="0"/>
          <w:numId w:val="95"/>
        </w:numPr>
        <w:tabs>
          <w:tab w:val="left" w:pos="562"/>
        </w:tabs>
        <w:spacing w:after="0" w:line="240" w:lineRule="auto"/>
        <w:ind w:left="562" w:hanging="562"/>
        <w:rPr>
          <w:rFonts w:ascii="Arial" w:eastAsia="Arial" w:hAnsi="Arial" w:cs="Arial"/>
        </w:rPr>
      </w:pPr>
      <w:r>
        <w:rPr>
          <w:rFonts w:eastAsia="Times New Roman"/>
        </w:rPr>
        <w:t>Jeigu sunku paspausti dozavimo rankenėlę</w:t>
      </w:r>
    </w:p>
    <w:p w:rsidR="00ED4A22" w:rsidRDefault="00ED4A22" w:rsidP="00ED4A22">
      <w:pPr>
        <w:spacing w:line="17" w:lineRule="exact"/>
        <w:rPr>
          <w:rFonts w:ascii="Arial" w:eastAsia="Arial" w:hAnsi="Arial" w:cs="Arial"/>
        </w:rPr>
      </w:pPr>
    </w:p>
    <w:p w:rsidR="00ED4A22" w:rsidRDefault="00ED4A22" w:rsidP="00ED4A22">
      <w:pPr>
        <w:numPr>
          <w:ilvl w:val="1"/>
          <w:numId w:val="95"/>
        </w:numPr>
        <w:tabs>
          <w:tab w:val="left" w:pos="722"/>
        </w:tabs>
        <w:spacing w:after="0" w:line="235" w:lineRule="auto"/>
        <w:ind w:left="722" w:hanging="362"/>
        <w:rPr>
          <w:rFonts w:eastAsia="Times New Roman"/>
          <w:sz w:val="24"/>
          <w:szCs w:val="24"/>
        </w:rPr>
      </w:pPr>
      <w:r>
        <w:rPr>
          <w:rFonts w:eastAsia="Times New Roman"/>
        </w:rPr>
        <w:t>Lėčiau spaudžiant dozavimo rankenėlę, gali būti lengviau suleisti.</w:t>
      </w:r>
    </w:p>
    <w:p w:rsidR="00ED4A22" w:rsidRDefault="00ED4A22" w:rsidP="00ED4A22">
      <w:pPr>
        <w:numPr>
          <w:ilvl w:val="1"/>
          <w:numId w:val="95"/>
        </w:numPr>
        <w:tabs>
          <w:tab w:val="left" w:pos="722"/>
        </w:tabs>
        <w:spacing w:after="0" w:line="235" w:lineRule="auto"/>
        <w:ind w:left="722" w:hanging="362"/>
        <w:rPr>
          <w:rFonts w:eastAsia="Times New Roman"/>
          <w:sz w:val="24"/>
          <w:szCs w:val="24"/>
        </w:rPr>
      </w:pPr>
      <w:r>
        <w:rPr>
          <w:rFonts w:eastAsia="Times New Roman"/>
        </w:rPr>
        <w:t>Gali būti užsikimšusi adata. Paimkite naują adatą ir užtaisykite švirkštiklį.</w:t>
      </w:r>
    </w:p>
    <w:p w:rsidR="00ED4A22" w:rsidRDefault="00ED4A22" w:rsidP="00ED4A22">
      <w:pPr>
        <w:numPr>
          <w:ilvl w:val="1"/>
          <w:numId w:val="95"/>
        </w:numPr>
        <w:tabs>
          <w:tab w:val="left" w:pos="722"/>
        </w:tabs>
        <w:spacing w:after="0" w:line="257" w:lineRule="auto"/>
        <w:ind w:left="722" w:right="480" w:hanging="362"/>
        <w:rPr>
          <w:rFonts w:eastAsia="Times New Roman"/>
          <w:sz w:val="24"/>
          <w:szCs w:val="24"/>
        </w:rPr>
      </w:pPr>
      <w:r>
        <w:rPr>
          <w:rFonts w:eastAsia="Times New Roman"/>
        </w:rPr>
        <w:t>Į švirkštiklį galėjo pakliūti dulkių, maisto arba skysčių. Švirkštiklį išmeskite ir paimkite naują švirkštiklį.</w:t>
      </w:r>
    </w:p>
    <w:p w:rsidR="00ED4A22" w:rsidRDefault="00ED4A22" w:rsidP="00ED4A22">
      <w:pPr>
        <w:spacing w:line="199" w:lineRule="exact"/>
        <w:rPr>
          <w:sz w:val="20"/>
          <w:szCs w:val="20"/>
        </w:rPr>
      </w:pPr>
    </w:p>
    <w:p w:rsidR="00ED4A22" w:rsidRDefault="00ED4A22" w:rsidP="00ED4A22">
      <w:pPr>
        <w:spacing w:line="279" w:lineRule="auto"/>
        <w:ind w:left="2"/>
        <w:rPr>
          <w:sz w:val="20"/>
          <w:szCs w:val="20"/>
        </w:rPr>
      </w:pPr>
      <w:r>
        <w:rPr>
          <w:rFonts w:eastAsia="Times New Roman"/>
        </w:rPr>
        <w:t>Jeigu kiltų daugiau klausimų arba problemų naudojant ABASAGLAR KwikPen, kreipkitės pagalbos į savo sveikatos priežiūros specialistą.</w:t>
      </w:r>
    </w:p>
    <w:p w:rsidR="00ED4A22" w:rsidRDefault="00ED4A22" w:rsidP="00ED4A22">
      <w:pPr>
        <w:spacing w:line="167" w:lineRule="exact"/>
        <w:rPr>
          <w:sz w:val="20"/>
          <w:szCs w:val="20"/>
        </w:rPr>
      </w:pPr>
    </w:p>
    <w:p w:rsidR="00ED4A22" w:rsidRDefault="00ED4A22" w:rsidP="00ED4A22">
      <w:pPr>
        <w:ind w:left="2"/>
        <w:rPr>
          <w:sz w:val="20"/>
          <w:szCs w:val="20"/>
        </w:rPr>
      </w:pPr>
      <w:r>
        <w:rPr>
          <w:rFonts w:eastAsia="Times New Roman"/>
          <w:b/>
          <w:bCs/>
        </w:rPr>
        <w:t>Šis pakuotės lapelis paskutinį kartą peržiūrėtas</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44" w:lineRule="exact"/>
        <w:rPr>
          <w:sz w:val="20"/>
          <w:szCs w:val="20"/>
        </w:rPr>
      </w:pPr>
    </w:p>
    <w:p w:rsidR="00ED4A22" w:rsidRDefault="00ED4A22" w:rsidP="00ED4A22">
      <w:pPr>
        <w:ind w:right="58"/>
        <w:jc w:val="center"/>
        <w:rPr>
          <w:sz w:val="20"/>
          <w:szCs w:val="20"/>
        </w:rPr>
      </w:pPr>
      <w:r>
        <w:rPr>
          <w:rFonts w:ascii="Arial" w:eastAsia="Arial" w:hAnsi="Arial" w:cs="Arial"/>
          <w:sz w:val="16"/>
          <w:szCs w:val="16"/>
        </w:rPr>
        <w:t>89</w:t>
      </w:r>
    </w:p>
    <w:p w:rsidR="00ED4A22" w:rsidRDefault="00ED4A22" w:rsidP="00ED4A22">
      <w:pPr>
        <w:sectPr w:rsidR="00ED4A22">
          <w:pgSz w:w="11900" w:h="16841"/>
          <w:pgMar w:top="1357" w:right="1026" w:bottom="208" w:left="1418" w:header="0" w:footer="0" w:gutter="0"/>
          <w:cols w:space="720" w:equalWidth="0">
            <w:col w:w="9462"/>
          </w:cols>
        </w:sectPr>
      </w:pPr>
    </w:p>
    <w:p w:rsidR="00ED4A22" w:rsidRDefault="00ED4A22" w:rsidP="00ED4A22">
      <w:pPr>
        <w:ind w:left="2882"/>
        <w:rPr>
          <w:sz w:val="20"/>
          <w:szCs w:val="20"/>
        </w:rPr>
      </w:pPr>
      <w:bookmarkStart w:id="30" w:name="page90"/>
      <w:bookmarkEnd w:id="30"/>
      <w:r>
        <w:rPr>
          <w:rFonts w:eastAsia="Times New Roman"/>
          <w:b/>
          <w:bCs/>
        </w:rPr>
        <w:t>Pakuotės lapelis: informacija vartotojui</w:t>
      </w:r>
    </w:p>
    <w:p w:rsidR="00ED4A22" w:rsidRDefault="00ED4A22" w:rsidP="00ED4A22">
      <w:pPr>
        <w:spacing w:line="253" w:lineRule="exact"/>
        <w:rPr>
          <w:sz w:val="20"/>
          <w:szCs w:val="20"/>
        </w:rPr>
      </w:pPr>
    </w:p>
    <w:p w:rsidR="00ED4A22" w:rsidRDefault="00ED4A22" w:rsidP="00ED4A22">
      <w:pPr>
        <w:ind w:left="702"/>
        <w:rPr>
          <w:sz w:val="20"/>
          <w:szCs w:val="20"/>
        </w:rPr>
      </w:pPr>
      <w:r>
        <w:rPr>
          <w:rFonts w:eastAsia="Times New Roman"/>
          <w:b/>
          <w:bCs/>
        </w:rPr>
        <w:t>ABASAGLAR 100 vienetų/ml Tempo Pen injekcinis tirpalas užpildytame švirkštiklyje</w:t>
      </w:r>
    </w:p>
    <w:p w:rsidR="00ED4A22" w:rsidRDefault="00ED4A22" w:rsidP="00ED4A22">
      <w:pPr>
        <w:spacing w:line="5" w:lineRule="exact"/>
        <w:rPr>
          <w:sz w:val="20"/>
          <w:szCs w:val="20"/>
        </w:rPr>
      </w:pPr>
    </w:p>
    <w:p w:rsidR="00ED4A22" w:rsidRDefault="00ED4A22" w:rsidP="00ED4A22">
      <w:pPr>
        <w:ind w:right="-141"/>
        <w:jc w:val="center"/>
        <w:rPr>
          <w:sz w:val="20"/>
          <w:szCs w:val="20"/>
        </w:rPr>
      </w:pPr>
      <w:r>
        <w:rPr>
          <w:rFonts w:eastAsia="Times New Roman"/>
        </w:rPr>
        <w:t>insulinas glarginas</w:t>
      </w:r>
    </w:p>
    <w:p w:rsidR="00ED4A22" w:rsidRDefault="00ED4A22" w:rsidP="00ED4A22">
      <w:pPr>
        <w:spacing w:line="250" w:lineRule="exact"/>
        <w:rPr>
          <w:sz w:val="20"/>
          <w:szCs w:val="20"/>
        </w:rPr>
      </w:pPr>
    </w:p>
    <w:p w:rsidR="00ED4A22" w:rsidRDefault="00ED4A22" w:rsidP="00ED4A22">
      <w:pPr>
        <w:spacing w:line="288" w:lineRule="auto"/>
        <w:ind w:left="2" w:right="60"/>
        <w:rPr>
          <w:sz w:val="20"/>
          <w:szCs w:val="20"/>
        </w:rPr>
      </w:pPr>
      <w:r>
        <w:rPr>
          <w:rFonts w:eastAsia="Times New Roman"/>
          <w:b/>
          <w:bCs/>
        </w:rPr>
        <w:t>Atidžiai perskaitykite visas ABASAGLAR Tempo Pen užpildyto švirkštiklio vartojimo instrukcijas prieš pradėdami vartoti šį vaistą, nes jose yra pateikta Jums svarbi informacija.</w:t>
      </w:r>
    </w:p>
    <w:p w:rsidR="00ED4A22" w:rsidRDefault="00ED4A22" w:rsidP="00ED4A22">
      <w:pPr>
        <w:spacing w:line="159" w:lineRule="exact"/>
        <w:rPr>
          <w:sz w:val="20"/>
          <w:szCs w:val="20"/>
        </w:rPr>
      </w:pPr>
    </w:p>
    <w:p w:rsidR="00ED4A22" w:rsidRDefault="00ED4A22" w:rsidP="00ED4A22">
      <w:pPr>
        <w:numPr>
          <w:ilvl w:val="0"/>
          <w:numId w:val="96"/>
        </w:numPr>
        <w:tabs>
          <w:tab w:val="left" w:pos="562"/>
        </w:tabs>
        <w:spacing w:after="0" w:line="240" w:lineRule="auto"/>
        <w:ind w:left="562" w:hanging="561"/>
        <w:rPr>
          <w:rFonts w:eastAsia="Times New Roman"/>
        </w:rPr>
      </w:pPr>
      <w:r>
        <w:rPr>
          <w:rFonts w:eastAsia="Times New Roman"/>
        </w:rPr>
        <w:t>Neišmeskite šio lapelio, nes vėl gali prireikti jį perskaityti.</w:t>
      </w:r>
    </w:p>
    <w:p w:rsidR="00ED4A22" w:rsidRDefault="00ED4A22" w:rsidP="00ED4A22">
      <w:pPr>
        <w:spacing w:line="6" w:lineRule="exact"/>
        <w:rPr>
          <w:rFonts w:eastAsia="Times New Roman"/>
        </w:rPr>
      </w:pPr>
    </w:p>
    <w:p w:rsidR="00ED4A22" w:rsidRDefault="00ED4A22" w:rsidP="00ED4A22">
      <w:pPr>
        <w:numPr>
          <w:ilvl w:val="0"/>
          <w:numId w:val="96"/>
        </w:numPr>
        <w:tabs>
          <w:tab w:val="left" w:pos="562"/>
        </w:tabs>
        <w:spacing w:after="0" w:line="240" w:lineRule="auto"/>
        <w:ind w:left="562" w:hanging="562"/>
        <w:rPr>
          <w:rFonts w:eastAsia="Times New Roman"/>
        </w:rPr>
      </w:pPr>
      <w:r>
        <w:rPr>
          <w:rFonts w:eastAsia="Times New Roman"/>
        </w:rPr>
        <w:t>Jeigu kiltų daugiau klausimų, kreipkitės į gydytoją, vaistininką arba slaugytoją.</w:t>
      </w:r>
    </w:p>
    <w:p w:rsidR="00ED4A22" w:rsidRDefault="00ED4A22" w:rsidP="00ED4A22">
      <w:pPr>
        <w:spacing w:line="6" w:lineRule="exact"/>
        <w:rPr>
          <w:rFonts w:eastAsia="Times New Roman"/>
        </w:rPr>
      </w:pPr>
    </w:p>
    <w:p w:rsidR="00ED4A22" w:rsidRDefault="00ED4A22" w:rsidP="00ED4A22">
      <w:pPr>
        <w:numPr>
          <w:ilvl w:val="0"/>
          <w:numId w:val="96"/>
        </w:numPr>
        <w:tabs>
          <w:tab w:val="left" w:pos="562"/>
        </w:tabs>
        <w:spacing w:after="0" w:line="247" w:lineRule="auto"/>
        <w:ind w:left="562" w:right="2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rsidR="00ED4A22" w:rsidRDefault="00ED4A22" w:rsidP="00ED4A22">
      <w:pPr>
        <w:numPr>
          <w:ilvl w:val="0"/>
          <w:numId w:val="96"/>
        </w:numPr>
        <w:tabs>
          <w:tab w:val="left" w:pos="562"/>
        </w:tabs>
        <w:spacing w:after="0" w:line="286" w:lineRule="auto"/>
        <w:ind w:left="562" w:right="160" w:hanging="562"/>
        <w:rPr>
          <w:rFonts w:eastAsia="Times New Roman"/>
        </w:rPr>
      </w:pPr>
      <w:r>
        <w:rPr>
          <w:rFonts w:eastAsia="Times New Roman"/>
        </w:rPr>
        <w:t>Jeigu pasireiškė šalutinis poveikis (net jeigu jis šiame lapelyje nenurodytas), kreipkitės į gydytoją, vaistininką arba slaugytoją. Žr. 4 skyrių.</w:t>
      </w:r>
    </w:p>
    <w:p w:rsidR="00ED4A22" w:rsidRDefault="00ED4A22" w:rsidP="00ED4A22">
      <w:pPr>
        <w:spacing w:line="200" w:lineRule="exact"/>
        <w:rPr>
          <w:sz w:val="20"/>
          <w:szCs w:val="20"/>
        </w:rPr>
      </w:pPr>
    </w:p>
    <w:p w:rsidR="00ED4A22" w:rsidRDefault="00ED4A22" w:rsidP="00ED4A22">
      <w:pPr>
        <w:spacing w:line="216" w:lineRule="exact"/>
        <w:rPr>
          <w:sz w:val="20"/>
          <w:szCs w:val="20"/>
        </w:rPr>
      </w:pPr>
    </w:p>
    <w:p w:rsidR="00ED4A22" w:rsidRDefault="00ED4A22" w:rsidP="00ED4A22">
      <w:pPr>
        <w:ind w:left="2"/>
        <w:rPr>
          <w:sz w:val="20"/>
          <w:szCs w:val="20"/>
        </w:rPr>
      </w:pPr>
      <w:r>
        <w:rPr>
          <w:rFonts w:eastAsia="Times New Roman"/>
          <w:b/>
          <w:bCs/>
        </w:rPr>
        <w:t>Apie ką rašoma šiame lapelyje?</w:t>
      </w:r>
    </w:p>
    <w:p w:rsidR="00ED4A22" w:rsidRDefault="00ED4A22" w:rsidP="00ED4A22">
      <w:pPr>
        <w:spacing w:line="254" w:lineRule="exact"/>
        <w:rPr>
          <w:sz w:val="20"/>
          <w:szCs w:val="20"/>
        </w:rPr>
      </w:pPr>
    </w:p>
    <w:p w:rsidR="00ED4A22" w:rsidRDefault="00ED4A22" w:rsidP="00ED4A22">
      <w:pPr>
        <w:numPr>
          <w:ilvl w:val="0"/>
          <w:numId w:val="97"/>
        </w:numPr>
        <w:tabs>
          <w:tab w:val="left" w:pos="562"/>
        </w:tabs>
        <w:spacing w:after="0" w:line="240" w:lineRule="auto"/>
        <w:ind w:left="562" w:hanging="562"/>
        <w:rPr>
          <w:rFonts w:eastAsia="Times New Roman"/>
        </w:rPr>
      </w:pPr>
      <w:r>
        <w:rPr>
          <w:rFonts w:eastAsia="Times New Roman"/>
        </w:rPr>
        <w:t>Kas yra ABASAGLAR ir kam jis vartojamas</w:t>
      </w:r>
    </w:p>
    <w:p w:rsidR="00ED4A22" w:rsidRDefault="00ED4A22" w:rsidP="00ED4A22">
      <w:pPr>
        <w:spacing w:line="1" w:lineRule="exact"/>
        <w:rPr>
          <w:rFonts w:eastAsia="Times New Roman"/>
        </w:rPr>
      </w:pPr>
    </w:p>
    <w:p w:rsidR="00ED4A22" w:rsidRDefault="00ED4A22" w:rsidP="00ED4A22">
      <w:pPr>
        <w:numPr>
          <w:ilvl w:val="0"/>
          <w:numId w:val="97"/>
        </w:numPr>
        <w:tabs>
          <w:tab w:val="left" w:pos="562"/>
        </w:tabs>
        <w:spacing w:after="0" w:line="239" w:lineRule="auto"/>
        <w:ind w:left="562" w:hanging="562"/>
        <w:rPr>
          <w:rFonts w:eastAsia="Times New Roman"/>
        </w:rPr>
      </w:pPr>
      <w:r>
        <w:rPr>
          <w:rFonts w:eastAsia="Times New Roman"/>
        </w:rPr>
        <w:t>Kas žinotina prieš vartojant ABASAGLAR</w:t>
      </w:r>
    </w:p>
    <w:p w:rsidR="00ED4A22" w:rsidRDefault="00ED4A22" w:rsidP="00ED4A22">
      <w:pPr>
        <w:numPr>
          <w:ilvl w:val="0"/>
          <w:numId w:val="97"/>
        </w:numPr>
        <w:tabs>
          <w:tab w:val="left" w:pos="562"/>
        </w:tabs>
        <w:spacing w:after="0" w:line="240" w:lineRule="auto"/>
        <w:ind w:left="562" w:hanging="562"/>
        <w:rPr>
          <w:rFonts w:eastAsia="Times New Roman"/>
        </w:rPr>
      </w:pPr>
      <w:r>
        <w:rPr>
          <w:rFonts w:eastAsia="Times New Roman"/>
        </w:rPr>
        <w:t>Kaip vartoti ABASAGLAR</w:t>
      </w:r>
    </w:p>
    <w:p w:rsidR="00ED4A22" w:rsidRDefault="00ED4A22" w:rsidP="00ED4A22">
      <w:pPr>
        <w:spacing w:line="1" w:lineRule="exact"/>
        <w:rPr>
          <w:rFonts w:eastAsia="Times New Roman"/>
        </w:rPr>
      </w:pPr>
    </w:p>
    <w:p w:rsidR="00ED4A22" w:rsidRDefault="00ED4A22" w:rsidP="00ED4A22">
      <w:pPr>
        <w:numPr>
          <w:ilvl w:val="0"/>
          <w:numId w:val="97"/>
        </w:numPr>
        <w:tabs>
          <w:tab w:val="left" w:pos="562"/>
        </w:tabs>
        <w:spacing w:after="0" w:line="239" w:lineRule="auto"/>
        <w:ind w:left="562" w:hanging="562"/>
        <w:rPr>
          <w:rFonts w:eastAsia="Times New Roman"/>
        </w:rPr>
      </w:pPr>
      <w:r>
        <w:rPr>
          <w:rFonts w:eastAsia="Times New Roman"/>
        </w:rPr>
        <w:t>Galimas šalutinis poveikis</w:t>
      </w:r>
    </w:p>
    <w:p w:rsidR="00ED4A22" w:rsidRDefault="00ED4A22" w:rsidP="00ED4A22">
      <w:pPr>
        <w:numPr>
          <w:ilvl w:val="0"/>
          <w:numId w:val="97"/>
        </w:numPr>
        <w:tabs>
          <w:tab w:val="left" w:pos="562"/>
        </w:tabs>
        <w:spacing w:after="0" w:line="239" w:lineRule="auto"/>
        <w:ind w:left="562" w:hanging="562"/>
        <w:rPr>
          <w:rFonts w:eastAsia="Times New Roman"/>
        </w:rPr>
      </w:pPr>
      <w:r>
        <w:rPr>
          <w:rFonts w:eastAsia="Times New Roman"/>
        </w:rPr>
        <w:t>Kaip laikyti ABASAGLAR</w:t>
      </w:r>
    </w:p>
    <w:p w:rsidR="00ED4A22" w:rsidRDefault="00ED4A22" w:rsidP="00ED4A22">
      <w:pPr>
        <w:numPr>
          <w:ilvl w:val="0"/>
          <w:numId w:val="97"/>
        </w:numPr>
        <w:tabs>
          <w:tab w:val="left" w:pos="562"/>
        </w:tabs>
        <w:spacing w:after="0" w:line="240" w:lineRule="auto"/>
        <w:ind w:left="562" w:hanging="562"/>
        <w:rPr>
          <w:rFonts w:eastAsia="Times New Roman"/>
        </w:rPr>
      </w:pPr>
      <w:r>
        <w:rPr>
          <w:rFonts w:eastAsia="Times New Roman"/>
        </w:rPr>
        <w:t>Pakuotės turinys ir kita informacija</w:t>
      </w:r>
    </w:p>
    <w:p w:rsidR="00ED4A22" w:rsidRDefault="00ED4A22" w:rsidP="00ED4A22">
      <w:pPr>
        <w:spacing w:line="200" w:lineRule="exact"/>
        <w:rPr>
          <w:rFonts w:eastAsia="Times New Roman"/>
        </w:rPr>
      </w:pPr>
    </w:p>
    <w:p w:rsidR="00ED4A22" w:rsidRDefault="00ED4A22" w:rsidP="00ED4A22">
      <w:pPr>
        <w:spacing w:line="304" w:lineRule="exact"/>
        <w:rPr>
          <w:rFonts w:eastAsia="Times New Roman"/>
        </w:rPr>
      </w:pPr>
    </w:p>
    <w:p w:rsidR="00ED4A22" w:rsidRDefault="00ED4A22" w:rsidP="00ED4A22">
      <w:pPr>
        <w:numPr>
          <w:ilvl w:val="0"/>
          <w:numId w:val="98"/>
        </w:numPr>
        <w:tabs>
          <w:tab w:val="left" w:pos="562"/>
        </w:tabs>
        <w:spacing w:after="0" w:line="240" w:lineRule="auto"/>
        <w:ind w:left="562" w:hanging="562"/>
        <w:rPr>
          <w:rFonts w:eastAsia="Times New Roman"/>
          <w:b/>
          <w:bCs/>
        </w:rPr>
      </w:pPr>
      <w:r>
        <w:rPr>
          <w:rFonts w:eastAsia="Times New Roman"/>
          <w:b/>
          <w:bCs/>
        </w:rPr>
        <w:t>Kas yra ABASAGLAR ir kam jis vartojamas</w:t>
      </w:r>
    </w:p>
    <w:p w:rsidR="00ED4A22" w:rsidRDefault="00ED4A22" w:rsidP="00ED4A22">
      <w:pPr>
        <w:spacing w:line="254" w:lineRule="exact"/>
        <w:rPr>
          <w:sz w:val="20"/>
          <w:szCs w:val="20"/>
        </w:rPr>
      </w:pPr>
    </w:p>
    <w:p w:rsidR="00ED4A22" w:rsidRDefault="00ED4A22" w:rsidP="00ED4A22">
      <w:pPr>
        <w:spacing w:line="281" w:lineRule="auto"/>
        <w:ind w:left="2" w:right="300"/>
        <w:rPr>
          <w:sz w:val="20"/>
          <w:szCs w:val="20"/>
        </w:rPr>
      </w:pPr>
      <w:r>
        <w:rPr>
          <w:rFonts w:eastAsia="Times New Roman"/>
        </w:rPr>
        <w:t>ABASAGLAR sudėtyje yra insulino glargino. Tai yra modifikuotas insulinas, labai panašus į žmogaus insuliną.</w:t>
      </w:r>
    </w:p>
    <w:p w:rsidR="00ED4A22" w:rsidRDefault="00ED4A22" w:rsidP="00ED4A22">
      <w:pPr>
        <w:spacing w:line="168" w:lineRule="exact"/>
        <w:rPr>
          <w:sz w:val="20"/>
          <w:szCs w:val="20"/>
        </w:rPr>
      </w:pPr>
    </w:p>
    <w:p w:rsidR="00ED4A22" w:rsidRDefault="00ED4A22" w:rsidP="00ED4A22">
      <w:pPr>
        <w:spacing w:line="279" w:lineRule="auto"/>
        <w:ind w:left="2" w:right="200"/>
        <w:rPr>
          <w:sz w:val="20"/>
          <w:szCs w:val="20"/>
        </w:rPr>
      </w:pPr>
      <w:r>
        <w:rPr>
          <w:rFonts w:eastAsia="Times New Roman"/>
        </w:rPr>
        <w:t>ABASAGLAR vartojamas gydant cukrinį diabetą suaugusiesiems, paaugliams ir 2 metų bei vyresniems vaikams.</w:t>
      </w:r>
    </w:p>
    <w:p w:rsidR="00ED4A22" w:rsidRDefault="00ED4A22" w:rsidP="00ED4A22">
      <w:pPr>
        <w:spacing w:line="170" w:lineRule="exact"/>
        <w:rPr>
          <w:sz w:val="20"/>
          <w:szCs w:val="20"/>
        </w:rPr>
      </w:pPr>
    </w:p>
    <w:p w:rsidR="00ED4A22" w:rsidRDefault="00ED4A22" w:rsidP="00ED4A22">
      <w:pPr>
        <w:spacing w:line="260" w:lineRule="auto"/>
        <w:ind w:left="2" w:right="360"/>
        <w:jc w:val="both"/>
        <w:rPr>
          <w:sz w:val="20"/>
          <w:szCs w:val="20"/>
        </w:rPr>
      </w:pPr>
      <w:r>
        <w:rPr>
          <w:rFonts w:eastAsia="Times New Roman"/>
        </w:rPr>
        <w:t>Cukrinis diabetas yra liga, kuria sergant, Jūsų organizmas negamina pakankamai insulino, kurio reikia cukraus (gliukozės) koncentracijai kraujyje reguliuoti. Insulinas glarginas ilgą laiką pastoviai mažina cukraus (gliukozės) koncentraciją kraujyje.</w:t>
      </w:r>
    </w:p>
    <w:p w:rsidR="00ED4A22" w:rsidRDefault="00ED4A22" w:rsidP="00ED4A22">
      <w:pPr>
        <w:spacing w:line="200" w:lineRule="exact"/>
        <w:rPr>
          <w:sz w:val="20"/>
          <w:szCs w:val="20"/>
        </w:rPr>
      </w:pPr>
    </w:p>
    <w:p w:rsidR="00ED4A22" w:rsidRDefault="00ED4A22" w:rsidP="00ED4A22">
      <w:pPr>
        <w:spacing w:line="239" w:lineRule="exact"/>
        <w:rPr>
          <w:sz w:val="20"/>
          <w:szCs w:val="20"/>
        </w:rPr>
      </w:pPr>
    </w:p>
    <w:p w:rsidR="00ED4A22" w:rsidRDefault="00ED4A22" w:rsidP="00ED4A22">
      <w:pPr>
        <w:numPr>
          <w:ilvl w:val="0"/>
          <w:numId w:val="99"/>
        </w:numPr>
        <w:tabs>
          <w:tab w:val="left" w:pos="562"/>
        </w:tabs>
        <w:spacing w:after="0" w:line="240" w:lineRule="auto"/>
        <w:ind w:left="562" w:hanging="562"/>
        <w:rPr>
          <w:rFonts w:eastAsia="Times New Roman"/>
          <w:b/>
          <w:bCs/>
        </w:rPr>
      </w:pPr>
      <w:r>
        <w:rPr>
          <w:rFonts w:eastAsia="Times New Roman"/>
          <w:b/>
          <w:bCs/>
        </w:rPr>
        <w:t>Kas žinotina prieš vartojant ABASAGLAR</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b/>
          <w:bCs/>
        </w:rPr>
        <w:t>ABASAGLAR vartoti negalima</w:t>
      </w:r>
    </w:p>
    <w:p w:rsidR="00ED4A22" w:rsidRDefault="00ED4A22" w:rsidP="00ED4A22">
      <w:pPr>
        <w:spacing w:line="2" w:lineRule="exact"/>
        <w:rPr>
          <w:sz w:val="20"/>
          <w:szCs w:val="20"/>
        </w:rPr>
      </w:pPr>
    </w:p>
    <w:p w:rsidR="00ED4A22" w:rsidRDefault="00ED4A22" w:rsidP="00ED4A22">
      <w:pPr>
        <w:spacing w:line="281" w:lineRule="auto"/>
        <w:ind w:left="2" w:right="680"/>
        <w:rPr>
          <w:sz w:val="20"/>
          <w:szCs w:val="20"/>
        </w:rPr>
      </w:pPr>
      <w:r>
        <w:rPr>
          <w:rFonts w:eastAsia="Times New Roman"/>
        </w:rPr>
        <w:t>Jeigu yra alergija insulinui glarginui arba bet kuriai pagalbinei šio vaisto medžiagai (jos išvardytos 6 skyriuje).</w:t>
      </w:r>
    </w:p>
    <w:p w:rsidR="00ED4A22" w:rsidRDefault="00ED4A22" w:rsidP="00ED4A22">
      <w:pPr>
        <w:spacing w:line="162" w:lineRule="exact"/>
        <w:rPr>
          <w:sz w:val="20"/>
          <w:szCs w:val="20"/>
        </w:rPr>
      </w:pPr>
    </w:p>
    <w:p w:rsidR="00ED4A22" w:rsidRDefault="00ED4A22" w:rsidP="00ED4A22">
      <w:pPr>
        <w:ind w:left="2"/>
        <w:rPr>
          <w:sz w:val="20"/>
          <w:szCs w:val="20"/>
        </w:rPr>
      </w:pPr>
      <w:r>
        <w:rPr>
          <w:rFonts w:eastAsia="Times New Roman"/>
          <w:b/>
          <w:bCs/>
        </w:rPr>
        <w:t>Įspėjimai ir atsargumo priemonės</w:t>
      </w:r>
    </w:p>
    <w:p w:rsidR="00ED4A22" w:rsidRDefault="00ED4A22" w:rsidP="00ED4A22">
      <w:pPr>
        <w:spacing w:line="5" w:lineRule="exact"/>
        <w:rPr>
          <w:sz w:val="20"/>
          <w:szCs w:val="20"/>
        </w:rPr>
      </w:pPr>
    </w:p>
    <w:p w:rsidR="00ED4A22" w:rsidRDefault="00ED4A22" w:rsidP="00ED4A22">
      <w:pPr>
        <w:ind w:left="2"/>
        <w:rPr>
          <w:sz w:val="20"/>
          <w:szCs w:val="20"/>
        </w:rPr>
      </w:pPr>
      <w:r>
        <w:rPr>
          <w:rFonts w:eastAsia="Times New Roman"/>
        </w:rPr>
        <w:t>Pasitarkite su gydytoju, vaistininku arba slaugytoju prieš pradėdami vartoti ABASAGLAR.</w:t>
      </w:r>
    </w:p>
    <w:p w:rsidR="00ED4A22" w:rsidRDefault="00ED4A22" w:rsidP="00ED4A22">
      <w:pPr>
        <w:spacing w:line="253" w:lineRule="exact"/>
        <w:rPr>
          <w:sz w:val="20"/>
          <w:szCs w:val="20"/>
        </w:rPr>
      </w:pPr>
    </w:p>
    <w:p w:rsidR="00ED4A22" w:rsidRDefault="00ED4A22" w:rsidP="00ED4A22">
      <w:pPr>
        <w:spacing w:line="279" w:lineRule="auto"/>
        <w:ind w:left="2" w:right="440"/>
        <w:rPr>
          <w:sz w:val="20"/>
          <w:szCs w:val="20"/>
        </w:rPr>
      </w:pPr>
      <w:r>
        <w:rPr>
          <w:rFonts w:eastAsia="Times New Roman"/>
        </w:rPr>
        <w:t>Atidžiai laikykitės su Jūsų gydytoju aptartų dozavimo, stebėjimo (kraujo ir šlapimo tyrimai), dietos ir fizinio aktyvumo (fizinio darbo ir mankštos) instrukcijų.</w:t>
      </w:r>
    </w:p>
    <w:p w:rsidR="00ED4A22" w:rsidRDefault="00ED4A22" w:rsidP="00ED4A22">
      <w:pPr>
        <w:spacing w:line="170" w:lineRule="exact"/>
        <w:rPr>
          <w:sz w:val="20"/>
          <w:szCs w:val="20"/>
        </w:rPr>
      </w:pPr>
    </w:p>
    <w:p w:rsidR="00ED4A22" w:rsidRDefault="00ED4A22" w:rsidP="00ED4A22">
      <w:pPr>
        <w:spacing w:line="279" w:lineRule="auto"/>
        <w:ind w:left="2" w:right="60"/>
        <w:rPr>
          <w:sz w:val="20"/>
          <w:szCs w:val="20"/>
        </w:rPr>
      </w:pPr>
      <w:r>
        <w:rPr>
          <w:rFonts w:eastAsia="Times New Roman"/>
        </w:rPr>
        <w:t>Jeigu cukraus (gliukozės) koncentracija kraujyje yra per maža (hipoglikemija), laikykitės nurodymų, kaip elgtis, pasireiškus hipoglikemijai (žr. informaciją rėmelyje šio pakuotės lapelio pabaigoje).</w:t>
      </w:r>
    </w:p>
    <w:p w:rsidR="00ED4A22" w:rsidRDefault="00ED4A22" w:rsidP="00ED4A22">
      <w:pPr>
        <w:spacing w:line="179" w:lineRule="exact"/>
        <w:rPr>
          <w:sz w:val="20"/>
          <w:szCs w:val="20"/>
        </w:rPr>
      </w:pPr>
    </w:p>
    <w:p w:rsidR="00ED4A22" w:rsidRDefault="00ED4A22" w:rsidP="00ED4A22">
      <w:pPr>
        <w:ind w:left="2"/>
        <w:rPr>
          <w:sz w:val="20"/>
          <w:szCs w:val="20"/>
        </w:rPr>
      </w:pPr>
      <w:r>
        <w:rPr>
          <w:rFonts w:eastAsia="Times New Roman"/>
          <w:i/>
          <w:iCs/>
        </w:rPr>
        <w:t>Odos pakitimai injekcijos vietoje</w:t>
      </w:r>
    </w:p>
    <w:p w:rsidR="00ED4A22" w:rsidRDefault="00ED4A22" w:rsidP="00ED4A22">
      <w:pPr>
        <w:spacing w:line="2" w:lineRule="exact"/>
        <w:rPr>
          <w:sz w:val="20"/>
          <w:szCs w:val="20"/>
        </w:rPr>
      </w:pPr>
    </w:p>
    <w:p w:rsidR="00ED4A22" w:rsidRDefault="00ED4A22" w:rsidP="00ED4A22">
      <w:pPr>
        <w:spacing w:line="313" w:lineRule="auto"/>
        <w:ind w:left="2"/>
        <w:rPr>
          <w:sz w:val="20"/>
          <w:szCs w:val="20"/>
        </w:rPr>
      </w:pPr>
      <w:r>
        <w:rPr>
          <w:rFonts w:eastAsia="Times New Roman"/>
          <w:sz w:val="21"/>
          <w:szCs w:val="21"/>
        </w:rPr>
        <w:t>Vaistą reikėtų švirkšti vis kitoje vietoje, siekiant išvengti tokių odos pakitimų kaip poodiniai gumbai atsiradimo. Toje vietoje, kurioje yra gumbų, sušvirkštas insulinas gali nebūti pakankamai veiksmingas (žr.</w:t>
      </w:r>
    </w:p>
    <w:p w:rsidR="00ED4A22" w:rsidRDefault="00ED4A22" w:rsidP="00ED4A22">
      <w:pPr>
        <w:sectPr w:rsidR="00ED4A22">
          <w:pgSz w:w="11900" w:h="16841"/>
          <w:pgMar w:top="1103" w:right="1126" w:bottom="208" w:left="1418" w:header="0" w:footer="0" w:gutter="0"/>
          <w:cols w:space="720" w:equalWidth="0">
            <w:col w:w="9362"/>
          </w:cols>
        </w:sectPr>
      </w:pPr>
    </w:p>
    <w:p w:rsidR="00ED4A22" w:rsidRDefault="00ED4A22" w:rsidP="00ED4A22">
      <w:pPr>
        <w:spacing w:line="181" w:lineRule="exact"/>
        <w:rPr>
          <w:sz w:val="20"/>
          <w:szCs w:val="20"/>
        </w:rPr>
      </w:pPr>
    </w:p>
    <w:p w:rsidR="00ED4A22" w:rsidRDefault="00ED4A22" w:rsidP="00ED4A22">
      <w:pPr>
        <w:ind w:right="-21"/>
        <w:jc w:val="center"/>
        <w:rPr>
          <w:sz w:val="20"/>
          <w:szCs w:val="20"/>
        </w:rPr>
      </w:pPr>
      <w:r>
        <w:rPr>
          <w:rFonts w:ascii="Arial" w:eastAsia="Arial" w:hAnsi="Arial" w:cs="Arial"/>
          <w:sz w:val="16"/>
          <w:szCs w:val="16"/>
        </w:rPr>
        <w:t>90</w:t>
      </w:r>
    </w:p>
    <w:p w:rsidR="00ED4A22" w:rsidRDefault="00ED4A22" w:rsidP="00ED4A22">
      <w:pPr>
        <w:sectPr w:rsidR="00ED4A22">
          <w:type w:val="continuous"/>
          <w:pgSz w:w="11900" w:h="16841"/>
          <w:pgMar w:top="1103" w:right="1126" w:bottom="208" w:left="1418" w:header="0" w:footer="0" w:gutter="0"/>
          <w:cols w:space="720" w:equalWidth="0">
            <w:col w:w="9362"/>
          </w:cols>
        </w:sectPr>
      </w:pPr>
    </w:p>
    <w:p w:rsidR="00ED4A22" w:rsidRDefault="00ED4A22" w:rsidP="00ED4A22">
      <w:pPr>
        <w:spacing w:line="260" w:lineRule="auto"/>
        <w:ind w:left="2"/>
        <w:rPr>
          <w:sz w:val="20"/>
          <w:szCs w:val="20"/>
        </w:rPr>
      </w:pPr>
      <w:bookmarkStart w:id="31" w:name="page91"/>
      <w:bookmarkEnd w:id="31"/>
      <w:r>
        <w:rPr>
          <w:rFonts w:eastAsia="Times New Roman"/>
        </w:rPr>
        <w:t>skyrių „Kaip vartoti Abasaglar Tempo Pen“). Jeigu Jūs šiuo metu švirkščiate vaistą toje vietoje, kurioje yra gumbų, prieš pradėdami švirkšti vaistą kitoje vietoje, pasitarkite su savo gydytoju. Jūsų gydytojas gali liepti Jums atidžiau stebėti cukraus kiekį savo kraujyje ir pakoreguoti Jums paskirtą insulino arba kitų Jūsų vartojamų vaistų nuo diabeto dozę.</w:t>
      </w:r>
    </w:p>
    <w:p w:rsidR="00ED4A22" w:rsidRDefault="00ED4A22" w:rsidP="00ED4A22">
      <w:pPr>
        <w:spacing w:line="194" w:lineRule="exact"/>
        <w:rPr>
          <w:sz w:val="20"/>
          <w:szCs w:val="20"/>
        </w:rPr>
      </w:pPr>
    </w:p>
    <w:p w:rsidR="00ED4A22" w:rsidRDefault="00ED4A22" w:rsidP="00ED4A22">
      <w:pPr>
        <w:ind w:left="2"/>
        <w:rPr>
          <w:sz w:val="20"/>
          <w:szCs w:val="20"/>
        </w:rPr>
      </w:pPr>
      <w:r>
        <w:rPr>
          <w:rFonts w:eastAsia="Times New Roman"/>
          <w:i/>
          <w:iCs/>
        </w:rPr>
        <w:t>Keliaujant</w:t>
      </w:r>
    </w:p>
    <w:p w:rsidR="00ED4A22" w:rsidRDefault="00ED4A22" w:rsidP="00ED4A22">
      <w:pPr>
        <w:spacing w:line="239" w:lineRule="auto"/>
        <w:ind w:left="2"/>
        <w:rPr>
          <w:sz w:val="20"/>
          <w:szCs w:val="20"/>
        </w:rPr>
      </w:pPr>
      <w:r>
        <w:rPr>
          <w:rFonts w:eastAsia="Times New Roman"/>
        </w:rPr>
        <w:t>Prieš kelionę pasitarkite su savo gydytoju. Turite aptarti:</w:t>
      </w:r>
    </w:p>
    <w:p w:rsidR="00ED4A22" w:rsidRDefault="00ED4A22" w:rsidP="00ED4A22">
      <w:pPr>
        <w:numPr>
          <w:ilvl w:val="0"/>
          <w:numId w:val="100"/>
        </w:numPr>
        <w:tabs>
          <w:tab w:val="left" w:pos="562"/>
        </w:tabs>
        <w:spacing w:after="0" w:line="239" w:lineRule="auto"/>
        <w:ind w:left="562" w:hanging="562"/>
        <w:rPr>
          <w:rFonts w:eastAsia="Times New Roman"/>
        </w:rPr>
      </w:pPr>
      <w:r>
        <w:rPr>
          <w:rFonts w:eastAsia="Times New Roman"/>
        </w:rPr>
        <w:t>Jums paskirto insulino preparato prieinamumą šalyje, kurioje lankysitės;</w:t>
      </w:r>
    </w:p>
    <w:p w:rsidR="00ED4A22" w:rsidRDefault="00ED4A22" w:rsidP="00ED4A22">
      <w:pPr>
        <w:numPr>
          <w:ilvl w:val="0"/>
          <w:numId w:val="100"/>
        </w:numPr>
        <w:tabs>
          <w:tab w:val="left" w:pos="562"/>
        </w:tabs>
        <w:spacing w:after="0" w:line="240" w:lineRule="auto"/>
        <w:ind w:left="562" w:hanging="562"/>
        <w:rPr>
          <w:rFonts w:eastAsia="Times New Roman"/>
        </w:rPr>
      </w:pPr>
      <w:r>
        <w:rPr>
          <w:rFonts w:eastAsia="Times New Roman"/>
        </w:rPr>
        <w:t>kaip apsirūpinti insulinu ir kitomis priemonėmis;</w:t>
      </w:r>
    </w:p>
    <w:p w:rsidR="00ED4A22" w:rsidRDefault="00ED4A22" w:rsidP="00ED4A22">
      <w:pPr>
        <w:spacing w:line="1" w:lineRule="exact"/>
        <w:rPr>
          <w:rFonts w:eastAsia="Times New Roman"/>
        </w:rPr>
      </w:pPr>
    </w:p>
    <w:p w:rsidR="00ED4A22" w:rsidRDefault="00ED4A22" w:rsidP="00ED4A22">
      <w:pPr>
        <w:numPr>
          <w:ilvl w:val="0"/>
          <w:numId w:val="100"/>
        </w:numPr>
        <w:tabs>
          <w:tab w:val="left" w:pos="562"/>
        </w:tabs>
        <w:spacing w:after="0" w:line="239" w:lineRule="auto"/>
        <w:ind w:left="562" w:hanging="562"/>
        <w:rPr>
          <w:rFonts w:eastAsia="Times New Roman"/>
        </w:rPr>
      </w:pPr>
      <w:r>
        <w:rPr>
          <w:rFonts w:eastAsia="Times New Roman"/>
        </w:rPr>
        <w:t>kaip tinkamai laikyti Jūsų insulino preparatą kelionės metu;</w:t>
      </w:r>
    </w:p>
    <w:p w:rsidR="00ED4A22" w:rsidRDefault="00ED4A22" w:rsidP="00ED4A22">
      <w:pPr>
        <w:numPr>
          <w:ilvl w:val="0"/>
          <w:numId w:val="100"/>
        </w:numPr>
        <w:tabs>
          <w:tab w:val="left" w:pos="562"/>
        </w:tabs>
        <w:spacing w:after="0" w:line="240" w:lineRule="auto"/>
        <w:ind w:left="562" w:hanging="562"/>
        <w:rPr>
          <w:rFonts w:eastAsia="Times New Roman"/>
        </w:rPr>
      </w:pPr>
      <w:r>
        <w:rPr>
          <w:rFonts w:eastAsia="Times New Roman"/>
        </w:rPr>
        <w:t>kaip derinti valgymo ir insulino vartojimo laiką kelionės metu;</w:t>
      </w:r>
    </w:p>
    <w:p w:rsidR="00ED4A22" w:rsidRDefault="00ED4A22" w:rsidP="00ED4A22">
      <w:pPr>
        <w:spacing w:line="1" w:lineRule="exact"/>
        <w:rPr>
          <w:rFonts w:eastAsia="Times New Roman"/>
        </w:rPr>
      </w:pPr>
    </w:p>
    <w:p w:rsidR="00ED4A22" w:rsidRDefault="00ED4A22" w:rsidP="00ED4A22">
      <w:pPr>
        <w:numPr>
          <w:ilvl w:val="0"/>
          <w:numId w:val="100"/>
        </w:numPr>
        <w:tabs>
          <w:tab w:val="left" w:pos="562"/>
        </w:tabs>
        <w:spacing w:after="0" w:line="239" w:lineRule="auto"/>
        <w:ind w:left="562" w:hanging="562"/>
        <w:rPr>
          <w:rFonts w:eastAsia="Times New Roman"/>
        </w:rPr>
      </w:pPr>
      <w:r>
        <w:rPr>
          <w:rFonts w:eastAsia="Times New Roman"/>
        </w:rPr>
        <w:t>galimą šalutinį poveikį, keičiantis skirtingoms laiko juostoms;</w:t>
      </w:r>
    </w:p>
    <w:p w:rsidR="00ED4A22" w:rsidRDefault="00ED4A22" w:rsidP="00ED4A22">
      <w:pPr>
        <w:numPr>
          <w:ilvl w:val="0"/>
          <w:numId w:val="100"/>
        </w:numPr>
        <w:tabs>
          <w:tab w:val="left" w:pos="562"/>
        </w:tabs>
        <w:spacing w:after="0" w:line="240" w:lineRule="auto"/>
        <w:ind w:left="562" w:hanging="562"/>
        <w:rPr>
          <w:rFonts w:eastAsia="Times New Roman"/>
        </w:rPr>
      </w:pPr>
      <w:r>
        <w:rPr>
          <w:rFonts w:eastAsia="Times New Roman"/>
        </w:rPr>
        <w:t>galimą naujos rizikos atsiradimą Jūsų lankomose šalyse;</w:t>
      </w:r>
    </w:p>
    <w:p w:rsidR="00ED4A22" w:rsidRDefault="00ED4A22" w:rsidP="00ED4A22">
      <w:pPr>
        <w:spacing w:line="1" w:lineRule="exact"/>
        <w:rPr>
          <w:rFonts w:eastAsia="Times New Roman"/>
        </w:rPr>
      </w:pPr>
    </w:p>
    <w:p w:rsidR="00ED4A22" w:rsidRDefault="00ED4A22" w:rsidP="00ED4A22">
      <w:pPr>
        <w:numPr>
          <w:ilvl w:val="0"/>
          <w:numId w:val="100"/>
        </w:numPr>
        <w:tabs>
          <w:tab w:val="left" w:pos="562"/>
        </w:tabs>
        <w:spacing w:after="0" w:line="240" w:lineRule="auto"/>
        <w:ind w:left="562" w:hanging="562"/>
        <w:rPr>
          <w:rFonts w:eastAsia="Times New Roman"/>
        </w:rPr>
      </w:pPr>
      <w:r>
        <w:rPr>
          <w:rFonts w:eastAsia="Times New Roman"/>
        </w:rPr>
        <w:t>ką turėtumėte daryti kritiniais atvejais, pasijutę blogai arba susirgę.</w:t>
      </w:r>
    </w:p>
    <w:p w:rsidR="00ED4A22" w:rsidRDefault="00ED4A22" w:rsidP="00ED4A22">
      <w:pPr>
        <w:spacing w:line="252" w:lineRule="exact"/>
        <w:rPr>
          <w:sz w:val="20"/>
          <w:szCs w:val="20"/>
        </w:rPr>
      </w:pPr>
    </w:p>
    <w:p w:rsidR="00ED4A22" w:rsidRDefault="00ED4A22" w:rsidP="00ED4A22">
      <w:pPr>
        <w:ind w:left="2"/>
        <w:rPr>
          <w:sz w:val="20"/>
          <w:szCs w:val="20"/>
        </w:rPr>
      </w:pPr>
      <w:r>
        <w:rPr>
          <w:rFonts w:eastAsia="Times New Roman"/>
          <w:i/>
          <w:iCs/>
        </w:rPr>
        <w:t>Susirgus ar patyrus traumą</w:t>
      </w:r>
    </w:p>
    <w:p w:rsidR="00ED4A22" w:rsidRDefault="00ED4A22" w:rsidP="00ED4A22">
      <w:pPr>
        <w:ind w:left="2" w:right="200"/>
        <w:rPr>
          <w:sz w:val="20"/>
          <w:szCs w:val="20"/>
        </w:rPr>
      </w:pPr>
      <w:r>
        <w:rPr>
          <w:rFonts w:eastAsia="Times New Roman"/>
        </w:rPr>
        <w:t>Gydant diabetą, gali prireikti daug didesnės priežiūros (pvz.: keisti insulino dozę, atlikti kraujo ir šlapimo tyrimus), jeigu yra toliau išvardytų aplinkybių:</w:t>
      </w:r>
    </w:p>
    <w:p w:rsidR="00ED4A22" w:rsidRDefault="00ED4A22" w:rsidP="00ED4A22">
      <w:pPr>
        <w:numPr>
          <w:ilvl w:val="0"/>
          <w:numId w:val="101"/>
        </w:numPr>
        <w:tabs>
          <w:tab w:val="left" w:pos="562"/>
        </w:tabs>
        <w:spacing w:after="0" w:line="239" w:lineRule="auto"/>
        <w:ind w:left="562" w:right="620" w:hanging="562"/>
        <w:rPr>
          <w:rFonts w:eastAsia="Times New Roman"/>
        </w:rPr>
      </w:pPr>
      <w:r>
        <w:rPr>
          <w:rFonts w:eastAsia="Times New Roman"/>
        </w:rPr>
        <w:t>susirgus arba stipriai susižalojus, cukraus (gliukozės) koncentracija Jūsų kraujyje gali padidėti (hiperglikemija);</w:t>
      </w:r>
    </w:p>
    <w:p w:rsidR="00ED4A22" w:rsidRDefault="00ED4A22" w:rsidP="00ED4A22">
      <w:pPr>
        <w:numPr>
          <w:ilvl w:val="0"/>
          <w:numId w:val="101"/>
        </w:numPr>
        <w:tabs>
          <w:tab w:val="left" w:pos="562"/>
        </w:tabs>
        <w:spacing w:after="0" w:line="240" w:lineRule="auto"/>
        <w:ind w:left="562" w:hanging="562"/>
        <w:rPr>
          <w:rFonts w:eastAsia="Times New Roman"/>
        </w:rPr>
      </w:pPr>
      <w:r>
        <w:rPr>
          <w:rFonts w:eastAsia="Times New Roman"/>
        </w:rPr>
        <w:t>nepakankami valgant, cukraus (gliukozės) koncentracija Jūsų kraujyje gali pernelyg sumažėti</w:t>
      </w:r>
    </w:p>
    <w:p w:rsidR="00ED4A22" w:rsidRDefault="00ED4A22" w:rsidP="00ED4A22">
      <w:pPr>
        <w:spacing w:line="236" w:lineRule="auto"/>
        <w:ind w:left="562"/>
        <w:rPr>
          <w:sz w:val="20"/>
          <w:szCs w:val="20"/>
        </w:rPr>
      </w:pPr>
      <w:r>
        <w:rPr>
          <w:rFonts w:eastAsia="Times New Roman"/>
        </w:rPr>
        <w:t>(hipoglikemija).</w:t>
      </w:r>
    </w:p>
    <w:p w:rsidR="00ED4A22" w:rsidRDefault="00ED4A22" w:rsidP="00ED4A22">
      <w:pPr>
        <w:spacing w:line="1" w:lineRule="exact"/>
        <w:rPr>
          <w:sz w:val="20"/>
          <w:szCs w:val="20"/>
        </w:rPr>
      </w:pPr>
    </w:p>
    <w:p w:rsidR="00ED4A22" w:rsidRDefault="00ED4A22" w:rsidP="00ED4A22">
      <w:pPr>
        <w:ind w:left="2"/>
        <w:rPr>
          <w:sz w:val="20"/>
          <w:szCs w:val="20"/>
        </w:rPr>
      </w:pPr>
      <w:r>
        <w:rPr>
          <w:rFonts w:eastAsia="Times New Roman"/>
        </w:rPr>
        <w:t xml:space="preserve">Dauguma atvejų Jums prireiks gydytojo pagalbos. </w:t>
      </w:r>
      <w:r>
        <w:rPr>
          <w:rFonts w:eastAsia="Times New Roman"/>
          <w:b/>
          <w:bCs/>
        </w:rPr>
        <w:t>Pasistenkite kiek galima greičiau kreiptis į gydytoją.</w:t>
      </w:r>
    </w:p>
    <w:p w:rsidR="00ED4A22" w:rsidRDefault="00ED4A22" w:rsidP="00ED4A22">
      <w:pPr>
        <w:spacing w:line="257" w:lineRule="exact"/>
        <w:rPr>
          <w:sz w:val="20"/>
          <w:szCs w:val="20"/>
        </w:rPr>
      </w:pPr>
    </w:p>
    <w:p w:rsidR="00ED4A22" w:rsidRDefault="00ED4A22" w:rsidP="00ED4A22">
      <w:pPr>
        <w:spacing w:line="260" w:lineRule="auto"/>
        <w:ind w:left="2" w:right="100"/>
        <w:jc w:val="both"/>
        <w:rPr>
          <w:sz w:val="20"/>
          <w:szCs w:val="20"/>
        </w:rPr>
      </w:pPr>
      <w:r>
        <w:rPr>
          <w:rFonts w:eastAsia="Times New Roman"/>
        </w:rPr>
        <w:t>Jeigu sergate 1 tipo diabetu (nuo insulino priklausomu cukriniu diabetu), Jums paskirto insulino vartojimo nenutraukite, bet stenkitės ir toliau vartoti pakankamai angliavandenių. Visada pasakykite žmonėms, kurie Jus prižiūri arba gydo, kad Jums reikia insulino.</w:t>
      </w:r>
    </w:p>
    <w:p w:rsidR="00ED4A22" w:rsidRDefault="00ED4A22" w:rsidP="00ED4A22">
      <w:pPr>
        <w:spacing w:line="190" w:lineRule="exact"/>
        <w:rPr>
          <w:sz w:val="20"/>
          <w:szCs w:val="20"/>
        </w:rPr>
      </w:pPr>
    </w:p>
    <w:p w:rsidR="00ED4A22" w:rsidRDefault="00ED4A22" w:rsidP="00ED4A22">
      <w:pPr>
        <w:spacing w:line="279" w:lineRule="auto"/>
        <w:ind w:left="2" w:right="200"/>
        <w:rPr>
          <w:sz w:val="20"/>
          <w:szCs w:val="20"/>
        </w:rPr>
      </w:pPr>
      <w:r>
        <w:rPr>
          <w:rFonts w:eastAsia="Times New Roman"/>
        </w:rPr>
        <w:t>Gydymas insulinu glarginu gali sukelti organizme antikūnų prieš insuliną (medžiagos, kurios veikia prieš insuliną) gamybą. Vis dėlto insulino dozę dėl to tenka keisti tik labai retais atvejais.</w:t>
      </w:r>
    </w:p>
    <w:p w:rsidR="00ED4A22" w:rsidRDefault="00ED4A22" w:rsidP="00ED4A22">
      <w:pPr>
        <w:spacing w:line="170" w:lineRule="exact"/>
        <w:rPr>
          <w:sz w:val="20"/>
          <w:szCs w:val="20"/>
        </w:rPr>
      </w:pPr>
    </w:p>
    <w:p w:rsidR="00ED4A22" w:rsidRDefault="00ED4A22" w:rsidP="00ED4A22">
      <w:pPr>
        <w:spacing w:line="253" w:lineRule="auto"/>
        <w:ind w:left="2" w:right="200"/>
        <w:rPr>
          <w:sz w:val="20"/>
          <w:szCs w:val="20"/>
        </w:rPr>
      </w:pPr>
      <w:r>
        <w:rPr>
          <w:rFonts w:eastAsia="Times New Roman"/>
        </w:rPr>
        <w:t>Kai kuriems pacientams, ilgai sergantiems 2 tipo cukriniu diabetu ir širdies liga arba pirmiau patyrusiems insultą, kurie gydomi pioglitazonu ir insulinu, pasireiškė širdies nepakankamumas. Kiek galima greičiau pasakykite savo gydytojui, jeigu atsiranda širdies nepakankamumo požymių, pavyzdžiui: neįprastas dusulys arba greitas kūno masės didėjimas ar lokalus patinimas (edema).</w:t>
      </w:r>
    </w:p>
    <w:p w:rsidR="00ED4A22" w:rsidRDefault="00ED4A22" w:rsidP="00ED4A22">
      <w:pPr>
        <w:spacing w:line="197" w:lineRule="exact"/>
        <w:rPr>
          <w:sz w:val="20"/>
          <w:szCs w:val="20"/>
        </w:rPr>
      </w:pPr>
    </w:p>
    <w:p w:rsidR="00ED4A22" w:rsidRDefault="00ED4A22" w:rsidP="00ED4A22">
      <w:pPr>
        <w:ind w:left="2"/>
        <w:rPr>
          <w:sz w:val="20"/>
          <w:szCs w:val="20"/>
        </w:rPr>
      </w:pPr>
      <w:r>
        <w:rPr>
          <w:rFonts w:eastAsia="Times New Roman"/>
          <w:i/>
          <w:iCs/>
        </w:rPr>
        <w:t>Insulino preparatų supainiojimas</w:t>
      </w:r>
    </w:p>
    <w:p w:rsidR="00ED4A22" w:rsidRDefault="00ED4A22" w:rsidP="00ED4A22">
      <w:pPr>
        <w:spacing w:line="281" w:lineRule="auto"/>
        <w:ind w:left="2" w:right="900"/>
        <w:rPr>
          <w:sz w:val="20"/>
          <w:szCs w:val="20"/>
        </w:rPr>
      </w:pPr>
      <w:r>
        <w:rPr>
          <w:rFonts w:eastAsia="Times New Roman"/>
        </w:rPr>
        <w:t>Visada prieš kiekvieną injekciją turite patikrinti pakuotę ir insulino etiketę, kad nesupainiotumėte ABASAGLAR su kitais insulino preparatais.</w:t>
      </w:r>
    </w:p>
    <w:p w:rsidR="00ED4A22" w:rsidRDefault="00ED4A22" w:rsidP="00ED4A22">
      <w:pPr>
        <w:spacing w:line="172" w:lineRule="exact"/>
        <w:rPr>
          <w:sz w:val="20"/>
          <w:szCs w:val="20"/>
        </w:rPr>
      </w:pPr>
    </w:p>
    <w:p w:rsidR="00ED4A22" w:rsidRDefault="00ED4A22" w:rsidP="00ED4A22">
      <w:pPr>
        <w:ind w:left="2"/>
        <w:rPr>
          <w:sz w:val="20"/>
          <w:szCs w:val="20"/>
        </w:rPr>
      </w:pPr>
      <w:r>
        <w:rPr>
          <w:rFonts w:eastAsia="Times New Roman"/>
          <w:i/>
          <w:iCs/>
        </w:rPr>
        <w:t>Tempo Pen</w:t>
      </w:r>
    </w:p>
    <w:p w:rsidR="00ED4A22" w:rsidRDefault="00ED4A22" w:rsidP="00ED4A22">
      <w:pPr>
        <w:spacing w:line="267" w:lineRule="auto"/>
        <w:ind w:left="2" w:right="440"/>
        <w:rPr>
          <w:sz w:val="20"/>
          <w:szCs w:val="20"/>
        </w:rPr>
      </w:pPr>
      <w:r>
        <w:rPr>
          <w:rFonts w:eastAsia="Times New Roman"/>
        </w:rPr>
        <w:t>Tempo Pen turi magnetą. Jeigu Jums yra implantuotas medicininis prietaisas, pavyzdžiui, širdies stimuliatorius, jis gali veikti netinkamai laikant Tempo Pen per arti. Magnetinis laukas siekia maždaug 1,5 cm.</w:t>
      </w:r>
    </w:p>
    <w:p w:rsidR="00ED4A22" w:rsidRDefault="00ED4A22" w:rsidP="00ED4A22">
      <w:pPr>
        <w:spacing w:line="179" w:lineRule="exact"/>
        <w:rPr>
          <w:sz w:val="20"/>
          <w:szCs w:val="20"/>
        </w:rPr>
      </w:pPr>
    </w:p>
    <w:p w:rsidR="00ED4A22" w:rsidRDefault="00ED4A22" w:rsidP="00ED4A22">
      <w:pPr>
        <w:ind w:left="2"/>
        <w:rPr>
          <w:sz w:val="20"/>
          <w:szCs w:val="20"/>
        </w:rPr>
      </w:pPr>
      <w:r>
        <w:rPr>
          <w:rFonts w:eastAsia="Times New Roman"/>
          <w:b/>
          <w:bCs/>
        </w:rPr>
        <w:t>Vaikai</w:t>
      </w:r>
    </w:p>
    <w:p w:rsidR="00ED4A22" w:rsidRDefault="00ED4A22" w:rsidP="00ED4A22">
      <w:pPr>
        <w:spacing w:line="5" w:lineRule="exact"/>
        <w:rPr>
          <w:sz w:val="20"/>
          <w:szCs w:val="20"/>
        </w:rPr>
      </w:pPr>
    </w:p>
    <w:p w:rsidR="00ED4A22" w:rsidRDefault="00ED4A22" w:rsidP="00ED4A22">
      <w:pPr>
        <w:ind w:left="2"/>
        <w:rPr>
          <w:sz w:val="20"/>
          <w:szCs w:val="20"/>
        </w:rPr>
      </w:pPr>
      <w:r>
        <w:rPr>
          <w:rFonts w:eastAsia="Times New Roman"/>
        </w:rPr>
        <w:t>ABASAGLAR vartojimo jaunesniems kaip 2 metų kūdikiams patirties nėra.</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Kiti vaistai ir ABASAGLAR</w:t>
      </w:r>
    </w:p>
    <w:p w:rsidR="00ED4A22" w:rsidRDefault="00ED4A22" w:rsidP="00ED4A22">
      <w:pPr>
        <w:spacing w:line="2" w:lineRule="exact"/>
        <w:rPr>
          <w:sz w:val="20"/>
          <w:szCs w:val="20"/>
        </w:rPr>
      </w:pPr>
    </w:p>
    <w:p w:rsidR="00ED4A22" w:rsidRDefault="00ED4A22" w:rsidP="00ED4A22">
      <w:pPr>
        <w:ind w:left="2" w:right="80"/>
        <w:rPr>
          <w:sz w:val="20"/>
          <w:szCs w:val="20"/>
        </w:rPr>
      </w:pPr>
      <w:r>
        <w:rPr>
          <w:rFonts w:eastAsia="Times New Roman"/>
        </w:rPr>
        <w:t>Kai kurie vaistai gali keisti cukraus (gliukozės) koncentraciją kraujyje (sumažinti, padidinti arba sumažinti ar padidinti, priklausomai nuo situacijos). Kiekvienu atveju Jums gali tekti keisti insulino dozę, norint išvengti per mažų arba per didelių cukraus (gliukozės) koncentracijų kraujyje. Būkite atsargūs, pradėdami arba baigdami vartoti kitus vaistus.</w:t>
      </w:r>
    </w:p>
    <w:p w:rsidR="00ED4A22" w:rsidRDefault="00ED4A22" w:rsidP="00ED4A22">
      <w:pPr>
        <w:spacing w:line="1" w:lineRule="exact"/>
        <w:rPr>
          <w:sz w:val="20"/>
          <w:szCs w:val="20"/>
        </w:rPr>
      </w:pPr>
    </w:p>
    <w:p w:rsidR="00ED4A22" w:rsidRDefault="00ED4A22" w:rsidP="00ED4A22">
      <w:pPr>
        <w:ind w:left="2" w:right="180"/>
        <w:jc w:val="both"/>
        <w:rPr>
          <w:sz w:val="20"/>
          <w:szCs w:val="20"/>
        </w:rPr>
      </w:pPr>
      <w:r>
        <w:rPr>
          <w:rFonts w:eastAsia="Times New Roman"/>
        </w:rPr>
        <w:t>Jeigu vartojate ar neseniai vartojote kitų vaistų arba dėl to nesate tikri, apie tai pasakykite savo gydytojui arba vaistininkui. Pasitarkite su savo gydytoju prieš vartodami vaistą, kuris gali keisti cukraus (gliukozės) koncentraciją kraujyje, ir kokių veiksmų turėtumėte imtis, jeigu reikia jų imtis.</w:t>
      </w:r>
    </w:p>
    <w:p w:rsidR="00ED4A22" w:rsidRDefault="00ED4A22" w:rsidP="00ED4A22">
      <w:pPr>
        <w:sectPr w:rsidR="00ED4A22">
          <w:pgSz w:w="11900" w:h="16841"/>
          <w:pgMar w:top="1111" w:right="1006" w:bottom="208" w:left="1418" w:header="0" w:footer="0" w:gutter="0"/>
          <w:cols w:space="720" w:equalWidth="0">
            <w:col w:w="9482"/>
          </w:cols>
        </w:sectPr>
      </w:pPr>
    </w:p>
    <w:p w:rsidR="00ED4A22" w:rsidRDefault="00ED4A22" w:rsidP="00ED4A22">
      <w:pPr>
        <w:spacing w:line="200" w:lineRule="exact"/>
        <w:rPr>
          <w:sz w:val="20"/>
          <w:szCs w:val="20"/>
        </w:rPr>
      </w:pPr>
    </w:p>
    <w:p w:rsidR="00ED4A22" w:rsidRDefault="00ED4A22" w:rsidP="00ED4A22">
      <w:pPr>
        <w:spacing w:line="301"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91</w:t>
      </w:r>
    </w:p>
    <w:p w:rsidR="00ED4A22" w:rsidRDefault="00ED4A22" w:rsidP="00ED4A22">
      <w:pPr>
        <w:sectPr w:rsidR="00ED4A22">
          <w:type w:val="continuous"/>
          <w:pgSz w:w="11900" w:h="16841"/>
          <w:pgMar w:top="1111" w:right="1006" w:bottom="208" w:left="1418" w:header="0" w:footer="0" w:gutter="0"/>
          <w:cols w:space="720" w:equalWidth="0">
            <w:col w:w="9482"/>
          </w:cols>
        </w:sectPr>
      </w:pPr>
    </w:p>
    <w:p w:rsidR="00ED4A22" w:rsidRDefault="00ED4A22" w:rsidP="00ED4A22">
      <w:pPr>
        <w:ind w:left="3"/>
        <w:rPr>
          <w:sz w:val="20"/>
          <w:szCs w:val="20"/>
        </w:rPr>
      </w:pPr>
      <w:bookmarkStart w:id="32" w:name="page92"/>
      <w:bookmarkEnd w:id="32"/>
      <w:r>
        <w:rPr>
          <w:rFonts w:eastAsia="Times New Roman"/>
          <w:i/>
          <w:iCs/>
        </w:rPr>
        <w:t>Vaistai, kurie gali sumažinti cukraus (gliukozės) koncentraciją kraujyje (sukelti hipoglikemiją) yra:</w:t>
      </w:r>
    </w:p>
    <w:p w:rsidR="00ED4A22" w:rsidRDefault="00ED4A22" w:rsidP="00ED4A22">
      <w:pPr>
        <w:spacing w:line="250" w:lineRule="exact"/>
        <w:rPr>
          <w:sz w:val="20"/>
          <w:szCs w:val="20"/>
        </w:rPr>
      </w:pPr>
    </w:p>
    <w:p w:rsidR="00ED4A22" w:rsidRDefault="00ED4A22" w:rsidP="00ED4A22">
      <w:pPr>
        <w:numPr>
          <w:ilvl w:val="0"/>
          <w:numId w:val="102"/>
        </w:numPr>
        <w:tabs>
          <w:tab w:val="left" w:pos="563"/>
        </w:tabs>
        <w:spacing w:after="0" w:line="240" w:lineRule="auto"/>
        <w:ind w:left="563" w:hanging="562"/>
        <w:rPr>
          <w:rFonts w:eastAsia="Times New Roman"/>
        </w:rPr>
      </w:pPr>
      <w:r>
        <w:rPr>
          <w:rFonts w:eastAsia="Times New Roman"/>
        </w:rPr>
        <w:t>visi kiti vaistai diabetui gydyti;</w:t>
      </w:r>
    </w:p>
    <w:p w:rsidR="00ED4A22" w:rsidRDefault="00ED4A22" w:rsidP="00ED4A22">
      <w:pPr>
        <w:spacing w:line="1" w:lineRule="exact"/>
        <w:rPr>
          <w:rFonts w:eastAsia="Times New Roman"/>
        </w:rPr>
      </w:pPr>
    </w:p>
    <w:p w:rsidR="00ED4A22" w:rsidRDefault="00ED4A22" w:rsidP="00ED4A22">
      <w:pPr>
        <w:numPr>
          <w:ilvl w:val="0"/>
          <w:numId w:val="102"/>
        </w:numPr>
        <w:tabs>
          <w:tab w:val="left" w:pos="563"/>
        </w:tabs>
        <w:spacing w:after="0" w:line="240" w:lineRule="auto"/>
        <w:ind w:left="563" w:right="120" w:hanging="562"/>
        <w:rPr>
          <w:rFonts w:eastAsia="Times New Roman"/>
        </w:rPr>
      </w:pPr>
      <w:r>
        <w:rPr>
          <w:rFonts w:eastAsia="Times New Roman"/>
        </w:rPr>
        <w:t>angiotenziną konvertuojančio fermento (AKF) inhibitoriai (vartojami tam tikroms širdies būklėms arba padidėjusiam kraujospūdžiui gydyti);</w:t>
      </w:r>
    </w:p>
    <w:p w:rsidR="00ED4A22" w:rsidRDefault="00ED4A22" w:rsidP="00ED4A22">
      <w:pPr>
        <w:numPr>
          <w:ilvl w:val="0"/>
          <w:numId w:val="102"/>
        </w:numPr>
        <w:tabs>
          <w:tab w:val="left" w:pos="563"/>
        </w:tabs>
        <w:spacing w:after="0" w:line="239" w:lineRule="auto"/>
        <w:ind w:left="563" w:hanging="562"/>
        <w:rPr>
          <w:rFonts w:eastAsia="Times New Roman"/>
        </w:rPr>
      </w:pPr>
      <w:r>
        <w:rPr>
          <w:rFonts w:eastAsia="Times New Roman"/>
        </w:rPr>
        <w:t>dizopiramidas (vartojamas tam tikroms širdies būklėms gydyti);</w:t>
      </w:r>
    </w:p>
    <w:p w:rsidR="00ED4A22" w:rsidRDefault="00ED4A22" w:rsidP="00ED4A22">
      <w:pPr>
        <w:numPr>
          <w:ilvl w:val="0"/>
          <w:numId w:val="102"/>
        </w:numPr>
        <w:tabs>
          <w:tab w:val="left" w:pos="563"/>
        </w:tabs>
        <w:spacing w:after="0" w:line="239" w:lineRule="auto"/>
        <w:ind w:left="563" w:hanging="562"/>
        <w:rPr>
          <w:rFonts w:eastAsia="Times New Roman"/>
        </w:rPr>
      </w:pPr>
      <w:r>
        <w:rPr>
          <w:rFonts w:eastAsia="Times New Roman"/>
        </w:rPr>
        <w:t>fluoksetinas (vartojamas depresijai gydyti);</w:t>
      </w:r>
    </w:p>
    <w:p w:rsidR="00ED4A22" w:rsidRDefault="00ED4A22" w:rsidP="00ED4A22">
      <w:pPr>
        <w:numPr>
          <w:ilvl w:val="0"/>
          <w:numId w:val="102"/>
        </w:numPr>
        <w:tabs>
          <w:tab w:val="left" w:pos="563"/>
        </w:tabs>
        <w:spacing w:after="0" w:line="240" w:lineRule="auto"/>
        <w:ind w:left="563" w:hanging="562"/>
        <w:rPr>
          <w:rFonts w:eastAsia="Times New Roman"/>
        </w:rPr>
      </w:pPr>
      <w:r>
        <w:rPr>
          <w:rFonts w:eastAsia="Times New Roman"/>
        </w:rPr>
        <w:t>fibratai (vartojami padidėjusioms lipidų koncentracijoms kraujyje mažinti);</w:t>
      </w:r>
    </w:p>
    <w:p w:rsidR="00ED4A22" w:rsidRDefault="00ED4A22" w:rsidP="00ED4A22">
      <w:pPr>
        <w:spacing w:line="1" w:lineRule="exact"/>
        <w:rPr>
          <w:rFonts w:eastAsia="Times New Roman"/>
        </w:rPr>
      </w:pPr>
    </w:p>
    <w:p w:rsidR="00ED4A22" w:rsidRDefault="00ED4A22" w:rsidP="00ED4A22">
      <w:pPr>
        <w:numPr>
          <w:ilvl w:val="0"/>
          <w:numId w:val="102"/>
        </w:numPr>
        <w:tabs>
          <w:tab w:val="left" w:pos="563"/>
        </w:tabs>
        <w:spacing w:after="0" w:line="239" w:lineRule="auto"/>
        <w:ind w:left="563" w:hanging="562"/>
        <w:rPr>
          <w:rFonts w:eastAsia="Times New Roman"/>
        </w:rPr>
      </w:pPr>
      <w:r>
        <w:rPr>
          <w:rFonts w:eastAsia="Times New Roman"/>
        </w:rPr>
        <w:t>monoamino oksidazės (MAO) inhibitoriai (vartojami depresijai gydyti);</w:t>
      </w:r>
    </w:p>
    <w:p w:rsidR="00ED4A22" w:rsidRDefault="00ED4A22" w:rsidP="00ED4A22">
      <w:pPr>
        <w:numPr>
          <w:ilvl w:val="0"/>
          <w:numId w:val="102"/>
        </w:numPr>
        <w:tabs>
          <w:tab w:val="left" w:pos="563"/>
        </w:tabs>
        <w:spacing w:after="0" w:line="240" w:lineRule="auto"/>
        <w:ind w:left="563" w:right="440" w:hanging="562"/>
        <w:rPr>
          <w:rFonts w:eastAsia="Times New Roman"/>
        </w:rPr>
      </w:pPr>
      <w:r>
        <w:rPr>
          <w:rFonts w:eastAsia="Times New Roman"/>
        </w:rPr>
        <w:t>pentoksifilinas, propoksifenas, salicilatai (pvz., aspirinas, vartojamas skausmui ir karščiavimui mažinti);</w:t>
      </w:r>
    </w:p>
    <w:p w:rsidR="00ED4A22" w:rsidRDefault="00ED4A22" w:rsidP="00ED4A22">
      <w:pPr>
        <w:numPr>
          <w:ilvl w:val="0"/>
          <w:numId w:val="102"/>
        </w:numPr>
        <w:tabs>
          <w:tab w:val="left" w:pos="563"/>
        </w:tabs>
        <w:spacing w:after="0" w:line="240" w:lineRule="auto"/>
        <w:ind w:left="563" w:right="140" w:hanging="562"/>
        <w:rPr>
          <w:rFonts w:eastAsia="Times New Roman"/>
        </w:rPr>
      </w:pPr>
      <w:r>
        <w:rPr>
          <w:rFonts w:eastAsia="Times New Roman"/>
        </w:rPr>
        <w:t>somatostatino analogai (pvz., oktreotidas, vartojamas gydyti nedažnai pasitaikančiai būklei, kuriai pasireiškus, gali išsiskirti per daug augimo hormono);</w:t>
      </w:r>
    </w:p>
    <w:p w:rsidR="00ED4A22" w:rsidRDefault="00ED4A22" w:rsidP="00ED4A22">
      <w:pPr>
        <w:numPr>
          <w:ilvl w:val="0"/>
          <w:numId w:val="102"/>
        </w:numPr>
        <w:tabs>
          <w:tab w:val="left" w:pos="563"/>
        </w:tabs>
        <w:spacing w:after="0" w:line="240" w:lineRule="auto"/>
        <w:ind w:left="563" w:hanging="562"/>
        <w:rPr>
          <w:rFonts w:eastAsia="Times New Roman"/>
        </w:rPr>
      </w:pPr>
      <w:r>
        <w:rPr>
          <w:rFonts w:eastAsia="Times New Roman"/>
        </w:rPr>
        <w:t>sulfonamidiniai antibiotikai.</w:t>
      </w:r>
    </w:p>
    <w:p w:rsidR="00ED4A22" w:rsidRDefault="00ED4A22" w:rsidP="00ED4A22">
      <w:pPr>
        <w:spacing w:line="257" w:lineRule="exact"/>
        <w:rPr>
          <w:sz w:val="20"/>
          <w:szCs w:val="20"/>
        </w:rPr>
      </w:pPr>
    </w:p>
    <w:p w:rsidR="00ED4A22" w:rsidRDefault="00ED4A22" w:rsidP="00ED4A22">
      <w:pPr>
        <w:ind w:left="3"/>
        <w:rPr>
          <w:sz w:val="20"/>
          <w:szCs w:val="20"/>
        </w:rPr>
      </w:pPr>
      <w:r>
        <w:rPr>
          <w:rFonts w:eastAsia="Times New Roman"/>
          <w:i/>
          <w:iCs/>
        </w:rPr>
        <w:t>Vaistai, kurie gali padidinti cukraus (gliukozės) koncentraciją kraujyje (sukelia hiperglikemiją) yra:</w:t>
      </w:r>
    </w:p>
    <w:p w:rsidR="00ED4A22" w:rsidRDefault="00ED4A22" w:rsidP="00ED4A22">
      <w:pPr>
        <w:spacing w:line="247" w:lineRule="exact"/>
        <w:rPr>
          <w:sz w:val="20"/>
          <w:szCs w:val="20"/>
        </w:rPr>
      </w:pPr>
    </w:p>
    <w:p w:rsidR="00ED4A22" w:rsidRDefault="00ED4A22" w:rsidP="00ED4A22">
      <w:pPr>
        <w:numPr>
          <w:ilvl w:val="0"/>
          <w:numId w:val="103"/>
        </w:numPr>
        <w:tabs>
          <w:tab w:val="left" w:pos="563"/>
        </w:tabs>
        <w:spacing w:after="0" w:line="240" w:lineRule="auto"/>
        <w:ind w:left="563" w:hanging="562"/>
        <w:rPr>
          <w:rFonts w:eastAsia="Times New Roman"/>
        </w:rPr>
      </w:pPr>
      <w:r>
        <w:rPr>
          <w:rFonts w:eastAsia="Times New Roman"/>
        </w:rPr>
        <w:t>kortikosteroidai (pvz., kortizonas, kuris vartojamas uždegimui gydyti);</w:t>
      </w:r>
    </w:p>
    <w:p w:rsidR="00ED4A22" w:rsidRDefault="00ED4A22" w:rsidP="00ED4A22">
      <w:pPr>
        <w:spacing w:line="1" w:lineRule="exact"/>
        <w:rPr>
          <w:rFonts w:eastAsia="Times New Roman"/>
        </w:rPr>
      </w:pPr>
    </w:p>
    <w:p w:rsidR="00ED4A22" w:rsidRDefault="00ED4A22" w:rsidP="00ED4A22">
      <w:pPr>
        <w:numPr>
          <w:ilvl w:val="0"/>
          <w:numId w:val="103"/>
        </w:numPr>
        <w:tabs>
          <w:tab w:val="left" w:pos="563"/>
        </w:tabs>
        <w:spacing w:after="0" w:line="239" w:lineRule="auto"/>
        <w:ind w:left="563" w:hanging="562"/>
        <w:rPr>
          <w:rFonts w:eastAsia="Times New Roman"/>
        </w:rPr>
      </w:pPr>
      <w:r>
        <w:rPr>
          <w:rFonts w:eastAsia="Times New Roman"/>
        </w:rPr>
        <w:t>danazolis (ovuliaciją veikiantis vaistas);</w:t>
      </w:r>
    </w:p>
    <w:p w:rsidR="00ED4A22" w:rsidRDefault="00ED4A22" w:rsidP="00ED4A22">
      <w:pPr>
        <w:numPr>
          <w:ilvl w:val="0"/>
          <w:numId w:val="103"/>
        </w:numPr>
        <w:tabs>
          <w:tab w:val="left" w:pos="563"/>
        </w:tabs>
        <w:spacing w:after="0" w:line="240" w:lineRule="auto"/>
        <w:ind w:left="563" w:hanging="563"/>
        <w:rPr>
          <w:rFonts w:eastAsia="Times New Roman"/>
        </w:rPr>
      </w:pPr>
      <w:r>
        <w:rPr>
          <w:rFonts w:eastAsia="Times New Roman"/>
        </w:rPr>
        <w:t>diazoksidas (vartojamas padidėjusiam kraujospūdžiui gydyti);</w:t>
      </w:r>
    </w:p>
    <w:p w:rsidR="00ED4A22" w:rsidRDefault="00ED4A22" w:rsidP="00ED4A22">
      <w:pPr>
        <w:spacing w:line="1" w:lineRule="exact"/>
        <w:rPr>
          <w:rFonts w:eastAsia="Times New Roman"/>
        </w:rPr>
      </w:pPr>
    </w:p>
    <w:p w:rsidR="00ED4A22" w:rsidRDefault="00ED4A22" w:rsidP="00ED4A22">
      <w:pPr>
        <w:numPr>
          <w:ilvl w:val="0"/>
          <w:numId w:val="103"/>
        </w:numPr>
        <w:tabs>
          <w:tab w:val="left" w:pos="563"/>
        </w:tabs>
        <w:spacing w:after="0" w:line="239" w:lineRule="auto"/>
        <w:ind w:left="563" w:right="180" w:hanging="563"/>
        <w:rPr>
          <w:rFonts w:eastAsia="Times New Roman"/>
        </w:rPr>
      </w:pPr>
      <w:r>
        <w:rPr>
          <w:rFonts w:eastAsia="Times New Roman"/>
        </w:rPr>
        <w:t>diuretikai (vartojami padidėjusiam kraujospūdžiui arba dideliam skysčių susikaupimui organizme gydyti);</w:t>
      </w:r>
    </w:p>
    <w:p w:rsidR="00ED4A22" w:rsidRDefault="00ED4A22" w:rsidP="00ED4A22">
      <w:pPr>
        <w:numPr>
          <w:ilvl w:val="0"/>
          <w:numId w:val="103"/>
        </w:numPr>
        <w:tabs>
          <w:tab w:val="left" w:pos="563"/>
        </w:tabs>
        <w:spacing w:after="0" w:line="240" w:lineRule="auto"/>
        <w:ind w:left="563" w:hanging="563"/>
        <w:rPr>
          <w:rFonts w:eastAsia="Times New Roman"/>
        </w:rPr>
      </w:pPr>
      <w:r>
        <w:rPr>
          <w:rFonts w:eastAsia="Times New Roman"/>
        </w:rPr>
        <w:t>gliukagonas (kasos hormonas, kuris vartojamas sunkiai hipoglikemijai gydyti);</w:t>
      </w:r>
    </w:p>
    <w:p w:rsidR="00ED4A22" w:rsidRDefault="00ED4A22" w:rsidP="00ED4A22">
      <w:pPr>
        <w:spacing w:line="1" w:lineRule="exact"/>
        <w:rPr>
          <w:rFonts w:eastAsia="Times New Roman"/>
        </w:rPr>
      </w:pPr>
    </w:p>
    <w:p w:rsidR="00ED4A22" w:rsidRDefault="00ED4A22" w:rsidP="00ED4A22">
      <w:pPr>
        <w:numPr>
          <w:ilvl w:val="0"/>
          <w:numId w:val="103"/>
        </w:numPr>
        <w:tabs>
          <w:tab w:val="left" w:pos="563"/>
        </w:tabs>
        <w:spacing w:after="0" w:line="239" w:lineRule="auto"/>
        <w:ind w:left="563" w:hanging="563"/>
        <w:rPr>
          <w:rFonts w:eastAsia="Times New Roman"/>
        </w:rPr>
      </w:pPr>
      <w:r>
        <w:rPr>
          <w:rFonts w:eastAsia="Times New Roman"/>
        </w:rPr>
        <w:t>izoniazidas (vartojamas tuberkuliozei gydyti);</w:t>
      </w:r>
    </w:p>
    <w:p w:rsidR="00ED4A22" w:rsidRDefault="00ED4A22" w:rsidP="00ED4A22">
      <w:pPr>
        <w:numPr>
          <w:ilvl w:val="0"/>
          <w:numId w:val="103"/>
        </w:numPr>
        <w:tabs>
          <w:tab w:val="left" w:pos="563"/>
        </w:tabs>
        <w:spacing w:after="0" w:line="240" w:lineRule="auto"/>
        <w:ind w:left="563" w:right="300" w:hanging="563"/>
        <w:rPr>
          <w:rFonts w:eastAsia="Times New Roman"/>
        </w:rPr>
      </w:pPr>
      <w:r>
        <w:rPr>
          <w:rFonts w:eastAsia="Times New Roman"/>
        </w:rPr>
        <w:t>estrogenai ir progestogenai (pvz.: kontraceptinės tabletės, kurios vartojamos apsisaugojimui nuo nepageidaujamo nėštumo);</w:t>
      </w:r>
    </w:p>
    <w:p w:rsidR="00ED4A22" w:rsidRDefault="00ED4A22" w:rsidP="00ED4A22">
      <w:pPr>
        <w:numPr>
          <w:ilvl w:val="0"/>
          <w:numId w:val="103"/>
        </w:numPr>
        <w:tabs>
          <w:tab w:val="left" w:pos="563"/>
        </w:tabs>
        <w:spacing w:after="0" w:line="240" w:lineRule="auto"/>
        <w:ind w:left="563" w:hanging="563"/>
        <w:rPr>
          <w:rFonts w:eastAsia="Times New Roman"/>
        </w:rPr>
      </w:pPr>
      <w:r>
        <w:rPr>
          <w:rFonts w:eastAsia="Times New Roman"/>
        </w:rPr>
        <w:t>fenotiazino dariniai (vartojami psichikos sutrikimams gydyti);</w:t>
      </w:r>
    </w:p>
    <w:p w:rsidR="00ED4A22" w:rsidRDefault="00ED4A22" w:rsidP="00ED4A22">
      <w:pPr>
        <w:spacing w:line="1" w:lineRule="exact"/>
        <w:rPr>
          <w:rFonts w:eastAsia="Times New Roman"/>
        </w:rPr>
      </w:pPr>
    </w:p>
    <w:p w:rsidR="00ED4A22" w:rsidRDefault="00ED4A22" w:rsidP="00ED4A22">
      <w:pPr>
        <w:numPr>
          <w:ilvl w:val="0"/>
          <w:numId w:val="103"/>
        </w:numPr>
        <w:tabs>
          <w:tab w:val="left" w:pos="563"/>
        </w:tabs>
        <w:spacing w:after="0" w:line="239" w:lineRule="auto"/>
        <w:ind w:left="563" w:hanging="563"/>
        <w:rPr>
          <w:rFonts w:eastAsia="Times New Roman"/>
        </w:rPr>
      </w:pPr>
      <w:r>
        <w:rPr>
          <w:rFonts w:eastAsia="Times New Roman"/>
        </w:rPr>
        <w:t>somatropinas (augimo hormonas);</w:t>
      </w:r>
    </w:p>
    <w:p w:rsidR="00ED4A22" w:rsidRDefault="00ED4A22" w:rsidP="00ED4A22">
      <w:pPr>
        <w:numPr>
          <w:ilvl w:val="0"/>
          <w:numId w:val="103"/>
        </w:numPr>
        <w:tabs>
          <w:tab w:val="left" w:pos="563"/>
        </w:tabs>
        <w:spacing w:after="0" w:line="240" w:lineRule="auto"/>
        <w:ind w:left="563" w:right="520" w:hanging="563"/>
        <w:rPr>
          <w:rFonts w:eastAsia="Times New Roman"/>
        </w:rPr>
      </w:pPr>
      <w:r>
        <w:rPr>
          <w:rFonts w:eastAsia="Times New Roman"/>
        </w:rPr>
        <w:t>simpatinę nervų sistemą stimuliuojantys vaistai (pvz.: epinefrinas [adrenalinas], salbutamolis, terbutalinas, vartojami astmai gydyti);</w:t>
      </w:r>
    </w:p>
    <w:p w:rsidR="00ED4A22" w:rsidRDefault="00ED4A22" w:rsidP="00ED4A22">
      <w:pPr>
        <w:numPr>
          <w:ilvl w:val="0"/>
          <w:numId w:val="103"/>
        </w:numPr>
        <w:tabs>
          <w:tab w:val="left" w:pos="563"/>
        </w:tabs>
        <w:spacing w:after="0" w:line="239" w:lineRule="auto"/>
        <w:ind w:left="563" w:hanging="563"/>
        <w:rPr>
          <w:rFonts w:eastAsia="Times New Roman"/>
        </w:rPr>
      </w:pPr>
      <w:r>
        <w:rPr>
          <w:rFonts w:eastAsia="Times New Roman"/>
        </w:rPr>
        <w:t>skydliaukės hormonai (vartojami skydliaukės sutrikimams gydyti);</w:t>
      </w:r>
    </w:p>
    <w:p w:rsidR="00ED4A22" w:rsidRDefault="00ED4A22" w:rsidP="00ED4A22">
      <w:pPr>
        <w:numPr>
          <w:ilvl w:val="0"/>
          <w:numId w:val="103"/>
        </w:numPr>
        <w:tabs>
          <w:tab w:val="left" w:pos="563"/>
        </w:tabs>
        <w:spacing w:after="0" w:line="240" w:lineRule="auto"/>
        <w:ind w:left="563" w:hanging="563"/>
        <w:rPr>
          <w:rFonts w:eastAsia="Times New Roman"/>
        </w:rPr>
      </w:pPr>
      <w:r>
        <w:rPr>
          <w:rFonts w:eastAsia="Times New Roman"/>
        </w:rPr>
        <w:t>atipiniai antipsichoziniai preparatai (pvz.: klozapinas, olanzapinas);</w:t>
      </w:r>
    </w:p>
    <w:p w:rsidR="00ED4A22" w:rsidRDefault="00ED4A22" w:rsidP="00ED4A22">
      <w:pPr>
        <w:spacing w:line="1" w:lineRule="exact"/>
        <w:rPr>
          <w:rFonts w:eastAsia="Times New Roman"/>
        </w:rPr>
      </w:pPr>
    </w:p>
    <w:p w:rsidR="00ED4A22" w:rsidRDefault="00ED4A22" w:rsidP="00ED4A22">
      <w:pPr>
        <w:numPr>
          <w:ilvl w:val="0"/>
          <w:numId w:val="103"/>
        </w:numPr>
        <w:tabs>
          <w:tab w:val="left" w:pos="563"/>
        </w:tabs>
        <w:spacing w:after="0" w:line="240" w:lineRule="auto"/>
        <w:ind w:left="563" w:hanging="563"/>
        <w:rPr>
          <w:rFonts w:eastAsia="Times New Roman"/>
        </w:rPr>
      </w:pPr>
      <w:r>
        <w:rPr>
          <w:rFonts w:eastAsia="Times New Roman"/>
        </w:rPr>
        <w:t>proteazės inhibitoriai (vartojami ŽIV infekcijai gydyti).</w:t>
      </w:r>
    </w:p>
    <w:p w:rsidR="00ED4A22" w:rsidRDefault="00ED4A22" w:rsidP="00ED4A22">
      <w:pPr>
        <w:spacing w:line="255" w:lineRule="exact"/>
        <w:rPr>
          <w:sz w:val="20"/>
          <w:szCs w:val="20"/>
        </w:rPr>
      </w:pPr>
    </w:p>
    <w:p w:rsidR="00ED4A22" w:rsidRDefault="00ED4A22" w:rsidP="00ED4A22">
      <w:pPr>
        <w:ind w:left="3"/>
        <w:rPr>
          <w:sz w:val="20"/>
          <w:szCs w:val="20"/>
        </w:rPr>
      </w:pPr>
      <w:r>
        <w:rPr>
          <w:rFonts w:eastAsia="Times New Roman"/>
          <w:i/>
          <w:iCs/>
        </w:rPr>
        <w:t>Cukraus (gliukozės) koncentracija kraujyje gali padidėti arba sumažėti vartojant:</w:t>
      </w:r>
    </w:p>
    <w:p w:rsidR="00ED4A22" w:rsidRDefault="00ED4A22" w:rsidP="00ED4A22">
      <w:pPr>
        <w:spacing w:line="250" w:lineRule="exact"/>
        <w:rPr>
          <w:sz w:val="20"/>
          <w:szCs w:val="20"/>
        </w:rPr>
      </w:pPr>
    </w:p>
    <w:p w:rsidR="00ED4A22" w:rsidRDefault="00ED4A22" w:rsidP="00ED4A22">
      <w:pPr>
        <w:numPr>
          <w:ilvl w:val="0"/>
          <w:numId w:val="104"/>
        </w:numPr>
        <w:tabs>
          <w:tab w:val="left" w:pos="563"/>
        </w:tabs>
        <w:spacing w:after="0" w:line="240" w:lineRule="auto"/>
        <w:ind w:left="563" w:hanging="563"/>
        <w:rPr>
          <w:rFonts w:eastAsia="Times New Roman"/>
        </w:rPr>
      </w:pPr>
      <w:r>
        <w:rPr>
          <w:rFonts w:eastAsia="Times New Roman"/>
        </w:rPr>
        <w:t>beta adrenoreceptorių blokatorius (vartojami padidėjusiam kraujospūdžiui gydyti);</w:t>
      </w:r>
    </w:p>
    <w:p w:rsidR="00ED4A22" w:rsidRDefault="00ED4A22" w:rsidP="00ED4A22">
      <w:pPr>
        <w:spacing w:line="1" w:lineRule="exact"/>
        <w:rPr>
          <w:rFonts w:eastAsia="Times New Roman"/>
        </w:rPr>
      </w:pPr>
    </w:p>
    <w:p w:rsidR="00ED4A22" w:rsidRDefault="00ED4A22" w:rsidP="00ED4A22">
      <w:pPr>
        <w:numPr>
          <w:ilvl w:val="0"/>
          <w:numId w:val="104"/>
        </w:numPr>
        <w:tabs>
          <w:tab w:val="left" w:pos="563"/>
        </w:tabs>
        <w:spacing w:after="0" w:line="239" w:lineRule="auto"/>
        <w:ind w:left="563" w:hanging="563"/>
        <w:rPr>
          <w:rFonts w:eastAsia="Times New Roman"/>
        </w:rPr>
      </w:pPr>
      <w:r>
        <w:rPr>
          <w:rFonts w:eastAsia="Times New Roman"/>
        </w:rPr>
        <w:t>klonidiną (vartojamas padidėjusiam kraujospūdžiui gydyti);</w:t>
      </w:r>
    </w:p>
    <w:p w:rsidR="00ED4A22" w:rsidRDefault="00ED4A22" w:rsidP="00ED4A22">
      <w:pPr>
        <w:numPr>
          <w:ilvl w:val="0"/>
          <w:numId w:val="104"/>
        </w:numPr>
        <w:tabs>
          <w:tab w:val="left" w:pos="563"/>
        </w:tabs>
        <w:spacing w:after="0" w:line="240" w:lineRule="auto"/>
        <w:ind w:left="563" w:hanging="563"/>
        <w:rPr>
          <w:rFonts w:eastAsia="Times New Roman"/>
        </w:rPr>
      </w:pPr>
      <w:r>
        <w:rPr>
          <w:rFonts w:eastAsia="Times New Roman"/>
        </w:rPr>
        <w:t>ličio druskas (vartojamos psichikos sutrikimams gydyti).</w:t>
      </w:r>
    </w:p>
    <w:p w:rsidR="00ED4A22" w:rsidRDefault="00ED4A22" w:rsidP="00ED4A22">
      <w:pPr>
        <w:spacing w:line="253" w:lineRule="exact"/>
        <w:rPr>
          <w:sz w:val="20"/>
          <w:szCs w:val="20"/>
        </w:rPr>
      </w:pPr>
    </w:p>
    <w:p w:rsidR="00ED4A22" w:rsidRDefault="00ED4A22" w:rsidP="00ED4A22">
      <w:pPr>
        <w:spacing w:line="279" w:lineRule="auto"/>
        <w:ind w:left="3" w:right="760"/>
        <w:rPr>
          <w:sz w:val="20"/>
          <w:szCs w:val="20"/>
        </w:rPr>
      </w:pPr>
      <w:r>
        <w:rPr>
          <w:rFonts w:eastAsia="Times New Roman"/>
        </w:rPr>
        <w:t>Pentamidinas ( vartojamas kai kurioms parazitų sukeltoms infekcinėms ligoms gydyti) gali sukelti hipoglikemiją, po kurios kartais gali pasireikšti hiperglikemija.</w:t>
      </w:r>
    </w:p>
    <w:p w:rsidR="00ED4A22" w:rsidRDefault="00ED4A22" w:rsidP="00ED4A22">
      <w:pPr>
        <w:spacing w:line="170" w:lineRule="exact"/>
        <w:rPr>
          <w:sz w:val="20"/>
          <w:szCs w:val="20"/>
        </w:rPr>
      </w:pPr>
    </w:p>
    <w:p w:rsidR="00ED4A22" w:rsidRDefault="00ED4A22" w:rsidP="00ED4A22">
      <w:pPr>
        <w:spacing w:line="239" w:lineRule="auto"/>
        <w:ind w:left="3"/>
        <w:rPr>
          <w:sz w:val="20"/>
          <w:szCs w:val="20"/>
        </w:rPr>
      </w:pPr>
      <w:r>
        <w:rPr>
          <w:rFonts w:eastAsia="Times New Roman"/>
        </w:rPr>
        <w:t>Beta adrenoreceptorių blokatoriai, kaip ir kiti simpatoliziniai vaistai (pvz.: klonidinas, guanetidinas ir rezerpinas) gali silpninti arba visiškai užslopinti pirmuosius perspėjamuosius simptomus, kurie gali padėti Jums atpažinti hipoglikemiją.</w:t>
      </w:r>
    </w:p>
    <w:p w:rsidR="00ED4A22" w:rsidRDefault="00ED4A22" w:rsidP="00ED4A22">
      <w:pPr>
        <w:spacing w:line="2" w:lineRule="exact"/>
        <w:rPr>
          <w:sz w:val="20"/>
          <w:szCs w:val="20"/>
        </w:rPr>
      </w:pPr>
    </w:p>
    <w:p w:rsidR="00ED4A22" w:rsidRDefault="00ED4A22" w:rsidP="00ED4A22">
      <w:pPr>
        <w:ind w:left="3"/>
        <w:rPr>
          <w:sz w:val="20"/>
          <w:szCs w:val="20"/>
        </w:rPr>
      </w:pPr>
      <w:r>
        <w:rPr>
          <w:rFonts w:eastAsia="Times New Roman"/>
        </w:rPr>
        <w:t>Jeigu abejojate, ar vartojate kurį nors iš šių vaistų, paklauskite savo gydytojo arba vaistininko.</w:t>
      </w:r>
    </w:p>
    <w:p w:rsidR="00ED4A22" w:rsidRDefault="00ED4A22" w:rsidP="00ED4A22">
      <w:pPr>
        <w:spacing w:line="250" w:lineRule="exact"/>
        <w:rPr>
          <w:sz w:val="20"/>
          <w:szCs w:val="20"/>
        </w:rPr>
      </w:pPr>
    </w:p>
    <w:p w:rsidR="00ED4A22" w:rsidRDefault="00ED4A22" w:rsidP="00ED4A22">
      <w:pPr>
        <w:ind w:left="3"/>
        <w:rPr>
          <w:sz w:val="20"/>
          <w:szCs w:val="20"/>
        </w:rPr>
      </w:pPr>
      <w:r>
        <w:rPr>
          <w:rFonts w:eastAsia="Times New Roman"/>
          <w:b/>
          <w:bCs/>
        </w:rPr>
        <w:t>ABASAGLAR vartojimas kartu su alkoholiu</w:t>
      </w:r>
    </w:p>
    <w:p w:rsidR="00ED4A22" w:rsidRDefault="00ED4A22" w:rsidP="00ED4A22">
      <w:pPr>
        <w:spacing w:line="2" w:lineRule="exact"/>
        <w:rPr>
          <w:sz w:val="20"/>
          <w:szCs w:val="20"/>
        </w:rPr>
      </w:pPr>
    </w:p>
    <w:p w:rsidR="00ED4A22" w:rsidRDefault="00ED4A22" w:rsidP="00ED4A22">
      <w:pPr>
        <w:ind w:left="3"/>
        <w:rPr>
          <w:sz w:val="20"/>
          <w:szCs w:val="20"/>
        </w:rPr>
      </w:pPr>
      <w:r>
        <w:rPr>
          <w:rFonts w:eastAsia="Times New Roman"/>
        </w:rPr>
        <w:t>Geriant alkoholio, cukraus (gliukozės) koncentracija Jūsų kraujyje gali padidėti arba sumažėti.</w:t>
      </w:r>
    </w:p>
    <w:p w:rsidR="00ED4A22" w:rsidRDefault="00ED4A22" w:rsidP="00ED4A22">
      <w:pPr>
        <w:spacing w:line="250" w:lineRule="exact"/>
        <w:rPr>
          <w:sz w:val="20"/>
          <w:szCs w:val="20"/>
        </w:rPr>
      </w:pPr>
    </w:p>
    <w:p w:rsidR="00ED4A22" w:rsidRDefault="00ED4A22" w:rsidP="00ED4A22">
      <w:pPr>
        <w:ind w:left="3"/>
        <w:rPr>
          <w:sz w:val="20"/>
          <w:szCs w:val="20"/>
        </w:rPr>
      </w:pPr>
      <w:r>
        <w:rPr>
          <w:rFonts w:eastAsia="Times New Roman"/>
          <w:b/>
          <w:bCs/>
        </w:rPr>
        <w:t>Nėštumas ir žindymas</w:t>
      </w:r>
    </w:p>
    <w:p w:rsidR="00ED4A22" w:rsidRDefault="00ED4A22" w:rsidP="00ED4A22">
      <w:pPr>
        <w:spacing w:line="4" w:lineRule="exact"/>
        <w:rPr>
          <w:sz w:val="20"/>
          <w:szCs w:val="20"/>
        </w:rPr>
      </w:pPr>
    </w:p>
    <w:p w:rsidR="00ED4A22" w:rsidRDefault="00ED4A22" w:rsidP="00ED4A22">
      <w:pPr>
        <w:ind w:left="3"/>
        <w:rPr>
          <w:sz w:val="20"/>
          <w:szCs w:val="20"/>
        </w:rPr>
      </w:pPr>
      <w:r>
        <w:rPr>
          <w:rFonts w:eastAsia="Times New Roman"/>
        </w:rPr>
        <w:t>Prieš vartodama bet kurį vaistą, pasitarkite su savo gydytoju arba vaistininku.</w:t>
      </w:r>
    </w:p>
    <w:p w:rsidR="00ED4A22" w:rsidRDefault="00ED4A22" w:rsidP="00ED4A22">
      <w:pPr>
        <w:ind w:left="3"/>
        <w:rPr>
          <w:sz w:val="20"/>
          <w:szCs w:val="20"/>
        </w:rPr>
      </w:pPr>
      <w:r>
        <w:rPr>
          <w:rFonts w:eastAsia="Times New Roman"/>
        </w:rPr>
        <w:t>Praneškite savo gydytojui, jeigu planuojate pastoti arba jau esate nėščia. Nėštumo metu ir po gimdymo</w:t>
      </w:r>
    </w:p>
    <w:p w:rsidR="00ED4A22" w:rsidRDefault="00ED4A22" w:rsidP="00ED4A22">
      <w:pPr>
        <w:ind w:left="3"/>
        <w:rPr>
          <w:sz w:val="20"/>
          <w:szCs w:val="20"/>
        </w:rPr>
      </w:pPr>
      <w:r>
        <w:rPr>
          <w:rFonts w:eastAsia="Times New Roman"/>
        </w:rPr>
        <w:t>Jums teks koreguoti insulino dozę. Ypač atidi diabeto kontrolė ir hipoglikemijos išvengimas yra svarbūs</w:t>
      </w:r>
    </w:p>
    <w:p w:rsidR="00ED4A22" w:rsidRDefault="00ED4A22" w:rsidP="00ED4A22">
      <w:pPr>
        <w:spacing w:line="239" w:lineRule="auto"/>
        <w:ind w:left="3"/>
        <w:rPr>
          <w:sz w:val="20"/>
          <w:szCs w:val="20"/>
        </w:rPr>
      </w:pPr>
      <w:r>
        <w:rPr>
          <w:rFonts w:eastAsia="Times New Roman"/>
        </w:rPr>
        <w:t>Jūsų būsimo vaiko sveikatai.</w:t>
      </w:r>
    </w:p>
    <w:p w:rsidR="00ED4A22" w:rsidRDefault="00ED4A22" w:rsidP="00ED4A22">
      <w:pPr>
        <w:ind w:left="3"/>
        <w:rPr>
          <w:sz w:val="20"/>
          <w:szCs w:val="20"/>
        </w:rPr>
      </w:pPr>
      <w:r>
        <w:rPr>
          <w:rFonts w:eastAsia="Times New Roman"/>
        </w:rPr>
        <w:t>Jeigu žindote kūdikį, pasitarkite su savo gydytoju, nes Jums gali prireikti keisti insulino dozę ir dietą.</w:t>
      </w:r>
    </w:p>
    <w:p w:rsidR="00ED4A22" w:rsidRDefault="00ED4A22" w:rsidP="00ED4A22">
      <w:pPr>
        <w:sectPr w:rsidR="00ED4A22">
          <w:pgSz w:w="11900" w:h="16841"/>
          <w:pgMar w:top="1110" w:right="1146" w:bottom="208" w:left="1417" w:header="0" w:footer="0" w:gutter="0"/>
          <w:cols w:space="720" w:equalWidth="0">
            <w:col w:w="9343"/>
          </w:cols>
        </w:sectPr>
      </w:pPr>
    </w:p>
    <w:p w:rsidR="00ED4A22" w:rsidRDefault="00ED4A22" w:rsidP="00ED4A22">
      <w:pPr>
        <w:spacing w:line="360" w:lineRule="exact"/>
        <w:rPr>
          <w:sz w:val="20"/>
          <w:szCs w:val="20"/>
        </w:rPr>
      </w:pPr>
    </w:p>
    <w:p w:rsidR="00ED4A22" w:rsidRDefault="00ED4A22" w:rsidP="00ED4A22">
      <w:pPr>
        <w:ind w:right="-42"/>
        <w:jc w:val="center"/>
        <w:rPr>
          <w:sz w:val="20"/>
          <w:szCs w:val="20"/>
        </w:rPr>
      </w:pPr>
      <w:r>
        <w:rPr>
          <w:rFonts w:ascii="Arial" w:eastAsia="Arial" w:hAnsi="Arial" w:cs="Arial"/>
          <w:sz w:val="16"/>
          <w:szCs w:val="16"/>
        </w:rPr>
        <w:t>92</w:t>
      </w:r>
    </w:p>
    <w:p w:rsidR="00ED4A22" w:rsidRDefault="00ED4A22" w:rsidP="00ED4A22">
      <w:pPr>
        <w:sectPr w:rsidR="00ED4A22">
          <w:type w:val="continuous"/>
          <w:pgSz w:w="11900" w:h="16841"/>
          <w:pgMar w:top="1110" w:right="1146" w:bottom="208" w:left="1417" w:header="0" w:footer="0" w:gutter="0"/>
          <w:cols w:space="720" w:equalWidth="0">
            <w:col w:w="9343"/>
          </w:cols>
        </w:sectPr>
      </w:pPr>
    </w:p>
    <w:p w:rsidR="00ED4A22" w:rsidRDefault="00ED4A22" w:rsidP="00ED4A22">
      <w:pPr>
        <w:ind w:left="2"/>
        <w:rPr>
          <w:sz w:val="20"/>
          <w:szCs w:val="20"/>
        </w:rPr>
      </w:pPr>
      <w:bookmarkStart w:id="33" w:name="page93"/>
      <w:bookmarkEnd w:id="33"/>
      <w:r>
        <w:rPr>
          <w:rFonts w:eastAsia="Times New Roman"/>
          <w:b/>
          <w:bCs/>
        </w:rPr>
        <w:t>Vairavimas ir mechanizmų valdymas</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Jūsų gebėjimas sukaupti dėmesį ir reaguoti gali būti sumažėję, jeigu:</w:t>
      </w:r>
    </w:p>
    <w:p w:rsidR="00ED4A22" w:rsidRDefault="00ED4A22" w:rsidP="00ED4A22">
      <w:pPr>
        <w:numPr>
          <w:ilvl w:val="0"/>
          <w:numId w:val="105"/>
        </w:numPr>
        <w:tabs>
          <w:tab w:val="left" w:pos="562"/>
        </w:tabs>
        <w:spacing w:after="0" w:line="240" w:lineRule="auto"/>
        <w:ind w:left="562" w:hanging="562"/>
        <w:rPr>
          <w:rFonts w:eastAsia="Times New Roman"/>
        </w:rPr>
      </w:pPr>
      <w:r>
        <w:rPr>
          <w:rFonts w:eastAsia="Times New Roman"/>
        </w:rPr>
        <w:t>pasireiškia hipoglikemija (maža cukraus [gliukozės] koncentracija kraujyje);</w:t>
      </w:r>
    </w:p>
    <w:p w:rsidR="00ED4A22" w:rsidRDefault="00ED4A22" w:rsidP="00ED4A22">
      <w:pPr>
        <w:numPr>
          <w:ilvl w:val="0"/>
          <w:numId w:val="105"/>
        </w:numPr>
        <w:tabs>
          <w:tab w:val="left" w:pos="562"/>
        </w:tabs>
        <w:spacing w:after="0" w:line="240" w:lineRule="auto"/>
        <w:ind w:left="562" w:hanging="562"/>
        <w:rPr>
          <w:rFonts w:eastAsia="Times New Roman"/>
        </w:rPr>
      </w:pPr>
      <w:r>
        <w:rPr>
          <w:rFonts w:eastAsia="Times New Roman"/>
        </w:rPr>
        <w:t>pasireiškia hiperglikemija (didelė cukraus [gliukozės] koncentracija kraujyje);</w:t>
      </w:r>
    </w:p>
    <w:p w:rsidR="00ED4A22" w:rsidRDefault="00ED4A22" w:rsidP="00ED4A22">
      <w:pPr>
        <w:spacing w:line="1" w:lineRule="exact"/>
        <w:rPr>
          <w:rFonts w:eastAsia="Times New Roman"/>
        </w:rPr>
      </w:pPr>
    </w:p>
    <w:p w:rsidR="00ED4A22" w:rsidRDefault="00ED4A22" w:rsidP="00ED4A22">
      <w:pPr>
        <w:numPr>
          <w:ilvl w:val="0"/>
          <w:numId w:val="105"/>
        </w:numPr>
        <w:tabs>
          <w:tab w:val="left" w:pos="562"/>
        </w:tabs>
        <w:spacing w:after="0" w:line="240" w:lineRule="auto"/>
        <w:ind w:left="562" w:hanging="562"/>
        <w:rPr>
          <w:rFonts w:eastAsia="Times New Roman"/>
        </w:rPr>
      </w:pPr>
      <w:r>
        <w:rPr>
          <w:rFonts w:eastAsia="Times New Roman"/>
        </w:rPr>
        <w:t>yra sutrikęs regėjimas.</w:t>
      </w:r>
    </w:p>
    <w:p w:rsidR="00ED4A22" w:rsidRDefault="00ED4A22" w:rsidP="00ED4A22">
      <w:pPr>
        <w:spacing w:line="251" w:lineRule="exact"/>
        <w:rPr>
          <w:sz w:val="20"/>
          <w:szCs w:val="20"/>
        </w:rPr>
      </w:pPr>
    </w:p>
    <w:p w:rsidR="00ED4A22" w:rsidRDefault="00ED4A22" w:rsidP="00ED4A22">
      <w:pPr>
        <w:ind w:left="2" w:right="500"/>
        <w:jc w:val="both"/>
        <w:rPr>
          <w:sz w:val="20"/>
          <w:szCs w:val="20"/>
        </w:rPr>
      </w:pPr>
      <w:r>
        <w:rPr>
          <w:rFonts w:eastAsia="Times New Roman"/>
        </w:rPr>
        <w:t>Nepamirškite šios galimos problemos visais atvejais, kai galite kelti pavojų sau ir aplinkiniams (pvz.: vairuodami automobilį arba valdydami mechanizmus). Turite kreiptis patarimo dėl vairavimo į savo gydytoją, jeigu:</w:t>
      </w:r>
    </w:p>
    <w:p w:rsidR="00ED4A22" w:rsidRDefault="00ED4A22" w:rsidP="00ED4A22">
      <w:pPr>
        <w:spacing w:line="1" w:lineRule="exact"/>
        <w:rPr>
          <w:sz w:val="20"/>
          <w:szCs w:val="20"/>
        </w:rPr>
      </w:pPr>
    </w:p>
    <w:p w:rsidR="00ED4A22" w:rsidRDefault="00ED4A22" w:rsidP="00ED4A22">
      <w:pPr>
        <w:numPr>
          <w:ilvl w:val="0"/>
          <w:numId w:val="106"/>
        </w:numPr>
        <w:tabs>
          <w:tab w:val="left" w:pos="562"/>
        </w:tabs>
        <w:spacing w:after="0" w:line="240" w:lineRule="auto"/>
        <w:ind w:left="562" w:hanging="562"/>
        <w:rPr>
          <w:rFonts w:eastAsia="Times New Roman"/>
        </w:rPr>
      </w:pPr>
      <w:r>
        <w:rPr>
          <w:rFonts w:eastAsia="Times New Roman"/>
        </w:rPr>
        <w:t>hipoglikemijos epizodai pasireiškia dažnai;</w:t>
      </w:r>
    </w:p>
    <w:p w:rsidR="00ED4A22" w:rsidRDefault="00ED4A22" w:rsidP="00ED4A22">
      <w:pPr>
        <w:numPr>
          <w:ilvl w:val="0"/>
          <w:numId w:val="106"/>
        </w:numPr>
        <w:tabs>
          <w:tab w:val="left" w:pos="562"/>
        </w:tabs>
        <w:spacing w:after="0" w:line="240" w:lineRule="auto"/>
        <w:ind w:left="562" w:hanging="561"/>
        <w:rPr>
          <w:rFonts w:eastAsia="Times New Roman"/>
        </w:rPr>
      </w:pPr>
      <w:r>
        <w:rPr>
          <w:rFonts w:eastAsia="Times New Roman"/>
        </w:rPr>
        <w:t>sumažėjo arba išnyko ankstyvieji perspėjamieji simptomai, kurie padeda atpažinti hipoglikemiją.</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ABASAGLAR sudėtyje yra natrio</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Šio vaisto dozėje yra mažiau kaip 1 mmol (23 mg) natrio, t. y. jis beveik neturi reikšmės.</w:t>
      </w:r>
    </w:p>
    <w:p w:rsidR="00ED4A22" w:rsidRDefault="00ED4A22" w:rsidP="00ED4A22">
      <w:pPr>
        <w:spacing w:line="200" w:lineRule="exact"/>
        <w:rPr>
          <w:sz w:val="20"/>
          <w:szCs w:val="20"/>
        </w:rPr>
      </w:pPr>
    </w:p>
    <w:p w:rsidR="00ED4A22" w:rsidRDefault="00ED4A22" w:rsidP="00ED4A22">
      <w:pPr>
        <w:spacing w:line="302" w:lineRule="exact"/>
        <w:rPr>
          <w:sz w:val="20"/>
          <w:szCs w:val="20"/>
        </w:rPr>
      </w:pPr>
    </w:p>
    <w:p w:rsidR="00ED4A22" w:rsidRDefault="00ED4A22" w:rsidP="00ED4A22">
      <w:pPr>
        <w:numPr>
          <w:ilvl w:val="0"/>
          <w:numId w:val="107"/>
        </w:numPr>
        <w:tabs>
          <w:tab w:val="left" w:pos="562"/>
        </w:tabs>
        <w:spacing w:after="0" w:line="240" w:lineRule="auto"/>
        <w:ind w:left="562" w:hanging="561"/>
        <w:rPr>
          <w:rFonts w:eastAsia="Times New Roman"/>
          <w:b/>
          <w:bCs/>
        </w:rPr>
      </w:pPr>
      <w:r>
        <w:rPr>
          <w:rFonts w:eastAsia="Times New Roman"/>
          <w:b/>
          <w:bCs/>
        </w:rPr>
        <w:t>Kaip vartoti ABASAGLAR</w:t>
      </w:r>
    </w:p>
    <w:p w:rsidR="00ED4A22" w:rsidRDefault="00ED4A22" w:rsidP="00ED4A22">
      <w:pPr>
        <w:spacing w:line="257" w:lineRule="exact"/>
        <w:rPr>
          <w:sz w:val="20"/>
          <w:szCs w:val="20"/>
        </w:rPr>
      </w:pPr>
    </w:p>
    <w:p w:rsidR="00ED4A22" w:rsidRDefault="00ED4A22" w:rsidP="00ED4A22">
      <w:pPr>
        <w:spacing w:line="281" w:lineRule="auto"/>
        <w:ind w:left="2" w:right="760"/>
        <w:rPr>
          <w:sz w:val="20"/>
          <w:szCs w:val="20"/>
        </w:rPr>
      </w:pPr>
      <w:r>
        <w:rPr>
          <w:rFonts w:eastAsia="Times New Roman"/>
        </w:rPr>
        <w:t>Visada vartokite šį vaistą tiksliai kaip nurodė gydytojas. Jeigu abejojate, kreipkitės į gydytoją arba vaistininką.</w:t>
      </w:r>
    </w:p>
    <w:p w:rsidR="00ED4A22" w:rsidRDefault="00ED4A22" w:rsidP="00ED4A22">
      <w:pPr>
        <w:spacing w:line="166" w:lineRule="exact"/>
        <w:rPr>
          <w:sz w:val="20"/>
          <w:szCs w:val="20"/>
        </w:rPr>
      </w:pPr>
    </w:p>
    <w:p w:rsidR="00ED4A22" w:rsidRDefault="00ED4A22" w:rsidP="00ED4A22">
      <w:pPr>
        <w:spacing w:line="254" w:lineRule="auto"/>
        <w:ind w:left="2" w:right="180"/>
        <w:rPr>
          <w:sz w:val="20"/>
          <w:szCs w:val="20"/>
        </w:rPr>
      </w:pPr>
      <w:r>
        <w:rPr>
          <w:rFonts w:eastAsia="Times New Roman"/>
        </w:rPr>
        <w:t>Nors ABASAGLAR sudėtyje yra tokia pat veiklioji medžiaga, kaip ir Toujeo sudėtyje (300 vienetų/ml insulino glargino), šie vaistai negali būti tiesiogiai pakeičiami. Gydymą vienu insulinu keičiant į gydymą kitu, būtinas receptas, keitimo laikotarpiu turi stebėti gydytojas ir turi būti matuojama gliukozės koncentracija kraujyje. Norėdami sužinoti daugiau, kreipkitės į gydytoją.</w:t>
      </w:r>
    </w:p>
    <w:p w:rsidR="00ED4A22" w:rsidRDefault="00ED4A22" w:rsidP="00ED4A22">
      <w:pPr>
        <w:spacing w:line="192" w:lineRule="exact"/>
        <w:rPr>
          <w:sz w:val="20"/>
          <w:szCs w:val="20"/>
        </w:rPr>
      </w:pPr>
    </w:p>
    <w:p w:rsidR="00ED4A22" w:rsidRDefault="00ED4A22" w:rsidP="00ED4A22">
      <w:pPr>
        <w:ind w:left="2"/>
        <w:rPr>
          <w:sz w:val="20"/>
          <w:szCs w:val="20"/>
        </w:rPr>
      </w:pPr>
      <w:r>
        <w:rPr>
          <w:rFonts w:eastAsia="Times New Roman"/>
          <w:b/>
          <w:bCs/>
        </w:rPr>
        <w:t>Dozė</w:t>
      </w:r>
    </w:p>
    <w:p w:rsidR="00ED4A22" w:rsidRDefault="00ED4A22" w:rsidP="00ED4A22">
      <w:pPr>
        <w:spacing w:line="2" w:lineRule="exact"/>
        <w:rPr>
          <w:sz w:val="20"/>
          <w:szCs w:val="20"/>
        </w:rPr>
      </w:pPr>
    </w:p>
    <w:p w:rsidR="00ED4A22" w:rsidRDefault="00ED4A22" w:rsidP="00ED4A22">
      <w:pPr>
        <w:spacing w:line="279" w:lineRule="auto"/>
        <w:ind w:left="2" w:right="340"/>
        <w:rPr>
          <w:sz w:val="20"/>
          <w:szCs w:val="20"/>
        </w:rPr>
      </w:pPr>
      <w:r>
        <w:rPr>
          <w:rFonts w:eastAsia="Times New Roman"/>
        </w:rPr>
        <w:t>Atsižvelgdamas į Jūsų gyvenimo būdą, cukraus (gliukozės) koncentracijos kraujyje tyrimų duomenis ir ankstesnį insulino vartojimą, Jūsų gydytojas gali:</w:t>
      </w:r>
    </w:p>
    <w:p w:rsidR="00ED4A22" w:rsidRDefault="00ED4A22" w:rsidP="00ED4A22">
      <w:pPr>
        <w:spacing w:line="170" w:lineRule="exact"/>
        <w:rPr>
          <w:sz w:val="20"/>
          <w:szCs w:val="20"/>
        </w:rPr>
      </w:pPr>
    </w:p>
    <w:p w:rsidR="00ED4A22" w:rsidRDefault="00ED4A22" w:rsidP="00ED4A22">
      <w:pPr>
        <w:numPr>
          <w:ilvl w:val="0"/>
          <w:numId w:val="108"/>
        </w:numPr>
        <w:tabs>
          <w:tab w:val="left" w:pos="562"/>
        </w:tabs>
        <w:spacing w:after="0" w:line="240" w:lineRule="auto"/>
        <w:ind w:left="562" w:hanging="561"/>
        <w:rPr>
          <w:rFonts w:eastAsia="Times New Roman"/>
        </w:rPr>
      </w:pPr>
      <w:r>
        <w:rPr>
          <w:rFonts w:eastAsia="Times New Roman"/>
        </w:rPr>
        <w:t>nustatyti, kiek ABASAGLAR per parą ir kuriuo laiku turite vartoti;</w:t>
      </w:r>
    </w:p>
    <w:p w:rsidR="00ED4A22" w:rsidRDefault="00ED4A22" w:rsidP="00ED4A22">
      <w:pPr>
        <w:spacing w:line="1" w:lineRule="exact"/>
        <w:rPr>
          <w:rFonts w:eastAsia="Times New Roman"/>
        </w:rPr>
      </w:pPr>
    </w:p>
    <w:p w:rsidR="00ED4A22" w:rsidRDefault="00ED4A22" w:rsidP="00ED4A22">
      <w:pPr>
        <w:numPr>
          <w:ilvl w:val="0"/>
          <w:numId w:val="108"/>
        </w:numPr>
        <w:tabs>
          <w:tab w:val="left" w:pos="562"/>
        </w:tabs>
        <w:spacing w:after="0" w:line="239" w:lineRule="auto"/>
        <w:ind w:left="562" w:hanging="561"/>
        <w:rPr>
          <w:rFonts w:eastAsia="Times New Roman"/>
        </w:rPr>
      </w:pPr>
      <w:r>
        <w:rPr>
          <w:rFonts w:eastAsia="Times New Roman"/>
        </w:rPr>
        <w:t>pasakyti Jums, kada turite matuoti cukraus (gliukozės) koncentraciją kraujyje ir ar Jums reikia atlikti šlapimo tyrimus;</w:t>
      </w:r>
    </w:p>
    <w:p w:rsidR="00ED4A22" w:rsidRDefault="00ED4A22" w:rsidP="00ED4A22">
      <w:pPr>
        <w:numPr>
          <w:ilvl w:val="0"/>
          <w:numId w:val="108"/>
        </w:numPr>
        <w:tabs>
          <w:tab w:val="left" w:pos="562"/>
        </w:tabs>
        <w:spacing w:after="0" w:line="240" w:lineRule="auto"/>
        <w:ind w:left="562" w:hanging="561"/>
        <w:rPr>
          <w:rFonts w:eastAsia="Times New Roman"/>
        </w:rPr>
      </w:pPr>
      <w:r>
        <w:rPr>
          <w:rFonts w:eastAsia="Times New Roman"/>
        </w:rPr>
        <w:t>pasakyti Jums, kada turėtumėte susileisti didesnę arba mažesnė ABASAGLAR dozę.</w:t>
      </w:r>
    </w:p>
    <w:p w:rsidR="00ED4A22" w:rsidRDefault="00ED4A22" w:rsidP="00ED4A22">
      <w:pPr>
        <w:spacing w:line="253" w:lineRule="exact"/>
        <w:rPr>
          <w:sz w:val="20"/>
          <w:szCs w:val="20"/>
        </w:rPr>
      </w:pPr>
    </w:p>
    <w:p w:rsidR="00ED4A22" w:rsidRDefault="00ED4A22" w:rsidP="00ED4A22">
      <w:pPr>
        <w:spacing w:line="260" w:lineRule="auto"/>
        <w:ind w:left="2" w:right="280"/>
        <w:rPr>
          <w:sz w:val="20"/>
          <w:szCs w:val="20"/>
        </w:rPr>
      </w:pPr>
      <w:r>
        <w:rPr>
          <w:rFonts w:eastAsia="Times New Roman"/>
        </w:rPr>
        <w:t>ABASAGLAR yra ilgai veikiantis insulinas. Jūsų gydytojas gali nurodyti Jums vartoti šį vaistą kartu su trumpai veikiančiu insulinu ar tabletėmis, kurios vartojamos padidėjusiai cukraus (gliukozės) koncentracijai kraujyje sumažinti.</w:t>
      </w:r>
    </w:p>
    <w:p w:rsidR="00ED4A22" w:rsidRDefault="00ED4A22" w:rsidP="00ED4A22">
      <w:pPr>
        <w:spacing w:line="190" w:lineRule="exact"/>
        <w:rPr>
          <w:sz w:val="20"/>
          <w:szCs w:val="20"/>
        </w:rPr>
      </w:pPr>
    </w:p>
    <w:p w:rsidR="00ED4A22" w:rsidRDefault="00ED4A22" w:rsidP="00ED4A22">
      <w:pPr>
        <w:spacing w:line="253" w:lineRule="auto"/>
        <w:ind w:left="2" w:right="20"/>
        <w:rPr>
          <w:sz w:val="20"/>
          <w:szCs w:val="20"/>
        </w:rPr>
      </w:pPr>
      <w:r>
        <w:rPr>
          <w:rFonts w:eastAsia="Times New Roman"/>
        </w:rPr>
        <w:t>Daug veiksnių gali veikti cukraus (gliukozės) koncentraciją Jūsų kraujyje. Jūs turite žinoti šiuos veiksnius, kad galėtumėte tinkamai reaguoti ir pakeisti cukraus (gliukozės) koncentraciją Jūsų kraujyje bei neleisti jai padidėti iki pernelyg didelio arba sumažėti iki pernelyg mažo lygmens. Žr. informaciją rėmelyje šio pakuotės lapelio pabaigoje.</w:t>
      </w:r>
    </w:p>
    <w:p w:rsidR="00ED4A22" w:rsidRDefault="00ED4A22" w:rsidP="00ED4A22">
      <w:pPr>
        <w:spacing w:line="194" w:lineRule="exact"/>
        <w:rPr>
          <w:sz w:val="20"/>
          <w:szCs w:val="20"/>
        </w:rPr>
      </w:pPr>
    </w:p>
    <w:p w:rsidR="00ED4A22" w:rsidRDefault="00ED4A22" w:rsidP="00ED4A22">
      <w:pPr>
        <w:ind w:left="2"/>
        <w:rPr>
          <w:sz w:val="20"/>
          <w:szCs w:val="20"/>
        </w:rPr>
      </w:pPr>
      <w:r>
        <w:rPr>
          <w:rFonts w:eastAsia="Times New Roman"/>
          <w:b/>
          <w:bCs/>
        </w:rPr>
        <w:t>Vartojimas vaikams ir paaugliams</w:t>
      </w:r>
    </w:p>
    <w:p w:rsidR="00ED4A22" w:rsidRDefault="00ED4A22" w:rsidP="00ED4A22">
      <w:pPr>
        <w:spacing w:line="7" w:lineRule="exact"/>
        <w:rPr>
          <w:sz w:val="20"/>
          <w:szCs w:val="20"/>
        </w:rPr>
      </w:pPr>
    </w:p>
    <w:p w:rsidR="00ED4A22" w:rsidRDefault="00ED4A22" w:rsidP="00ED4A22">
      <w:pPr>
        <w:spacing w:line="288" w:lineRule="auto"/>
        <w:ind w:left="2" w:right="440"/>
        <w:rPr>
          <w:sz w:val="20"/>
          <w:szCs w:val="20"/>
        </w:rPr>
      </w:pPr>
      <w:r>
        <w:rPr>
          <w:rFonts w:eastAsia="Times New Roman"/>
        </w:rPr>
        <w:t>ABASAGLAR galima vartoti paaugliams ir 2 metų ar vyresniems vaikams. Vartokite šį vaistą tiksliai pagal Jūsų gydytojo nurodymus.</w:t>
      </w:r>
    </w:p>
    <w:p w:rsidR="00ED4A22" w:rsidRDefault="00ED4A22" w:rsidP="00ED4A22">
      <w:pPr>
        <w:spacing w:line="157" w:lineRule="exact"/>
        <w:rPr>
          <w:sz w:val="20"/>
          <w:szCs w:val="20"/>
        </w:rPr>
      </w:pPr>
    </w:p>
    <w:p w:rsidR="00ED4A22" w:rsidRDefault="00ED4A22" w:rsidP="00ED4A22">
      <w:pPr>
        <w:ind w:left="2"/>
        <w:rPr>
          <w:sz w:val="20"/>
          <w:szCs w:val="20"/>
        </w:rPr>
      </w:pPr>
      <w:r>
        <w:rPr>
          <w:rFonts w:eastAsia="Times New Roman"/>
          <w:b/>
          <w:bCs/>
        </w:rPr>
        <w:t>Vartojimo dažnis</w:t>
      </w:r>
    </w:p>
    <w:p w:rsidR="00ED4A22" w:rsidRDefault="00ED4A22" w:rsidP="00ED4A22">
      <w:pPr>
        <w:spacing w:line="10" w:lineRule="exact"/>
        <w:rPr>
          <w:sz w:val="20"/>
          <w:szCs w:val="20"/>
        </w:rPr>
      </w:pPr>
    </w:p>
    <w:p w:rsidR="00ED4A22" w:rsidRDefault="00ED4A22" w:rsidP="00ED4A22">
      <w:pPr>
        <w:ind w:left="2"/>
        <w:rPr>
          <w:sz w:val="20"/>
          <w:szCs w:val="20"/>
        </w:rPr>
      </w:pPr>
      <w:r>
        <w:rPr>
          <w:rFonts w:eastAsia="Times New Roman"/>
        </w:rPr>
        <w:t>Turėsite susileisti po vieną ABASAGLAR injekciją kiekvieną dieną tuo pačiu laiku.</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Vartojimo metodas</w:t>
      </w:r>
    </w:p>
    <w:p w:rsidR="00ED4A22" w:rsidRDefault="00ED4A22" w:rsidP="00ED4A22">
      <w:pPr>
        <w:spacing w:line="10" w:lineRule="exact"/>
        <w:rPr>
          <w:sz w:val="20"/>
          <w:szCs w:val="20"/>
        </w:rPr>
      </w:pPr>
    </w:p>
    <w:p w:rsidR="00ED4A22" w:rsidRDefault="00ED4A22" w:rsidP="00ED4A22">
      <w:pPr>
        <w:spacing w:line="286" w:lineRule="auto"/>
        <w:ind w:left="2" w:right="640"/>
        <w:rPr>
          <w:sz w:val="20"/>
          <w:szCs w:val="20"/>
        </w:rPr>
      </w:pPr>
      <w:r>
        <w:rPr>
          <w:rFonts w:eastAsia="Times New Roman"/>
        </w:rPr>
        <w:t>ABASAGLAR suleidžiamas po oda. ABASAGLAR NEGALIMA leisti į veną, nes tai keičia vaisto veikimą ir gali pasireikšti hipoglikemija.</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41" w:lineRule="exact"/>
        <w:rPr>
          <w:sz w:val="20"/>
          <w:szCs w:val="20"/>
        </w:rPr>
      </w:pPr>
    </w:p>
    <w:p w:rsidR="00ED4A22" w:rsidRDefault="00ED4A22" w:rsidP="00ED4A22">
      <w:pPr>
        <w:ind w:right="18"/>
        <w:jc w:val="center"/>
        <w:rPr>
          <w:sz w:val="20"/>
          <w:szCs w:val="20"/>
        </w:rPr>
      </w:pPr>
      <w:r>
        <w:rPr>
          <w:rFonts w:ascii="Arial" w:eastAsia="Arial" w:hAnsi="Arial" w:cs="Arial"/>
          <w:sz w:val="16"/>
          <w:szCs w:val="16"/>
        </w:rPr>
        <w:t>93</w:t>
      </w:r>
    </w:p>
    <w:p w:rsidR="00ED4A22" w:rsidRDefault="00ED4A22" w:rsidP="00ED4A22">
      <w:pPr>
        <w:sectPr w:rsidR="00ED4A22">
          <w:pgSz w:w="11900" w:h="16841"/>
          <w:pgMar w:top="1357" w:right="1066" w:bottom="208" w:left="1418" w:header="0" w:footer="0" w:gutter="0"/>
          <w:cols w:space="720" w:equalWidth="0">
            <w:col w:w="9422"/>
          </w:cols>
        </w:sectPr>
      </w:pPr>
    </w:p>
    <w:p w:rsidR="00ED4A22" w:rsidRDefault="00ED4A22" w:rsidP="00ED4A22">
      <w:pPr>
        <w:spacing w:line="281" w:lineRule="auto"/>
        <w:ind w:left="2"/>
        <w:rPr>
          <w:sz w:val="20"/>
          <w:szCs w:val="20"/>
        </w:rPr>
      </w:pPr>
      <w:bookmarkStart w:id="34" w:name="page94"/>
      <w:bookmarkEnd w:id="34"/>
      <w:r>
        <w:rPr>
          <w:rFonts w:eastAsia="Times New Roman"/>
        </w:rPr>
        <w:t>Jūsų gydytojas parodys, į kurių vietų odą turėsite susileisti ABASAGLAR. Kiekvieną kartą leisdami vaistą, keiskite adatos įdūrimo vietą tam tikroje odos srityje.</w:t>
      </w:r>
    </w:p>
    <w:p w:rsidR="00ED4A22" w:rsidRDefault="00ED4A22" w:rsidP="00ED4A22">
      <w:pPr>
        <w:spacing w:line="165" w:lineRule="exact"/>
        <w:rPr>
          <w:sz w:val="20"/>
          <w:szCs w:val="20"/>
        </w:rPr>
      </w:pPr>
    </w:p>
    <w:p w:rsidR="00ED4A22" w:rsidRDefault="00ED4A22" w:rsidP="00ED4A22">
      <w:pPr>
        <w:ind w:left="2"/>
        <w:rPr>
          <w:sz w:val="20"/>
          <w:szCs w:val="20"/>
        </w:rPr>
      </w:pPr>
      <w:r>
        <w:rPr>
          <w:rFonts w:eastAsia="Times New Roman"/>
          <w:b/>
          <w:bCs/>
        </w:rPr>
        <w:t>Kaip elgtis su ABASAGLAR Tempo Pen?</w:t>
      </w:r>
    </w:p>
    <w:p w:rsidR="00ED4A22" w:rsidRDefault="00ED4A22" w:rsidP="00ED4A22">
      <w:pPr>
        <w:spacing w:line="7" w:lineRule="exact"/>
        <w:rPr>
          <w:sz w:val="20"/>
          <w:szCs w:val="20"/>
        </w:rPr>
      </w:pPr>
    </w:p>
    <w:p w:rsidR="00ED4A22" w:rsidRDefault="00ED4A22" w:rsidP="00ED4A22">
      <w:pPr>
        <w:ind w:left="2"/>
        <w:rPr>
          <w:sz w:val="20"/>
          <w:szCs w:val="20"/>
        </w:rPr>
      </w:pPr>
      <w:r>
        <w:rPr>
          <w:rFonts w:eastAsia="Times New Roman"/>
        </w:rPr>
        <w:t>ABASAGLAR Tempo Pen yra užpildytas vienkartinis švirkštiklis, kuriame yra insulino glargino.</w:t>
      </w:r>
    </w:p>
    <w:p w:rsidR="00ED4A22" w:rsidRDefault="00ED4A22" w:rsidP="00ED4A22">
      <w:pPr>
        <w:spacing w:line="252" w:lineRule="exact"/>
        <w:rPr>
          <w:sz w:val="20"/>
          <w:szCs w:val="20"/>
        </w:rPr>
      </w:pPr>
    </w:p>
    <w:p w:rsidR="00ED4A22" w:rsidRDefault="00ED4A22" w:rsidP="00ED4A22">
      <w:pPr>
        <w:spacing w:line="288" w:lineRule="auto"/>
        <w:ind w:left="2" w:right="820"/>
        <w:rPr>
          <w:sz w:val="20"/>
          <w:szCs w:val="20"/>
        </w:rPr>
      </w:pPr>
      <w:r>
        <w:rPr>
          <w:rFonts w:eastAsia="Times New Roman"/>
          <w:b/>
          <w:bCs/>
        </w:rPr>
        <w:t>Atidžiai perskaitykite šiame pakuotės lapelyje skyrelį „ABASAGLAR Tempo Pen vartojimo instrukcijos“. Turite naudoti švirkštiklį taip, kaip aprašyta šiose vartojimo instrukcijose.</w:t>
      </w:r>
    </w:p>
    <w:p w:rsidR="00ED4A22" w:rsidRDefault="00ED4A22" w:rsidP="00ED4A22">
      <w:pPr>
        <w:spacing w:line="155" w:lineRule="exact"/>
        <w:rPr>
          <w:sz w:val="20"/>
          <w:szCs w:val="20"/>
        </w:rPr>
      </w:pPr>
    </w:p>
    <w:p w:rsidR="00ED4A22" w:rsidRDefault="00ED4A22" w:rsidP="00ED4A22">
      <w:pPr>
        <w:spacing w:line="281" w:lineRule="auto"/>
        <w:ind w:left="2" w:right="100"/>
        <w:rPr>
          <w:sz w:val="20"/>
          <w:szCs w:val="20"/>
        </w:rPr>
      </w:pPr>
      <w:r>
        <w:rPr>
          <w:rFonts w:eastAsia="Times New Roman"/>
        </w:rPr>
        <w:t>Kiekvieną kartą prieš vartojant, reikia uždėti naują adatą. Naudokite tik adatas, kurios yra tinkamos vartoti su ABASAGLAR Tempo Pen (žr. skyrelį „ABASAGLAR Tempo Pen vartojimo instrukcijos”).</w:t>
      </w:r>
    </w:p>
    <w:p w:rsidR="00ED4A22" w:rsidRDefault="00ED4A22" w:rsidP="00ED4A22">
      <w:pPr>
        <w:spacing w:line="166" w:lineRule="exact"/>
        <w:rPr>
          <w:sz w:val="20"/>
          <w:szCs w:val="20"/>
        </w:rPr>
      </w:pPr>
    </w:p>
    <w:p w:rsidR="00ED4A22" w:rsidRDefault="00ED4A22" w:rsidP="00ED4A22">
      <w:pPr>
        <w:ind w:left="2"/>
        <w:rPr>
          <w:sz w:val="20"/>
          <w:szCs w:val="20"/>
        </w:rPr>
      </w:pPr>
      <w:r>
        <w:rPr>
          <w:rFonts w:eastAsia="Times New Roman"/>
        </w:rPr>
        <w:t>Prieš kiekvieną injekciją reikia atlikti saugumo mėginį.</w:t>
      </w:r>
    </w:p>
    <w:p w:rsidR="00ED4A22" w:rsidRDefault="00ED4A22" w:rsidP="00ED4A22">
      <w:pPr>
        <w:spacing w:line="253" w:lineRule="exact"/>
        <w:rPr>
          <w:sz w:val="20"/>
          <w:szCs w:val="20"/>
        </w:rPr>
      </w:pPr>
    </w:p>
    <w:p w:rsidR="00ED4A22" w:rsidRDefault="00ED4A22" w:rsidP="00ED4A22">
      <w:pPr>
        <w:spacing w:line="278" w:lineRule="auto"/>
        <w:ind w:left="2" w:right="280"/>
        <w:rPr>
          <w:sz w:val="20"/>
          <w:szCs w:val="20"/>
        </w:rPr>
      </w:pPr>
      <w:r>
        <w:rPr>
          <w:rFonts w:eastAsia="Times New Roman"/>
          <w:sz w:val="21"/>
          <w:szCs w:val="21"/>
        </w:rPr>
        <w:t>Apžiūrėkite užtaisą prieš naudodami švirkštiklį. Jeigu švirkštiklyje pastebėjote dalelių, ABASAGLAR Tempo Pen vartoti negalima. ABASAGLAR Tempo Pen vartoti galima tik tuo atveju, jeigu jame esantis tirpalas yra skaidrus, bespalvis, panašus į vandenį. Prieš injekciją vaisto nereikia kratyti arba sumaišyti.</w:t>
      </w:r>
    </w:p>
    <w:p w:rsidR="00ED4A22" w:rsidRDefault="00ED4A22" w:rsidP="00ED4A22">
      <w:pPr>
        <w:spacing w:line="173" w:lineRule="exact"/>
        <w:rPr>
          <w:sz w:val="20"/>
          <w:szCs w:val="20"/>
        </w:rPr>
      </w:pPr>
    </w:p>
    <w:p w:rsidR="00ED4A22" w:rsidRDefault="00ED4A22" w:rsidP="00ED4A22">
      <w:pPr>
        <w:ind w:left="2"/>
        <w:rPr>
          <w:sz w:val="20"/>
          <w:szCs w:val="20"/>
        </w:rPr>
      </w:pPr>
      <w:r>
        <w:rPr>
          <w:rFonts w:eastAsia="Times New Roman"/>
        </w:rPr>
        <w:t>Siekiant išvengti galimo ligos perdavimo, kiekvieną švirkštiklį galima naudoti tik vienam pacientui.</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rPr>
        <w:t>Užtikrinkite, kad insulino neužterštų alkoholis, dezinfekcinės ar kitos medžiagos.</w:t>
      </w:r>
    </w:p>
    <w:p w:rsidR="00ED4A22" w:rsidRDefault="00ED4A22" w:rsidP="00ED4A22">
      <w:pPr>
        <w:spacing w:line="251" w:lineRule="exact"/>
        <w:rPr>
          <w:sz w:val="20"/>
          <w:szCs w:val="20"/>
        </w:rPr>
      </w:pPr>
    </w:p>
    <w:p w:rsidR="00ED4A22" w:rsidRDefault="00ED4A22" w:rsidP="00ED4A22">
      <w:pPr>
        <w:spacing w:line="260" w:lineRule="auto"/>
        <w:ind w:left="2" w:right="460"/>
        <w:rPr>
          <w:sz w:val="20"/>
          <w:szCs w:val="20"/>
        </w:rPr>
      </w:pPr>
      <w:r>
        <w:rPr>
          <w:rFonts w:eastAsia="Times New Roman"/>
        </w:rPr>
        <w:t>Pastebėję, kad netikėtai pablogėjo cukraus (gliukozės) koncentracijos kraujyje kontrolė, visais atvejais paimkite naują švirkštiklį. Jeigu manote, kad atsirado problemų su ABASAGLAR Tempo Pen, pasikonsultuokite su gydytoju, vaistininku arba slaugytoja.</w:t>
      </w:r>
    </w:p>
    <w:p w:rsidR="00ED4A22" w:rsidRDefault="00ED4A22" w:rsidP="00ED4A22">
      <w:pPr>
        <w:spacing w:line="190" w:lineRule="exact"/>
        <w:rPr>
          <w:sz w:val="20"/>
          <w:szCs w:val="20"/>
        </w:rPr>
      </w:pPr>
    </w:p>
    <w:p w:rsidR="00ED4A22" w:rsidRDefault="00ED4A22" w:rsidP="00ED4A22">
      <w:pPr>
        <w:ind w:left="2"/>
        <w:rPr>
          <w:sz w:val="20"/>
          <w:szCs w:val="20"/>
        </w:rPr>
      </w:pPr>
      <w:r>
        <w:rPr>
          <w:rFonts w:eastAsia="Times New Roman"/>
        </w:rPr>
        <w:t>Tuščių švirkštiklių pakartotinai užpildyti negalima, juos reikia tinkamai išmesti.</w:t>
      </w:r>
    </w:p>
    <w:p w:rsidR="00ED4A22" w:rsidRDefault="00ED4A22" w:rsidP="00ED4A22">
      <w:pPr>
        <w:spacing w:line="253" w:lineRule="exact"/>
        <w:rPr>
          <w:sz w:val="20"/>
          <w:szCs w:val="20"/>
        </w:rPr>
      </w:pPr>
    </w:p>
    <w:p w:rsidR="00ED4A22" w:rsidRDefault="00ED4A22" w:rsidP="00ED4A22">
      <w:pPr>
        <w:spacing w:line="279" w:lineRule="auto"/>
        <w:ind w:left="2" w:right="200"/>
        <w:rPr>
          <w:sz w:val="20"/>
          <w:szCs w:val="20"/>
        </w:rPr>
      </w:pPr>
      <w:r>
        <w:rPr>
          <w:rFonts w:eastAsia="Times New Roman"/>
        </w:rPr>
        <w:t>Sugadintų arba netinkamai veikiančių ABASAGLAR Tempo Pen naudoti negalima, juos reikia išmesti ir naudoti naują Tempo Pen.</w:t>
      </w:r>
    </w:p>
    <w:p w:rsidR="00ED4A22" w:rsidRDefault="00ED4A22" w:rsidP="00ED4A22">
      <w:pPr>
        <w:spacing w:line="175" w:lineRule="exact"/>
        <w:rPr>
          <w:sz w:val="20"/>
          <w:szCs w:val="20"/>
        </w:rPr>
      </w:pPr>
    </w:p>
    <w:p w:rsidR="00ED4A22" w:rsidRDefault="00ED4A22" w:rsidP="00ED4A22">
      <w:pPr>
        <w:ind w:left="2"/>
        <w:rPr>
          <w:sz w:val="20"/>
          <w:szCs w:val="20"/>
        </w:rPr>
      </w:pPr>
      <w:r>
        <w:rPr>
          <w:rFonts w:eastAsia="Times New Roman"/>
        </w:rPr>
        <w:t>Tempo Pen sukurtas taip, kad veiktų naudojant Tempo Smart Button. Tempo Smart Button yra</w:t>
      </w:r>
    </w:p>
    <w:p w:rsidR="00ED4A22" w:rsidRDefault="00ED4A22" w:rsidP="00ED4A22">
      <w:pPr>
        <w:spacing w:line="6" w:lineRule="exact"/>
        <w:rPr>
          <w:sz w:val="20"/>
          <w:szCs w:val="20"/>
        </w:rPr>
      </w:pPr>
    </w:p>
    <w:p w:rsidR="00ED4A22" w:rsidRDefault="00ED4A22" w:rsidP="00ED4A22">
      <w:pPr>
        <w:spacing w:line="260" w:lineRule="auto"/>
        <w:ind w:left="2" w:right="40"/>
        <w:rPr>
          <w:sz w:val="20"/>
          <w:szCs w:val="20"/>
        </w:rPr>
      </w:pPr>
      <w:r>
        <w:rPr>
          <w:rFonts w:eastAsia="Times New Roman"/>
        </w:rPr>
        <w:t>rekomenduojamas (nebūtinas naudoti) prie taisas, kurį galima prijungti prie Tempo Pen ir kuris yra skirtas informacijai į mobiliąją programą perkelti. Tempo Pen galima naudoti tiek su Tempo Smart Button, tiek be jo. Norėdami sužinto daugiau, žr. instrukcijas, kurios pateikiamos kartu su Tempo Smart Button ir mobiliąją programa.</w:t>
      </w:r>
    </w:p>
    <w:p w:rsidR="00ED4A22" w:rsidRDefault="00ED4A22" w:rsidP="00ED4A22">
      <w:pPr>
        <w:spacing w:line="189" w:lineRule="exact"/>
        <w:rPr>
          <w:sz w:val="20"/>
          <w:szCs w:val="20"/>
        </w:rPr>
      </w:pPr>
    </w:p>
    <w:p w:rsidR="00ED4A22" w:rsidRDefault="00ED4A22" w:rsidP="00ED4A22">
      <w:pPr>
        <w:ind w:left="2"/>
        <w:rPr>
          <w:sz w:val="20"/>
          <w:szCs w:val="20"/>
        </w:rPr>
      </w:pPr>
      <w:r>
        <w:rPr>
          <w:rFonts w:eastAsia="Times New Roman"/>
          <w:b/>
          <w:bCs/>
        </w:rPr>
        <w:t>Ką daryti pavartojus per didelę ABASAGLAR dozę arba abejojant, kiek buvo suleista?</w:t>
      </w:r>
    </w:p>
    <w:p w:rsidR="00ED4A22" w:rsidRDefault="00ED4A22" w:rsidP="00ED4A22">
      <w:pPr>
        <w:spacing w:line="1" w:lineRule="exact"/>
        <w:rPr>
          <w:sz w:val="20"/>
          <w:szCs w:val="20"/>
        </w:rPr>
      </w:pPr>
    </w:p>
    <w:p w:rsidR="00ED4A22" w:rsidRDefault="00ED4A22" w:rsidP="00ED4A22">
      <w:pPr>
        <w:numPr>
          <w:ilvl w:val="0"/>
          <w:numId w:val="109"/>
        </w:numPr>
        <w:tabs>
          <w:tab w:val="left" w:pos="562"/>
        </w:tabs>
        <w:spacing w:after="0" w:line="250" w:lineRule="auto"/>
        <w:ind w:left="562" w:right="440" w:hanging="562"/>
        <w:rPr>
          <w:rFonts w:eastAsia="Times New Roman"/>
        </w:rPr>
      </w:pPr>
      <w:r>
        <w:rPr>
          <w:rFonts w:eastAsia="Times New Roman"/>
        </w:rPr>
        <w:t xml:space="preserve">Jeigu </w:t>
      </w:r>
      <w:r>
        <w:rPr>
          <w:rFonts w:eastAsia="Times New Roman"/>
          <w:b/>
          <w:bCs/>
        </w:rPr>
        <w:t>susileidote per daug ABASAGLAR</w:t>
      </w:r>
      <w:r>
        <w:rPr>
          <w:rFonts w:eastAsia="Times New Roman"/>
        </w:rPr>
        <w:t xml:space="preserve"> arba abejojate, kiek insulino suleidote, gali pernelyg sumažėti cukraus (gliukozės) koncentracija Jūsų kraujyje (hipoglikemija). Dažniau matuokite cukraus (gliukozės) koncentraciją kraujyje. Paprastai norėdami išvengti hipoglikemijos, turite dažniau valgyti ir matuoti cukraus (gliukozės) koncentraciją kraujyje. Informaciją apie hipoglikemijos gydymą žr. rėmelyje šio pakuotės lapelio pabaigoje.</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Pamiršus pavartoti ABASAGLAR</w:t>
      </w:r>
    </w:p>
    <w:p w:rsidR="00ED4A22" w:rsidRDefault="00ED4A22" w:rsidP="00ED4A22">
      <w:pPr>
        <w:spacing w:line="2" w:lineRule="exact"/>
        <w:rPr>
          <w:sz w:val="20"/>
          <w:szCs w:val="20"/>
        </w:rPr>
      </w:pPr>
    </w:p>
    <w:p w:rsidR="00ED4A22" w:rsidRDefault="00ED4A22" w:rsidP="00ED4A22">
      <w:pPr>
        <w:numPr>
          <w:ilvl w:val="0"/>
          <w:numId w:val="110"/>
        </w:numPr>
        <w:tabs>
          <w:tab w:val="left" w:pos="562"/>
        </w:tabs>
        <w:spacing w:after="0" w:line="240" w:lineRule="auto"/>
        <w:ind w:left="562" w:right="380" w:hanging="562"/>
        <w:rPr>
          <w:rFonts w:eastAsia="Times New Roman"/>
        </w:rPr>
      </w:pPr>
      <w:r>
        <w:rPr>
          <w:rFonts w:eastAsia="Times New Roman"/>
        </w:rPr>
        <w:t>Jeigu praleidote ABASAGLAR dozę, susileidote per mažai insulino arba abejojate, kiek insulino suleidote, cukraus (gliukozės) koncentracija kraujyje gali pernelyg padidėti (hiperglikemija). Dažniau matuokite cukraus (gliukozės) koncentraciją kraujyje. Informaciją apie hiperglikemijos gydymą žr. rėmelyje šio pakuotės lapelio pabaigoje.</w:t>
      </w:r>
    </w:p>
    <w:p w:rsidR="00ED4A22" w:rsidRDefault="00ED4A22" w:rsidP="00ED4A22">
      <w:pPr>
        <w:numPr>
          <w:ilvl w:val="0"/>
          <w:numId w:val="110"/>
        </w:numPr>
        <w:tabs>
          <w:tab w:val="left" w:pos="562"/>
        </w:tabs>
        <w:spacing w:after="0" w:line="240" w:lineRule="auto"/>
        <w:ind w:left="562" w:hanging="562"/>
        <w:rPr>
          <w:rFonts w:eastAsia="Times New Roman"/>
        </w:rPr>
      </w:pPr>
      <w:r>
        <w:rPr>
          <w:rFonts w:eastAsia="Times New Roman"/>
        </w:rPr>
        <w:t>Negalima vartoti dvigubos dozės, norint kompensuoti praleistą dozę.</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Po injekcijos</w:t>
      </w:r>
    </w:p>
    <w:p w:rsidR="00ED4A22" w:rsidRDefault="00ED4A22" w:rsidP="00ED4A22">
      <w:pPr>
        <w:spacing w:line="2" w:lineRule="exact"/>
        <w:rPr>
          <w:sz w:val="20"/>
          <w:szCs w:val="20"/>
        </w:rPr>
      </w:pPr>
    </w:p>
    <w:p w:rsidR="00ED4A22" w:rsidRDefault="00ED4A22" w:rsidP="00ED4A22">
      <w:pPr>
        <w:spacing w:line="281" w:lineRule="auto"/>
        <w:ind w:left="2" w:right="640"/>
        <w:rPr>
          <w:sz w:val="20"/>
          <w:szCs w:val="20"/>
        </w:rPr>
      </w:pPr>
      <w:r>
        <w:rPr>
          <w:rFonts w:eastAsia="Times New Roman"/>
        </w:rPr>
        <w:t>Jeigu abejojate, kiek insulino suleidote, išmatuokite cukraus (gliukozės) koncentraciją kraujyje prieš nuspręsdami, ar reikia dar vienos injekcijos.</w:t>
      </w:r>
    </w:p>
    <w:p w:rsidR="00ED4A22" w:rsidRDefault="00ED4A22" w:rsidP="00ED4A22">
      <w:pPr>
        <w:sectPr w:rsidR="00ED4A22">
          <w:pgSz w:w="11900" w:h="16841"/>
          <w:pgMar w:top="1107" w:right="1006" w:bottom="208" w:left="1418" w:header="0" w:footer="0" w:gutter="0"/>
          <w:cols w:space="720" w:equalWidth="0">
            <w:col w:w="948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89"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94</w:t>
      </w:r>
    </w:p>
    <w:p w:rsidR="00ED4A22" w:rsidRDefault="00ED4A22" w:rsidP="00ED4A22">
      <w:pPr>
        <w:sectPr w:rsidR="00ED4A22">
          <w:type w:val="continuous"/>
          <w:pgSz w:w="11900" w:h="16841"/>
          <w:pgMar w:top="1107" w:right="1006" w:bottom="208" w:left="1418" w:header="0" w:footer="0" w:gutter="0"/>
          <w:cols w:space="720" w:equalWidth="0">
            <w:col w:w="9482"/>
          </w:cols>
        </w:sectPr>
      </w:pPr>
    </w:p>
    <w:p w:rsidR="00ED4A22" w:rsidRDefault="00ED4A22" w:rsidP="00ED4A22">
      <w:pPr>
        <w:ind w:left="2"/>
        <w:rPr>
          <w:sz w:val="20"/>
          <w:szCs w:val="20"/>
        </w:rPr>
      </w:pPr>
      <w:bookmarkStart w:id="35" w:name="page95"/>
      <w:bookmarkEnd w:id="35"/>
      <w:r>
        <w:rPr>
          <w:rFonts w:eastAsia="Times New Roman"/>
          <w:b/>
          <w:bCs/>
        </w:rPr>
        <w:t>Nustojus vartoti ABASAGLAR</w:t>
      </w:r>
    </w:p>
    <w:p w:rsidR="00ED4A22" w:rsidRDefault="00ED4A22" w:rsidP="00ED4A22">
      <w:pPr>
        <w:spacing w:line="5" w:lineRule="exact"/>
        <w:rPr>
          <w:sz w:val="20"/>
          <w:szCs w:val="20"/>
        </w:rPr>
      </w:pPr>
    </w:p>
    <w:p w:rsidR="00ED4A22" w:rsidRDefault="00ED4A22" w:rsidP="00ED4A22">
      <w:pPr>
        <w:spacing w:line="278" w:lineRule="auto"/>
        <w:ind w:left="2" w:right="100"/>
        <w:rPr>
          <w:sz w:val="20"/>
          <w:szCs w:val="20"/>
        </w:rPr>
      </w:pPr>
      <w:r>
        <w:rPr>
          <w:rFonts w:eastAsia="Times New Roman"/>
          <w:sz w:val="21"/>
          <w:szCs w:val="21"/>
        </w:rPr>
        <w:t>Tai gali sukelti sunkią hiperglikemiją (labai didelį cukraus [gliukozės] koncentracijos kraujyje padidėjimą) ir ketoacidozę (rūgščių kaupimąsi kraujyje, nes vietoj gliukozės intensyviau metabolizuojami riebalai). Nenutraukite ABASAGLAR vartojimo nepasitarę su gydytoju, kuris pasakys, ką turėtumėte daryti.</w:t>
      </w:r>
    </w:p>
    <w:p w:rsidR="00ED4A22" w:rsidRDefault="00ED4A22" w:rsidP="00ED4A22">
      <w:pPr>
        <w:spacing w:line="173" w:lineRule="exact"/>
        <w:rPr>
          <w:sz w:val="20"/>
          <w:szCs w:val="20"/>
        </w:rPr>
      </w:pPr>
    </w:p>
    <w:p w:rsidR="00ED4A22" w:rsidRDefault="00ED4A22" w:rsidP="00ED4A22">
      <w:pPr>
        <w:ind w:left="2"/>
        <w:rPr>
          <w:sz w:val="20"/>
          <w:szCs w:val="20"/>
        </w:rPr>
      </w:pPr>
      <w:r>
        <w:rPr>
          <w:rFonts w:eastAsia="Times New Roman"/>
        </w:rPr>
        <w:t>Jeigu kiltų daugiau klausimų dėl šio vaisto vartojimo, kreipkitės į gydytoją, vaistininką arba slaugytoją.</w:t>
      </w:r>
    </w:p>
    <w:p w:rsidR="00ED4A22" w:rsidRDefault="00ED4A22" w:rsidP="00ED4A22">
      <w:pPr>
        <w:spacing w:line="200" w:lineRule="exact"/>
        <w:rPr>
          <w:sz w:val="20"/>
          <w:szCs w:val="20"/>
        </w:rPr>
      </w:pPr>
    </w:p>
    <w:p w:rsidR="00ED4A22" w:rsidRDefault="00ED4A22" w:rsidP="00ED4A22">
      <w:pPr>
        <w:spacing w:line="302" w:lineRule="exact"/>
        <w:rPr>
          <w:sz w:val="20"/>
          <w:szCs w:val="20"/>
        </w:rPr>
      </w:pPr>
    </w:p>
    <w:p w:rsidR="00ED4A22" w:rsidRDefault="00ED4A22" w:rsidP="00ED4A22">
      <w:pPr>
        <w:numPr>
          <w:ilvl w:val="0"/>
          <w:numId w:val="111"/>
        </w:numPr>
        <w:tabs>
          <w:tab w:val="left" w:pos="562"/>
        </w:tabs>
        <w:spacing w:after="0" w:line="240" w:lineRule="auto"/>
        <w:ind w:left="562" w:hanging="562"/>
        <w:rPr>
          <w:rFonts w:eastAsia="Times New Roman"/>
          <w:b/>
          <w:bCs/>
        </w:rPr>
      </w:pPr>
      <w:r>
        <w:rPr>
          <w:rFonts w:eastAsia="Times New Roman"/>
          <w:b/>
          <w:bCs/>
        </w:rPr>
        <w:t>Galimas šalutinis poveikis</w:t>
      </w:r>
    </w:p>
    <w:p w:rsidR="00ED4A22" w:rsidRDefault="00ED4A22" w:rsidP="00ED4A22">
      <w:pPr>
        <w:spacing w:line="257" w:lineRule="exact"/>
        <w:rPr>
          <w:sz w:val="20"/>
          <w:szCs w:val="20"/>
        </w:rPr>
      </w:pPr>
    </w:p>
    <w:p w:rsidR="00ED4A22" w:rsidRDefault="00ED4A22" w:rsidP="00ED4A22">
      <w:pPr>
        <w:ind w:left="2"/>
        <w:rPr>
          <w:sz w:val="20"/>
          <w:szCs w:val="20"/>
        </w:rPr>
      </w:pPr>
      <w:r>
        <w:rPr>
          <w:rFonts w:eastAsia="Times New Roman"/>
        </w:rPr>
        <w:t>Šis vaistas, kaip ir visi kiti, gali sukelti šalutinį poveikį, nors jis pasireiškia ne visiems žmonėms.</w:t>
      </w:r>
    </w:p>
    <w:p w:rsidR="00ED4A22" w:rsidRDefault="00ED4A22" w:rsidP="00ED4A22">
      <w:pPr>
        <w:spacing w:line="247" w:lineRule="exact"/>
        <w:rPr>
          <w:sz w:val="20"/>
          <w:szCs w:val="20"/>
        </w:rPr>
      </w:pPr>
    </w:p>
    <w:p w:rsidR="00ED4A22" w:rsidRDefault="00ED4A22" w:rsidP="00ED4A22">
      <w:pPr>
        <w:spacing w:line="246" w:lineRule="auto"/>
        <w:ind w:left="2" w:right="300"/>
        <w:rPr>
          <w:sz w:val="20"/>
          <w:szCs w:val="20"/>
        </w:rPr>
      </w:pPr>
      <w:r>
        <w:rPr>
          <w:rFonts w:eastAsia="Times New Roman"/>
          <w:b/>
          <w:bCs/>
        </w:rPr>
        <w:t>Pastebėję pernelyg sumažėjusios cukraus (gliukozės) koncentracijos kraujyje (hipoglikemijos) požymių, nedelsdami</w:t>
      </w:r>
      <w:r>
        <w:rPr>
          <w:rFonts w:eastAsia="Times New Roman"/>
        </w:rPr>
        <w:t xml:space="preserve"> imkitės priemonių cukraus (gliukozės) koncentracijai kraujyje padidinti. Hipoglikemija (maža cukraus [gliukozės] koncentracija kraujyje) gali būti labai sunki ir labai dažnai pasireiškia gydant insulinu (gali pasireikšti dažniau kaip 1 iš 10 žmonių). Maža cukraus (gliukozės) koncentracija kraujyje reiškia, kad Jūsų kraujyje nepakanka cukraus (gliukozės). Pernelyg sumažėjus cukraus (gliukozės) koncentracijai kraujyje, galite apalpti (prarasti sąmonę). Sunki hipoglikemija gali pažeisti galvos smegenis ir kelti pavojų gyvybei. Daugiau informacijos apie tai žr. rėmelyje šio pakuotės lapelio pabaigoje.</w:t>
      </w:r>
    </w:p>
    <w:p w:rsidR="00ED4A22" w:rsidRDefault="00ED4A22" w:rsidP="00ED4A22">
      <w:pPr>
        <w:spacing w:line="203" w:lineRule="exact"/>
        <w:rPr>
          <w:sz w:val="20"/>
          <w:szCs w:val="20"/>
        </w:rPr>
      </w:pPr>
    </w:p>
    <w:p w:rsidR="00ED4A22" w:rsidRDefault="00ED4A22" w:rsidP="00ED4A22">
      <w:pPr>
        <w:spacing w:line="251" w:lineRule="auto"/>
        <w:ind w:left="2" w:right="340"/>
        <w:rPr>
          <w:sz w:val="20"/>
          <w:szCs w:val="20"/>
        </w:rPr>
      </w:pPr>
      <w:r>
        <w:rPr>
          <w:rFonts w:eastAsia="Times New Roman"/>
          <w:b/>
          <w:bCs/>
        </w:rPr>
        <w:t>Sunkios alerginės reakcijos</w:t>
      </w:r>
      <w:r>
        <w:rPr>
          <w:rFonts w:eastAsia="Times New Roman"/>
        </w:rPr>
        <w:t xml:space="preserve"> (retos, gali pasireikšti ne dažniau kaip 1 iš 1 000 žmonių), kurių požymiai apima išplitusias odos reakcijas (viso kūno išbėrimas ir niežėjimas), sunkus odos ir gleivinių patinimas (angioneurozinė edema), dusulys, kraujospūdžio sumažėjimas su dažnu širdies plakimu ir prakaitavimu. Sunkios alerginės reakcijos į insulino preparatus gali kelti pavojų gyvybei. Jeigu pastebėjote sunkios alerginės reakcijos požymių, apie tai nedelsdami pasakykite gydytojui.</w:t>
      </w:r>
    </w:p>
    <w:p w:rsidR="00ED4A22" w:rsidRDefault="00ED4A22" w:rsidP="00ED4A22">
      <w:pPr>
        <w:spacing w:line="196" w:lineRule="exact"/>
        <w:rPr>
          <w:sz w:val="20"/>
          <w:szCs w:val="20"/>
        </w:rPr>
      </w:pPr>
    </w:p>
    <w:p w:rsidR="00ED4A22" w:rsidRDefault="00ED4A22" w:rsidP="00ED4A22">
      <w:pPr>
        <w:ind w:left="2"/>
        <w:rPr>
          <w:sz w:val="20"/>
          <w:szCs w:val="20"/>
        </w:rPr>
      </w:pPr>
      <w:r>
        <w:rPr>
          <w:rFonts w:eastAsia="Times New Roman"/>
          <w:b/>
          <w:bCs/>
        </w:rPr>
        <w:t>Odos pokyčiai injekcijos vietoje</w:t>
      </w:r>
    </w:p>
    <w:p w:rsidR="00ED4A22" w:rsidRDefault="00ED4A22" w:rsidP="00ED4A22">
      <w:pPr>
        <w:spacing w:line="7" w:lineRule="exact"/>
        <w:rPr>
          <w:sz w:val="20"/>
          <w:szCs w:val="20"/>
        </w:rPr>
      </w:pPr>
    </w:p>
    <w:p w:rsidR="00ED4A22" w:rsidRDefault="00ED4A22" w:rsidP="00ED4A22">
      <w:pPr>
        <w:spacing w:line="254" w:lineRule="auto"/>
        <w:ind w:left="2" w:right="80"/>
        <w:rPr>
          <w:sz w:val="20"/>
          <w:szCs w:val="20"/>
        </w:rPr>
      </w:pPr>
      <w:r>
        <w:rPr>
          <w:rFonts w:eastAsia="Times New Roman"/>
        </w:rPr>
        <w:t>Jeigu pernelyg dažnai švirkšite insuliną toje pačioje vietoje, riebalinis audinys toje vietoje gali arba sunykti (lipoatrofija, kuri gali pasireikšti ne dažniau kaip 1 iš 100 žmonių) ar sustorėti (lipohipertrofija, kuri gali pasireikšti ne dažniau kaip 1 iš 10 žmonių). poodiniai gumbai gali susiformuoti dėl baltymo, vadinamo amiloidu, sankaupos (odos amiloidozė, kurios pasireiškimo dažnis nežinomas). Toje vietoje, kurioje yra gumbų, sušvirkštas insulinas gali nebūti pakankamai veiksmingas. Kaskart švirkšdami vaistą, švirkškite jį vis kitoje vietoje, kad išvengtumėte tokių odos pakitimų.</w:t>
      </w:r>
    </w:p>
    <w:p w:rsidR="00ED4A22" w:rsidRDefault="00ED4A22" w:rsidP="00ED4A22">
      <w:pPr>
        <w:spacing w:line="197" w:lineRule="exact"/>
        <w:rPr>
          <w:sz w:val="20"/>
          <w:szCs w:val="20"/>
        </w:rPr>
      </w:pPr>
    </w:p>
    <w:p w:rsidR="00ED4A22" w:rsidRDefault="00ED4A22" w:rsidP="00ED4A22">
      <w:pPr>
        <w:ind w:left="2"/>
        <w:rPr>
          <w:sz w:val="20"/>
          <w:szCs w:val="20"/>
        </w:rPr>
      </w:pPr>
      <w:r>
        <w:rPr>
          <w:rFonts w:eastAsia="Times New Roman"/>
          <w:b/>
          <w:bCs/>
        </w:rPr>
        <w:t>Dažnas šalutinis poveikis</w:t>
      </w:r>
      <w:r>
        <w:rPr>
          <w:rFonts w:eastAsia="Times New Roman"/>
        </w:rPr>
        <w:t xml:space="preserve"> (gali pasireikšti ne dažniau kaip 1 iš 10 žmonių)</w:t>
      </w:r>
    </w:p>
    <w:p w:rsidR="00ED4A22" w:rsidRDefault="00ED4A22" w:rsidP="00ED4A22">
      <w:pPr>
        <w:spacing w:line="270" w:lineRule="exact"/>
        <w:rPr>
          <w:sz w:val="20"/>
          <w:szCs w:val="20"/>
        </w:rPr>
      </w:pPr>
    </w:p>
    <w:p w:rsidR="00ED4A22" w:rsidRDefault="00ED4A22" w:rsidP="00ED4A22">
      <w:pPr>
        <w:numPr>
          <w:ilvl w:val="0"/>
          <w:numId w:val="112"/>
        </w:numPr>
        <w:tabs>
          <w:tab w:val="left" w:pos="562"/>
        </w:tabs>
        <w:spacing w:after="0" w:line="240" w:lineRule="auto"/>
        <w:ind w:left="562" w:hanging="562"/>
        <w:rPr>
          <w:rFonts w:ascii="Arial" w:eastAsia="Arial" w:hAnsi="Arial" w:cs="Arial"/>
        </w:rPr>
      </w:pPr>
      <w:r>
        <w:rPr>
          <w:rFonts w:eastAsia="Times New Roman"/>
          <w:b/>
          <w:bCs/>
        </w:rPr>
        <w:t>Odos ir alerginės reakcijos injekcijos vietoje</w:t>
      </w:r>
    </w:p>
    <w:p w:rsidR="00ED4A22" w:rsidRDefault="00ED4A22" w:rsidP="00ED4A22">
      <w:pPr>
        <w:spacing w:line="256" w:lineRule="exact"/>
        <w:rPr>
          <w:sz w:val="20"/>
          <w:szCs w:val="20"/>
        </w:rPr>
      </w:pPr>
    </w:p>
    <w:p w:rsidR="00ED4A22" w:rsidRDefault="00ED4A22" w:rsidP="00ED4A22">
      <w:pPr>
        <w:spacing w:line="277" w:lineRule="auto"/>
        <w:ind w:left="2" w:right="400"/>
        <w:rPr>
          <w:sz w:val="20"/>
          <w:szCs w:val="20"/>
        </w:rPr>
      </w:pPr>
      <w:r>
        <w:rPr>
          <w:rFonts w:eastAsia="Times New Roman"/>
          <w:sz w:val="21"/>
          <w:szCs w:val="21"/>
        </w:rPr>
        <w:t>Požymiai, kuriais gali pasireikšti: paraudimas, neįprastai intensyvus skausmas leidžiant injekciją, niežėjimas, dilgėlinė, patinimas arba uždegimas. Tokie pokyčiai gali išplisti aplink injekcijos vietą. Dauguma lengvesnių reakcijų į insulino preparatus paprastai išnyksta per keletą parų ar keletą savaičių.</w:t>
      </w:r>
    </w:p>
    <w:p w:rsidR="00ED4A22" w:rsidRDefault="00ED4A22" w:rsidP="00ED4A22">
      <w:pPr>
        <w:spacing w:line="170" w:lineRule="exact"/>
        <w:rPr>
          <w:sz w:val="20"/>
          <w:szCs w:val="20"/>
        </w:rPr>
      </w:pPr>
    </w:p>
    <w:p w:rsidR="00ED4A22" w:rsidRDefault="00ED4A22" w:rsidP="00ED4A22">
      <w:pPr>
        <w:ind w:left="2"/>
        <w:rPr>
          <w:sz w:val="20"/>
          <w:szCs w:val="20"/>
        </w:rPr>
      </w:pPr>
      <w:r>
        <w:rPr>
          <w:rFonts w:eastAsia="Times New Roman"/>
          <w:b/>
          <w:bCs/>
        </w:rPr>
        <w:t>Retas šalutinis poveikis</w:t>
      </w:r>
      <w:r>
        <w:rPr>
          <w:rFonts w:eastAsia="Times New Roman"/>
        </w:rPr>
        <w:t xml:space="preserve"> (gali pasireikšti ne dažniau kaip 1 iš 1 000 žmonių)</w:t>
      </w:r>
    </w:p>
    <w:p w:rsidR="00ED4A22" w:rsidRDefault="00ED4A22" w:rsidP="00ED4A22">
      <w:pPr>
        <w:spacing w:line="270" w:lineRule="exact"/>
        <w:rPr>
          <w:sz w:val="20"/>
          <w:szCs w:val="20"/>
        </w:rPr>
      </w:pPr>
    </w:p>
    <w:p w:rsidR="00ED4A22" w:rsidRDefault="00ED4A22" w:rsidP="00ED4A22">
      <w:pPr>
        <w:numPr>
          <w:ilvl w:val="0"/>
          <w:numId w:val="113"/>
        </w:numPr>
        <w:tabs>
          <w:tab w:val="left" w:pos="562"/>
        </w:tabs>
        <w:spacing w:after="0" w:line="240" w:lineRule="auto"/>
        <w:ind w:left="562" w:hanging="562"/>
        <w:rPr>
          <w:rFonts w:ascii="Arial" w:eastAsia="Arial" w:hAnsi="Arial" w:cs="Arial"/>
        </w:rPr>
      </w:pPr>
      <w:r>
        <w:rPr>
          <w:rFonts w:eastAsia="Times New Roman"/>
          <w:b/>
          <w:bCs/>
        </w:rPr>
        <w:t>Akių reakcijos</w:t>
      </w:r>
    </w:p>
    <w:p w:rsidR="00ED4A22" w:rsidRDefault="00ED4A22" w:rsidP="00ED4A22">
      <w:pPr>
        <w:spacing w:line="2" w:lineRule="exact"/>
        <w:rPr>
          <w:sz w:val="20"/>
          <w:szCs w:val="20"/>
        </w:rPr>
      </w:pPr>
    </w:p>
    <w:p w:rsidR="00ED4A22" w:rsidRDefault="00ED4A22" w:rsidP="00ED4A22">
      <w:pPr>
        <w:spacing w:line="260" w:lineRule="auto"/>
        <w:ind w:left="2" w:right="240"/>
        <w:rPr>
          <w:sz w:val="20"/>
          <w:szCs w:val="20"/>
        </w:rPr>
      </w:pPr>
      <w:r>
        <w:rPr>
          <w:rFonts w:eastAsia="Times New Roman"/>
        </w:rPr>
        <w:t>Žymūs cukraus (gliukozės) koncentracijos kraujyje kontrolės pokyčiai (pagerėjimas arba pablogėjimas) gali sukelti trumpalaikį regėjimo sutrikimą. Jeigu Jums pasireiškia proliferuojanti retinopatija (su diabetu susijusi akių liga), sunkios hipoglikemijos priepuoliai gali sukelti trumpalaikį apakimą.</w:t>
      </w:r>
    </w:p>
    <w:p w:rsidR="00ED4A22" w:rsidRDefault="00ED4A22" w:rsidP="00ED4A22">
      <w:pPr>
        <w:spacing w:line="204" w:lineRule="exact"/>
        <w:rPr>
          <w:sz w:val="20"/>
          <w:szCs w:val="20"/>
        </w:rPr>
      </w:pPr>
    </w:p>
    <w:p w:rsidR="00ED4A22" w:rsidRDefault="00ED4A22" w:rsidP="00ED4A22">
      <w:pPr>
        <w:numPr>
          <w:ilvl w:val="0"/>
          <w:numId w:val="114"/>
        </w:numPr>
        <w:tabs>
          <w:tab w:val="left" w:pos="562"/>
        </w:tabs>
        <w:spacing w:after="0" w:line="240" w:lineRule="auto"/>
        <w:ind w:left="562" w:hanging="562"/>
        <w:rPr>
          <w:rFonts w:ascii="Arial" w:eastAsia="Arial" w:hAnsi="Arial" w:cs="Arial"/>
        </w:rPr>
      </w:pPr>
      <w:r>
        <w:rPr>
          <w:rFonts w:eastAsia="Times New Roman"/>
          <w:b/>
          <w:bCs/>
        </w:rPr>
        <w:t>Bendrieji sutrikimai</w:t>
      </w:r>
    </w:p>
    <w:p w:rsidR="00ED4A22" w:rsidRDefault="00ED4A22" w:rsidP="00ED4A22">
      <w:pPr>
        <w:spacing w:line="2" w:lineRule="exact"/>
        <w:rPr>
          <w:sz w:val="20"/>
          <w:szCs w:val="20"/>
        </w:rPr>
      </w:pPr>
    </w:p>
    <w:p w:rsidR="00ED4A22" w:rsidRDefault="00ED4A22" w:rsidP="00ED4A22">
      <w:pPr>
        <w:spacing w:line="279" w:lineRule="auto"/>
        <w:ind w:left="2"/>
        <w:rPr>
          <w:sz w:val="20"/>
          <w:szCs w:val="20"/>
        </w:rPr>
      </w:pPr>
      <w:r>
        <w:rPr>
          <w:rFonts w:eastAsia="Times New Roman"/>
        </w:rPr>
        <w:t>Be to, retais atvejais gydymas insulinu gali sukelti trumpalaikį vandens kaupimąsi organizme, pasireiškiantį blauzdų ir kulkšnių patinimu.</w:t>
      </w:r>
    </w:p>
    <w:p w:rsidR="00ED4A22" w:rsidRDefault="00ED4A22" w:rsidP="00ED4A22">
      <w:pPr>
        <w:spacing w:line="167" w:lineRule="exact"/>
        <w:rPr>
          <w:sz w:val="20"/>
          <w:szCs w:val="20"/>
        </w:rPr>
      </w:pPr>
    </w:p>
    <w:p w:rsidR="00ED4A22" w:rsidRDefault="00ED4A22" w:rsidP="00ED4A22">
      <w:pPr>
        <w:ind w:left="2"/>
        <w:rPr>
          <w:sz w:val="20"/>
          <w:szCs w:val="20"/>
        </w:rPr>
      </w:pPr>
      <w:r>
        <w:rPr>
          <w:rFonts w:eastAsia="Times New Roman"/>
          <w:b/>
          <w:bCs/>
        </w:rPr>
        <w:t>Labai retas šalutinis poveikis</w:t>
      </w:r>
      <w:r>
        <w:rPr>
          <w:rFonts w:eastAsia="Times New Roman"/>
        </w:rPr>
        <w:t xml:space="preserve"> (gali pasireikšti ne dažniau kaip 1 iš 10 000 žmonių)</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Labai retais atvejais gali pasireikšti skonio pojūčio sutrikimas (dizgeuzija) ir raumenų skausmas (mialgija).</w:t>
      </w:r>
    </w:p>
    <w:p w:rsidR="00ED4A22" w:rsidRDefault="00ED4A22" w:rsidP="00ED4A22">
      <w:pPr>
        <w:sectPr w:rsidR="00ED4A22">
          <w:pgSz w:w="11900" w:h="16841"/>
          <w:pgMar w:top="1103" w:right="986" w:bottom="208" w:left="1418" w:header="0" w:footer="0" w:gutter="0"/>
          <w:cols w:space="720" w:equalWidth="0">
            <w:col w:w="9502"/>
          </w:cols>
        </w:sectPr>
      </w:pPr>
    </w:p>
    <w:p w:rsidR="00ED4A22" w:rsidRDefault="00ED4A22" w:rsidP="00ED4A22">
      <w:pPr>
        <w:spacing w:line="200" w:lineRule="exact"/>
        <w:rPr>
          <w:sz w:val="20"/>
          <w:szCs w:val="20"/>
        </w:rPr>
      </w:pPr>
    </w:p>
    <w:p w:rsidR="00ED4A22" w:rsidRDefault="00ED4A22" w:rsidP="00ED4A22">
      <w:pPr>
        <w:spacing w:line="322" w:lineRule="exact"/>
        <w:rPr>
          <w:sz w:val="20"/>
          <w:szCs w:val="20"/>
        </w:rPr>
      </w:pPr>
    </w:p>
    <w:p w:rsidR="00ED4A22" w:rsidRDefault="00ED4A22" w:rsidP="00ED4A22">
      <w:pPr>
        <w:ind w:right="118"/>
        <w:jc w:val="center"/>
        <w:rPr>
          <w:sz w:val="20"/>
          <w:szCs w:val="20"/>
        </w:rPr>
      </w:pPr>
      <w:r>
        <w:rPr>
          <w:rFonts w:ascii="Arial" w:eastAsia="Arial" w:hAnsi="Arial" w:cs="Arial"/>
          <w:sz w:val="16"/>
          <w:szCs w:val="16"/>
        </w:rPr>
        <w:t>95</w:t>
      </w:r>
    </w:p>
    <w:p w:rsidR="00ED4A22" w:rsidRDefault="00ED4A22" w:rsidP="00ED4A22">
      <w:pPr>
        <w:sectPr w:rsidR="00ED4A22">
          <w:type w:val="continuous"/>
          <w:pgSz w:w="11900" w:h="16841"/>
          <w:pgMar w:top="1103" w:right="986" w:bottom="208" w:left="1418" w:header="0" w:footer="0" w:gutter="0"/>
          <w:cols w:space="720" w:equalWidth="0">
            <w:col w:w="9502"/>
          </w:cols>
        </w:sectPr>
      </w:pPr>
    </w:p>
    <w:p w:rsidR="00ED4A22" w:rsidRDefault="00ED4A22" w:rsidP="00ED4A22">
      <w:pPr>
        <w:ind w:left="2"/>
        <w:rPr>
          <w:sz w:val="20"/>
          <w:szCs w:val="20"/>
        </w:rPr>
      </w:pPr>
      <w:bookmarkStart w:id="36" w:name="page96"/>
      <w:bookmarkEnd w:id="36"/>
      <w:r>
        <w:rPr>
          <w:rFonts w:eastAsia="Times New Roman"/>
          <w:b/>
          <w:bCs/>
        </w:rPr>
        <w:t>Vartojimas vaikams ir paaugliams</w:t>
      </w:r>
    </w:p>
    <w:p w:rsidR="00ED4A22" w:rsidRDefault="00ED4A22" w:rsidP="00ED4A22">
      <w:pPr>
        <w:spacing w:line="5" w:lineRule="exact"/>
        <w:rPr>
          <w:sz w:val="20"/>
          <w:szCs w:val="20"/>
        </w:rPr>
      </w:pPr>
    </w:p>
    <w:p w:rsidR="00ED4A22" w:rsidRDefault="00ED4A22" w:rsidP="00ED4A22">
      <w:pPr>
        <w:spacing w:line="279" w:lineRule="auto"/>
        <w:ind w:left="2" w:right="640"/>
        <w:rPr>
          <w:sz w:val="20"/>
          <w:szCs w:val="20"/>
        </w:rPr>
      </w:pPr>
      <w:r>
        <w:rPr>
          <w:rFonts w:eastAsia="Times New Roman"/>
        </w:rPr>
        <w:t>Paprastai vaikams ir 18 metų bei jaunesniems paaugliams pasireiškia panašus šalutinis poveikis kaip suaugusiesiems.</w:t>
      </w:r>
    </w:p>
    <w:p w:rsidR="00ED4A22" w:rsidRDefault="00ED4A22" w:rsidP="00ED4A22">
      <w:pPr>
        <w:spacing w:line="170" w:lineRule="exact"/>
        <w:rPr>
          <w:sz w:val="20"/>
          <w:szCs w:val="20"/>
        </w:rPr>
      </w:pPr>
    </w:p>
    <w:p w:rsidR="00ED4A22" w:rsidRDefault="00ED4A22" w:rsidP="00ED4A22">
      <w:pPr>
        <w:spacing w:line="281" w:lineRule="auto"/>
        <w:ind w:left="2" w:right="100"/>
        <w:rPr>
          <w:sz w:val="20"/>
          <w:szCs w:val="20"/>
        </w:rPr>
      </w:pPr>
      <w:r>
        <w:rPr>
          <w:rFonts w:eastAsia="Times New Roman"/>
        </w:rPr>
        <w:t>Vaikams ir 18 metų bei jaunesniems paaugliams santykinai dažniau pasireiškia reakcijos injekcijos vietoje (skausmas injekcijos vietoje, reakcija injekcijos vietoje) ir odos reakcijos (išbėrimas, dilgėlinė).</w:t>
      </w:r>
    </w:p>
    <w:p w:rsidR="00ED4A22" w:rsidRDefault="00ED4A22" w:rsidP="00ED4A22">
      <w:pPr>
        <w:spacing w:line="162" w:lineRule="exact"/>
        <w:rPr>
          <w:sz w:val="20"/>
          <w:szCs w:val="20"/>
        </w:rPr>
      </w:pPr>
    </w:p>
    <w:p w:rsidR="00ED4A22" w:rsidRDefault="00ED4A22" w:rsidP="00ED4A22">
      <w:pPr>
        <w:ind w:left="2"/>
        <w:rPr>
          <w:sz w:val="20"/>
          <w:szCs w:val="20"/>
        </w:rPr>
      </w:pPr>
      <w:r>
        <w:rPr>
          <w:rFonts w:eastAsia="Times New Roman"/>
          <w:b/>
          <w:bCs/>
        </w:rPr>
        <w:t>Pranešimas apie šalutinį poveikį</w:t>
      </w:r>
    </w:p>
    <w:p w:rsidR="00ED4A22" w:rsidRDefault="00ED4A22" w:rsidP="00ED4A22">
      <w:pPr>
        <w:spacing w:line="5" w:lineRule="exact"/>
        <w:rPr>
          <w:sz w:val="20"/>
          <w:szCs w:val="20"/>
        </w:rPr>
      </w:pPr>
    </w:p>
    <w:p w:rsidR="00ED4A22" w:rsidRDefault="00ED4A22" w:rsidP="00ED4A22">
      <w:pPr>
        <w:spacing w:line="253" w:lineRule="auto"/>
        <w:ind w:left="2" w:right="180"/>
        <w:rPr>
          <w:sz w:val="20"/>
          <w:szCs w:val="20"/>
        </w:rPr>
      </w:pPr>
      <w:r>
        <w:rPr>
          <w:rFonts w:eastAsia="Times New Roman"/>
        </w:rPr>
        <w:t xml:space="preserve">Jeigu pasireiškė šalutinis poveikis, įskaitant šiame lapelyje nenurodytą, pasakykite gydytojui, vaistininkui arba slaugytojai. Apie šalutinį poveikį taip pat galite pranešti tiesiogiai naudodamiesi </w:t>
      </w:r>
      <w:r>
        <w:rPr>
          <w:rFonts w:eastAsia="Times New Roman"/>
          <w:highlight w:val="lightGray"/>
          <w:u w:val="single"/>
        </w:rPr>
        <w:t>V priede</w:t>
      </w:r>
      <w:r>
        <w:rPr>
          <w:rFonts w:eastAsia="Times New Roman"/>
          <w:highlight w:val="lightGray"/>
        </w:rPr>
        <w:t xml:space="preserve"> 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ED4A22" w:rsidRDefault="00ED4A22" w:rsidP="00ED4A22">
      <w:pPr>
        <w:spacing w:line="200" w:lineRule="exact"/>
        <w:rPr>
          <w:sz w:val="20"/>
          <w:szCs w:val="20"/>
        </w:rPr>
      </w:pPr>
    </w:p>
    <w:p w:rsidR="00ED4A22" w:rsidRDefault="00ED4A22" w:rsidP="00ED4A22">
      <w:pPr>
        <w:spacing w:line="246" w:lineRule="exact"/>
        <w:rPr>
          <w:sz w:val="20"/>
          <w:szCs w:val="20"/>
        </w:rPr>
      </w:pPr>
    </w:p>
    <w:p w:rsidR="00ED4A22" w:rsidRDefault="00ED4A22" w:rsidP="00ED4A22">
      <w:pPr>
        <w:numPr>
          <w:ilvl w:val="0"/>
          <w:numId w:val="115"/>
        </w:numPr>
        <w:tabs>
          <w:tab w:val="left" w:pos="562"/>
        </w:tabs>
        <w:spacing w:after="0" w:line="240" w:lineRule="auto"/>
        <w:ind w:left="562" w:hanging="562"/>
        <w:rPr>
          <w:rFonts w:eastAsia="Times New Roman"/>
          <w:b/>
          <w:bCs/>
        </w:rPr>
      </w:pPr>
      <w:r>
        <w:rPr>
          <w:rFonts w:eastAsia="Times New Roman"/>
          <w:b/>
          <w:bCs/>
        </w:rPr>
        <w:t>Kaip laikyti ABASAGLAR</w:t>
      </w:r>
    </w:p>
    <w:p w:rsidR="00ED4A22" w:rsidRDefault="00ED4A22" w:rsidP="00ED4A22">
      <w:pPr>
        <w:spacing w:line="257" w:lineRule="exact"/>
        <w:rPr>
          <w:sz w:val="20"/>
          <w:szCs w:val="20"/>
        </w:rPr>
      </w:pPr>
    </w:p>
    <w:p w:rsidR="00ED4A22" w:rsidRDefault="00ED4A22" w:rsidP="00ED4A22">
      <w:pPr>
        <w:ind w:left="2"/>
        <w:rPr>
          <w:sz w:val="20"/>
          <w:szCs w:val="20"/>
        </w:rPr>
      </w:pPr>
      <w:r>
        <w:rPr>
          <w:rFonts w:eastAsia="Times New Roman"/>
        </w:rPr>
        <w:t>Šį vaistą laikykite vaikams nepastebimoje ir nepasiekiamoje vietoje.</w:t>
      </w:r>
    </w:p>
    <w:p w:rsidR="00ED4A22" w:rsidRDefault="00ED4A22" w:rsidP="00ED4A22">
      <w:pPr>
        <w:spacing w:line="253" w:lineRule="exact"/>
        <w:rPr>
          <w:sz w:val="20"/>
          <w:szCs w:val="20"/>
        </w:rPr>
      </w:pPr>
    </w:p>
    <w:p w:rsidR="00ED4A22" w:rsidRDefault="00ED4A22" w:rsidP="00ED4A22">
      <w:pPr>
        <w:spacing w:line="279" w:lineRule="auto"/>
        <w:ind w:left="2" w:right="260"/>
        <w:rPr>
          <w:sz w:val="20"/>
          <w:szCs w:val="20"/>
        </w:rPr>
      </w:pPr>
      <w:r>
        <w:rPr>
          <w:rFonts w:eastAsia="Times New Roman"/>
        </w:rPr>
        <w:t>Ant kartono dėžutės ir švirkštiklio etiketės po „</w:t>
      </w:r>
      <w:r>
        <w:rPr>
          <w:rFonts w:eastAsia="Times New Roman"/>
          <w:i/>
          <w:iCs/>
        </w:rPr>
        <w:t>EXP</w:t>
      </w:r>
      <w:r>
        <w:rPr>
          <w:rFonts w:eastAsia="Times New Roman"/>
        </w:rPr>
        <w:t>“ nurodytam tinkamumo laikui pasibaigus, šio vaisto vartoti negalima. Vaistas tinkamas vartoti iki paskutinės nurodyto mėnesio dienos.</w:t>
      </w:r>
    </w:p>
    <w:p w:rsidR="00ED4A22" w:rsidRDefault="00ED4A22" w:rsidP="00ED4A22">
      <w:pPr>
        <w:spacing w:line="170" w:lineRule="exact"/>
        <w:rPr>
          <w:sz w:val="20"/>
          <w:szCs w:val="20"/>
        </w:rPr>
      </w:pPr>
    </w:p>
    <w:p w:rsidR="00ED4A22" w:rsidRDefault="00ED4A22" w:rsidP="00ED4A22">
      <w:pPr>
        <w:ind w:left="2"/>
        <w:rPr>
          <w:sz w:val="20"/>
          <w:szCs w:val="20"/>
        </w:rPr>
      </w:pPr>
      <w:r>
        <w:rPr>
          <w:rFonts w:eastAsia="Times New Roman"/>
          <w:u w:val="single"/>
        </w:rPr>
        <w:t>Nenaudoti švirkštikliai</w:t>
      </w:r>
    </w:p>
    <w:p w:rsidR="00ED4A22" w:rsidRDefault="00ED4A22" w:rsidP="00ED4A22">
      <w:pPr>
        <w:ind w:left="2"/>
        <w:rPr>
          <w:sz w:val="20"/>
          <w:szCs w:val="20"/>
        </w:rPr>
      </w:pPr>
      <w:r>
        <w:rPr>
          <w:rFonts w:eastAsia="Times New Roman"/>
        </w:rPr>
        <w:t>Laikyti šaldytuve (2 °C-8 °C). Negalima užšaldyti.</w:t>
      </w:r>
    </w:p>
    <w:p w:rsidR="00ED4A22" w:rsidRDefault="00ED4A22" w:rsidP="00ED4A22">
      <w:pPr>
        <w:ind w:left="2"/>
        <w:rPr>
          <w:sz w:val="20"/>
          <w:szCs w:val="20"/>
        </w:rPr>
      </w:pPr>
      <w:r>
        <w:rPr>
          <w:rFonts w:eastAsia="Times New Roman"/>
        </w:rPr>
        <w:t>ABASAGLAR negalima laikyti šalia šaldymo kameros arba šaldomųjų pakuočių.</w:t>
      </w:r>
    </w:p>
    <w:p w:rsidR="00ED4A22" w:rsidRDefault="00ED4A22" w:rsidP="00ED4A22">
      <w:pPr>
        <w:ind w:left="2"/>
        <w:rPr>
          <w:sz w:val="20"/>
          <w:szCs w:val="20"/>
        </w:rPr>
      </w:pPr>
      <w:r>
        <w:rPr>
          <w:rFonts w:eastAsia="Times New Roman"/>
        </w:rPr>
        <w:t>Užpildytą švirkštiklį laikyti išorinėje kartono dėžutėje, kad vaistas būtų apsaugotas nuo šviesos.</w:t>
      </w:r>
    </w:p>
    <w:p w:rsidR="00ED4A22" w:rsidRDefault="00ED4A22" w:rsidP="00ED4A22">
      <w:pPr>
        <w:spacing w:line="254" w:lineRule="exact"/>
        <w:rPr>
          <w:sz w:val="20"/>
          <w:szCs w:val="20"/>
        </w:rPr>
      </w:pPr>
    </w:p>
    <w:p w:rsidR="00ED4A22" w:rsidRDefault="00ED4A22" w:rsidP="00ED4A22">
      <w:pPr>
        <w:ind w:left="2"/>
        <w:rPr>
          <w:sz w:val="20"/>
          <w:szCs w:val="20"/>
        </w:rPr>
      </w:pPr>
      <w:r>
        <w:rPr>
          <w:rFonts w:eastAsia="Times New Roman"/>
          <w:u w:val="single"/>
        </w:rPr>
        <w:t>Naudojami švirkštikliai</w:t>
      </w:r>
    </w:p>
    <w:p w:rsidR="00ED4A22" w:rsidRDefault="00ED4A22" w:rsidP="00ED4A22">
      <w:pPr>
        <w:spacing w:line="1" w:lineRule="exact"/>
        <w:rPr>
          <w:sz w:val="20"/>
          <w:szCs w:val="20"/>
        </w:rPr>
      </w:pPr>
    </w:p>
    <w:p w:rsidR="00ED4A22" w:rsidRDefault="00ED4A22" w:rsidP="00ED4A22">
      <w:pPr>
        <w:spacing w:line="253" w:lineRule="auto"/>
        <w:ind w:left="2"/>
        <w:rPr>
          <w:sz w:val="20"/>
          <w:szCs w:val="20"/>
        </w:rPr>
      </w:pPr>
      <w:r>
        <w:rPr>
          <w:rFonts w:eastAsia="Times New Roman"/>
        </w:rPr>
        <w:t>Naudojamus švirkštiklius arba laikomus atsarginius švirkštiklius galima laikyti ne ilgiau kaip 28 paras ne aukštesnėje kaip 30 °C temperatūroje taip, kad būtų apsaugoti nuo tiesioginio karščio ar tiesioginės šviesos. Naudojamų švirkštiklių negalima laikyti šaldytuve. Praėjus šiam laikotarpiui, švirkštiklio naudoti negalima. Po pavartojimo, švirkštiklį vėl uždenkite dangteliu, kad būtų apsaugotas nuo šviesos.</w:t>
      </w:r>
    </w:p>
    <w:p w:rsidR="00ED4A22" w:rsidRDefault="00ED4A22" w:rsidP="00ED4A22">
      <w:pPr>
        <w:spacing w:line="198" w:lineRule="exact"/>
        <w:rPr>
          <w:sz w:val="20"/>
          <w:szCs w:val="20"/>
        </w:rPr>
      </w:pPr>
    </w:p>
    <w:p w:rsidR="00ED4A22" w:rsidRDefault="00ED4A22" w:rsidP="00ED4A22">
      <w:pPr>
        <w:spacing w:line="279" w:lineRule="auto"/>
        <w:ind w:left="2" w:right="320"/>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ED4A22" w:rsidRDefault="00ED4A22" w:rsidP="00ED4A22">
      <w:pPr>
        <w:spacing w:line="200" w:lineRule="exact"/>
        <w:rPr>
          <w:sz w:val="20"/>
          <w:szCs w:val="20"/>
        </w:rPr>
      </w:pPr>
    </w:p>
    <w:p w:rsidR="00ED4A22" w:rsidRDefault="00ED4A22" w:rsidP="00ED4A22">
      <w:pPr>
        <w:spacing w:line="218" w:lineRule="exact"/>
        <w:rPr>
          <w:sz w:val="20"/>
          <w:szCs w:val="20"/>
        </w:rPr>
      </w:pPr>
    </w:p>
    <w:p w:rsidR="00ED4A22" w:rsidRDefault="00ED4A22" w:rsidP="00ED4A22">
      <w:pPr>
        <w:numPr>
          <w:ilvl w:val="0"/>
          <w:numId w:val="116"/>
        </w:numPr>
        <w:tabs>
          <w:tab w:val="left" w:pos="562"/>
        </w:tabs>
        <w:spacing w:after="0" w:line="240" w:lineRule="auto"/>
        <w:ind w:left="562" w:hanging="562"/>
        <w:rPr>
          <w:rFonts w:eastAsia="Times New Roman"/>
          <w:b/>
          <w:bCs/>
        </w:rPr>
      </w:pPr>
      <w:r>
        <w:rPr>
          <w:rFonts w:eastAsia="Times New Roman"/>
          <w:b/>
          <w:bCs/>
        </w:rPr>
        <w:t>Pakuotės turinys ir kita informacija</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b/>
          <w:bCs/>
        </w:rPr>
        <w:t>ABASAGLAR sudėtis</w:t>
      </w:r>
    </w:p>
    <w:p w:rsidR="00ED4A22" w:rsidRDefault="00ED4A22" w:rsidP="00ED4A22">
      <w:pPr>
        <w:spacing w:line="2" w:lineRule="exact"/>
        <w:rPr>
          <w:sz w:val="20"/>
          <w:szCs w:val="20"/>
        </w:rPr>
      </w:pPr>
    </w:p>
    <w:p w:rsidR="00ED4A22" w:rsidRDefault="00ED4A22" w:rsidP="00ED4A22">
      <w:pPr>
        <w:numPr>
          <w:ilvl w:val="0"/>
          <w:numId w:val="117"/>
        </w:numPr>
        <w:tabs>
          <w:tab w:val="left" w:pos="562"/>
        </w:tabs>
        <w:spacing w:after="0" w:line="240" w:lineRule="auto"/>
        <w:ind w:left="562" w:right="80" w:hanging="562"/>
        <w:rPr>
          <w:rFonts w:eastAsia="Times New Roman"/>
        </w:rPr>
      </w:pPr>
      <w:r>
        <w:rPr>
          <w:rFonts w:eastAsia="Times New Roman"/>
        </w:rPr>
        <w:t>Veiklioji medžiaga yra insulinas glarginas. Kiekviename tirpalo mililitre yra 100 vienetų veikliosios medžiagos insulino glargino (atitinka 3,64 mg).</w:t>
      </w:r>
    </w:p>
    <w:p w:rsidR="00ED4A22" w:rsidRDefault="00ED4A22" w:rsidP="00ED4A22">
      <w:pPr>
        <w:numPr>
          <w:ilvl w:val="0"/>
          <w:numId w:val="117"/>
        </w:numPr>
        <w:tabs>
          <w:tab w:val="left" w:pos="562"/>
        </w:tabs>
        <w:spacing w:after="0" w:line="251" w:lineRule="auto"/>
        <w:ind w:left="562" w:right="180" w:hanging="562"/>
        <w:rPr>
          <w:rFonts w:eastAsia="Times New Roman"/>
          <w:sz w:val="21"/>
          <w:szCs w:val="21"/>
        </w:rPr>
      </w:pPr>
      <w:r>
        <w:rPr>
          <w:rFonts w:eastAsia="Times New Roman"/>
          <w:sz w:val="21"/>
          <w:szCs w:val="21"/>
        </w:rPr>
        <w:t>Pagalbinės medžiagos yra: cinko oksidas, metakrezolis, glicerolis, natrio hidroksidas (žr. 2 skyriuje skyrelį „ABASAGLAR sudėtyje yra natrio”), vandenilio chlorido rūgštis ir injekcinis vanduo.</w:t>
      </w:r>
    </w:p>
    <w:p w:rsidR="00ED4A22" w:rsidRDefault="00ED4A22" w:rsidP="00ED4A22">
      <w:pPr>
        <w:spacing w:line="1" w:lineRule="exact"/>
        <w:rPr>
          <w:rFonts w:eastAsia="Times New Roman"/>
          <w:sz w:val="21"/>
          <w:szCs w:val="21"/>
        </w:rPr>
      </w:pPr>
    </w:p>
    <w:p w:rsidR="00ED4A22" w:rsidRDefault="00ED4A22" w:rsidP="00ED4A22">
      <w:pPr>
        <w:numPr>
          <w:ilvl w:val="0"/>
          <w:numId w:val="117"/>
        </w:numPr>
        <w:tabs>
          <w:tab w:val="left" w:pos="562"/>
        </w:tabs>
        <w:spacing w:after="0" w:line="240" w:lineRule="auto"/>
        <w:ind w:left="562" w:hanging="562"/>
        <w:rPr>
          <w:rFonts w:eastAsia="Times New Roman"/>
        </w:rPr>
      </w:pPr>
      <w:r>
        <w:rPr>
          <w:rFonts w:eastAsia="Times New Roman"/>
        </w:rPr>
        <w:t>Tempo Pen turi magnetą (Žr. 2 skyriuje skyrelį „Įspėjimai ir atsargumo priemonės“).</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ABASAGLAR išvaizda ir kiekis pakuotėje</w:t>
      </w:r>
    </w:p>
    <w:p w:rsidR="00ED4A22" w:rsidRDefault="00ED4A22" w:rsidP="00ED4A22">
      <w:pPr>
        <w:spacing w:line="2" w:lineRule="exact"/>
        <w:rPr>
          <w:sz w:val="20"/>
          <w:szCs w:val="20"/>
        </w:rPr>
      </w:pPr>
    </w:p>
    <w:p w:rsidR="00ED4A22" w:rsidRDefault="00ED4A22" w:rsidP="00ED4A22">
      <w:pPr>
        <w:spacing w:line="281" w:lineRule="auto"/>
        <w:ind w:left="2" w:right="620"/>
        <w:rPr>
          <w:sz w:val="20"/>
          <w:szCs w:val="20"/>
        </w:rPr>
      </w:pPr>
      <w:r>
        <w:rPr>
          <w:rFonts w:eastAsia="Times New Roman"/>
        </w:rPr>
        <w:t>ABASAGLAR 100 vienetų/ml injekcinis tirpalas užpildytame švirkštiklyje Tempo Pen yra skaidrus, bespalvis tirpalas.</w:t>
      </w:r>
    </w:p>
    <w:p w:rsidR="00ED4A22" w:rsidRDefault="00ED4A22" w:rsidP="00ED4A22">
      <w:pPr>
        <w:spacing w:line="166" w:lineRule="exact"/>
        <w:rPr>
          <w:sz w:val="20"/>
          <w:szCs w:val="20"/>
        </w:rPr>
      </w:pPr>
    </w:p>
    <w:p w:rsidR="00ED4A22" w:rsidRDefault="00ED4A22" w:rsidP="00ED4A22">
      <w:pPr>
        <w:spacing w:line="281" w:lineRule="auto"/>
        <w:ind w:left="2" w:right="580"/>
        <w:rPr>
          <w:sz w:val="20"/>
          <w:szCs w:val="20"/>
        </w:rPr>
      </w:pPr>
      <w:r>
        <w:rPr>
          <w:rFonts w:eastAsia="Times New Roman"/>
        </w:rPr>
        <w:t>ABASAGLAR yra tiekiamas pakuotėse, kuriose yra 5 užpildyti švirkštikliai, ir sudėtinėse pakuotėse, kuriose yra 2 kartono dėžutės, kurių kiekvienoje yra po 5 užpildytus švirkštiklius.</w:t>
      </w:r>
    </w:p>
    <w:p w:rsidR="00ED4A22" w:rsidRDefault="00ED4A22" w:rsidP="00ED4A22">
      <w:pPr>
        <w:spacing w:line="168" w:lineRule="exact"/>
        <w:rPr>
          <w:sz w:val="20"/>
          <w:szCs w:val="20"/>
        </w:rPr>
      </w:pPr>
    </w:p>
    <w:p w:rsidR="00ED4A22" w:rsidRDefault="00ED4A22" w:rsidP="00ED4A22">
      <w:pPr>
        <w:ind w:left="2"/>
        <w:rPr>
          <w:sz w:val="20"/>
          <w:szCs w:val="20"/>
        </w:rPr>
      </w:pPr>
      <w:r>
        <w:rPr>
          <w:rFonts w:eastAsia="Times New Roman"/>
        </w:rPr>
        <w:t>Gali būti tiekiamos ne visų dydžių pakuotės.</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Registruotojas</w:t>
      </w:r>
    </w:p>
    <w:p w:rsidR="00ED4A22" w:rsidRDefault="00ED4A22" w:rsidP="00ED4A22">
      <w:pPr>
        <w:spacing w:line="2" w:lineRule="exact"/>
        <w:rPr>
          <w:sz w:val="20"/>
          <w:szCs w:val="20"/>
        </w:rPr>
      </w:pPr>
    </w:p>
    <w:p w:rsidR="00ED4A22" w:rsidRDefault="00ED4A22" w:rsidP="00ED4A22">
      <w:pPr>
        <w:ind w:left="2"/>
        <w:rPr>
          <w:sz w:val="20"/>
          <w:szCs w:val="20"/>
        </w:rPr>
      </w:pPr>
      <w:r>
        <w:rPr>
          <w:rFonts w:eastAsia="Times New Roman"/>
        </w:rPr>
        <w:t>Eli Lilly Nederland B.V., Papendorpseweg 83, 3528 BJ Utrecht, Nyderlandai.</w:t>
      </w:r>
    </w:p>
    <w:p w:rsidR="00ED4A22" w:rsidRDefault="00ED4A22" w:rsidP="00ED4A22">
      <w:pPr>
        <w:sectPr w:rsidR="00ED4A22">
          <w:pgSz w:w="11900" w:h="16841"/>
          <w:pgMar w:top="1103" w:right="1006" w:bottom="208" w:left="1418" w:header="0" w:footer="0" w:gutter="0"/>
          <w:cols w:space="720" w:equalWidth="0">
            <w:col w:w="948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0"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96</w:t>
      </w:r>
    </w:p>
    <w:p w:rsidR="00ED4A22" w:rsidRDefault="00ED4A22" w:rsidP="00ED4A22">
      <w:pPr>
        <w:sectPr w:rsidR="00ED4A22">
          <w:type w:val="continuous"/>
          <w:pgSz w:w="11900" w:h="16841"/>
          <w:pgMar w:top="1103" w:right="1006" w:bottom="208" w:left="1418" w:header="0" w:footer="0" w:gutter="0"/>
          <w:cols w:space="720" w:equalWidth="0">
            <w:col w:w="9482"/>
          </w:cols>
        </w:sectPr>
      </w:pPr>
    </w:p>
    <w:p w:rsidR="00ED4A22" w:rsidRDefault="00ED4A22" w:rsidP="00ED4A22">
      <w:pPr>
        <w:rPr>
          <w:sz w:val="20"/>
          <w:szCs w:val="20"/>
        </w:rPr>
      </w:pPr>
      <w:bookmarkStart w:id="37" w:name="page97"/>
      <w:bookmarkEnd w:id="37"/>
      <w:r>
        <w:rPr>
          <w:rFonts w:eastAsia="Times New Roman"/>
          <w:b/>
          <w:bCs/>
        </w:rPr>
        <w:t>Gamintojas</w:t>
      </w:r>
    </w:p>
    <w:p w:rsidR="00ED4A22" w:rsidRDefault="00ED4A22" w:rsidP="00ED4A22">
      <w:pPr>
        <w:spacing w:line="5" w:lineRule="exact"/>
        <w:rPr>
          <w:sz w:val="20"/>
          <w:szCs w:val="20"/>
        </w:rPr>
      </w:pPr>
    </w:p>
    <w:p w:rsidR="00ED4A22" w:rsidRDefault="00ED4A22" w:rsidP="00ED4A22">
      <w:pPr>
        <w:rPr>
          <w:sz w:val="20"/>
          <w:szCs w:val="20"/>
        </w:rPr>
      </w:pPr>
      <w:r>
        <w:rPr>
          <w:rFonts w:eastAsia="Times New Roman"/>
        </w:rPr>
        <w:t>Lilly France S.A.S., rue du Colonel Lilly, F-67640 Fegersheim, Prancūzija.</w:t>
      </w:r>
    </w:p>
    <w:p w:rsidR="00ED4A22" w:rsidRDefault="00ED4A22" w:rsidP="00ED4A22">
      <w:pPr>
        <w:spacing w:line="253" w:lineRule="exact"/>
        <w:rPr>
          <w:sz w:val="20"/>
          <w:szCs w:val="20"/>
        </w:rPr>
      </w:pPr>
    </w:p>
    <w:p w:rsidR="00ED4A22" w:rsidRDefault="00ED4A22" w:rsidP="00ED4A22">
      <w:pPr>
        <w:rPr>
          <w:sz w:val="20"/>
          <w:szCs w:val="20"/>
        </w:rPr>
      </w:pPr>
      <w:r>
        <w:rPr>
          <w:rFonts w:eastAsia="Times New Roman"/>
        </w:rPr>
        <w:t>Jeigu apie šį vaistą norite sužinoti daugiau, kreipkitės į vietinį registruotojo atstovą.</w:t>
      </w:r>
    </w:p>
    <w:p w:rsidR="00ED4A22" w:rsidRDefault="00ED4A22" w:rsidP="00ED4A22">
      <w:pPr>
        <w:spacing w:line="251" w:lineRule="exact"/>
        <w:rPr>
          <w:sz w:val="20"/>
          <w:szCs w:val="20"/>
        </w:rPr>
      </w:pPr>
    </w:p>
    <w:p w:rsidR="00ED4A22" w:rsidRDefault="00ED4A22" w:rsidP="00ED4A22">
      <w:pPr>
        <w:tabs>
          <w:tab w:val="left" w:pos="4740"/>
        </w:tabs>
        <w:ind w:left="100"/>
        <w:rPr>
          <w:sz w:val="20"/>
          <w:szCs w:val="20"/>
        </w:rPr>
      </w:pPr>
      <w:r>
        <w:rPr>
          <w:rFonts w:eastAsia="Times New Roman"/>
          <w:b/>
          <w:bCs/>
        </w:rPr>
        <w:t>België/Belgique/Belgien</w:t>
      </w:r>
      <w:r>
        <w:rPr>
          <w:sz w:val="20"/>
          <w:szCs w:val="20"/>
        </w:rPr>
        <w:tab/>
      </w:r>
      <w:r>
        <w:rPr>
          <w:rFonts w:eastAsia="Times New Roman"/>
          <w:b/>
          <w:bCs/>
        </w:rPr>
        <w:t>Lietuva</w:t>
      </w:r>
    </w:p>
    <w:p w:rsidR="00ED4A22" w:rsidRDefault="00ED4A22" w:rsidP="00ED4A22">
      <w:pPr>
        <w:tabs>
          <w:tab w:val="left" w:pos="4740"/>
        </w:tabs>
        <w:ind w:left="100"/>
        <w:rPr>
          <w:sz w:val="20"/>
          <w:szCs w:val="20"/>
        </w:rPr>
      </w:pPr>
      <w:r>
        <w:rPr>
          <w:rFonts w:eastAsia="Times New Roman"/>
        </w:rPr>
        <w:t>Eli Lilly Benelux S.A./N.V.</w:t>
      </w:r>
      <w:r>
        <w:rPr>
          <w:sz w:val="20"/>
          <w:szCs w:val="20"/>
        </w:rPr>
        <w:tab/>
      </w:r>
      <w:r>
        <w:rPr>
          <w:rFonts w:eastAsia="Times New Roman"/>
          <w:sz w:val="21"/>
          <w:szCs w:val="21"/>
        </w:rPr>
        <w:t>Eli Lilly Lietuva</w:t>
      </w:r>
    </w:p>
    <w:p w:rsidR="00ED4A22" w:rsidRDefault="00ED4A22" w:rsidP="00ED4A22">
      <w:pPr>
        <w:tabs>
          <w:tab w:val="left" w:pos="4740"/>
        </w:tabs>
        <w:ind w:left="100"/>
        <w:rPr>
          <w:sz w:val="20"/>
          <w:szCs w:val="20"/>
        </w:rPr>
      </w:pPr>
      <w:r>
        <w:rPr>
          <w:rFonts w:eastAsia="Times New Roman"/>
        </w:rPr>
        <w:t>Tél/Tel: + 32-(0)2 548 84 84</w:t>
      </w:r>
      <w:r>
        <w:rPr>
          <w:sz w:val="20"/>
          <w:szCs w:val="20"/>
        </w:rPr>
        <w:tab/>
      </w:r>
      <w:r>
        <w:rPr>
          <w:rFonts w:eastAsia="Times New Roman"/>
          <w:sz w:val="21"/>
          <w:szCs w:val="21"/>
        </w:rPr>
        <w:t>Tel. +370 (5) 2649600</w:t>
      </w:r>
    </w:p>
    <w:p w:rsidR="00ED4A22" w:rsidRDefault="00ED4A22" w:rsidP="00ED4A22">
      <w:pPr>
        <w:spacing w:line="251" w:lineRule="exact"/>
        <w:rPr>
          <w:sz w:val="20"/>
          <w:szCs w:val="20"/>
        </w:rPr>
      </w:pPr>
    </w:p>
    <w:p w:rsidR="00ED4A22" w:rsidRDefault="00ED4A22" w:rsidP="00ED4A22">
      <w:pPr>
        <w:tabs>
          <w:tab w:val="left" w:pos="4740"/>
        </w:tabs>
        <w:ind w:left="100"/>
        <w:rPr>
          <w:sz w:val="20"/>
          <w:szCs w:val="20"/>
        </w:rPr>
      </w:pPr>
      <w:r>
        <w:rPr>
          <w:rFonts w:eastAsia="Times New Roman"/>
          <w:b/>
          <w:bCs/>
        </w:rPr>
        <w:t>България</w:t>
      </w:r>
      <w:r>
        <w:rPr>
          <w:sz w:val="20"/>
          <w:szCs w:val="20"/>
        </w:rPr>
        <w:tab/>
      </w:r>
      <w:r>
        <w:rPr>
          <w:rFonts w:eastAsia="Times New Roman"/>
          <w:b/>
          <w:bCs/>
        </w:rPr>
        <w:t>Luxembourg/Luxemburg</w:t>
      </w:r>
    </w:p>
    <w:p w:rsidR="00ED4A22" w:rsidRDefault="00ED4A22" w:rsidP="00ED4A22">
      <w:pPr>
        <w:tabs>
          <w:tab w:val="left" w:pos="4740"/>
        </w:tabs>
        <w:ind w:left="100"/>
        <w:rPr>
          <w:sz w:val="20"/>
          <w:szCs w:val="20"/>
        </w:rPr>
      </w:pPr>
      <w:r>
        <w:rPr>
          <w:rFonts w:eastAsia="Times New Roman"/>
        </w:rPr>
        <w:t>ТП "Ели Лили Недерланд" Б.В. - България</w:t>
      </w:r>
      <w:r>
        <w:rPr>
          <w:sz w:val="20"/>
          <w:szCs w:val="20"/>
        </w:rPr>
        <w:tab/>
      </w:r>
      <w:r>
        <w:rPr>
          <w:rFonts w:eastAsia="Times New Roman"/>
          <w:sz w:val="21"/>
          <w:szCs w:val="21"/>
        </w:rPr>
        <w:t>Eli Lilly Benelux S.A./N.V.</w:t>
      </w:r>
    </w:p>
    <w:p w:rsidR="00ED4A22" w:rsidRDefault="00ED4A22" w:rsidP="00ED4A22">
      <w:pPr>
        <w:spacing w:line="5" w:lineRule="exact"/>
        <w:rPr>
          <w:sz w:val="20"/>
          <w:szCs w:val="20"/>
        </w:rPr>
      </w:pPr>
    </w:p>
    <w:p w:rsidR="00ED4A22" w:rsidRDefault="00ED4A22" w:rsidP="00ED4A22">
      <w:pPr>
        <w:tabs>
          <w:tab w:val="left" w:pos="4740"/>
        </w:tabs>
        <w:ind w:left="100"/>
        <w:rPr>
          <w:sz w:val="20"/>
          <w:szCs w:val="20"/>
        </w:rPr>
      </w:pPr>
      <w:r>
        <w:rPr>
          <w:rFonts w:eastAsia="Times New Roman"/>
        </w:rPr>
        <w:t>тел. +359 2 491 41 40</w:t>
      </w:r>
      <w:r>
        <w:rPr>
          <w:sz w:val="20"/>
          <w:szCs w:val="20"/>
        </w:rPr>
        <w:tab/>
      </w:r>
      <w:r>
        <w:rPr>
          <w:rFonts w:eastAsia="Times New Roman"/>
          <w:sz w:val="21"/>
          <w:szCs w:val="21"/>
        </w:rPr>
        <w:t>Tél/Tel: + 32-(0)2 548 84 84</w:t>
      </w:r>
    </w:p>
    <w:p w:rsidR="00ED4A22" w:rsidRDefault="00ED4A22" w:rsidP="00ED4A22">
      <w:pPr>
        <w:spacing w:line="258" w:lineRule="exact"/>
        <w:rPr>
          <w:sz w:val="20"/>
          <w:szCs w:val="20"/>
        </w:rPr>
      </w:pPr>
    </w:p>
    <w:p w:rsidR="00ED4A22" w:rsidRDefault="00ED4A22" w:rsidP="00ED4A22">
      <w:pPr>
        <w:tabs>
          <w:tab w:val="left" w:pos="4740"/>
        </w:tabs>
        <w:ind w:left="100"/>
        <w:rPr>
          <w:sz w:val="20"/>
          <w:szCs w:val="20"/>
        </w:rPr>
      </w:pPr>
      <w:r>
        <w:rPr>
          <w:rFonts w:eastAsia="Times New Roman"/>
          <w:b/>
          <w:bCs/>
        </w:rPr>
        <w:t>Česká republika</w:t>
      </w:r>
      <w:r>
        <w:rPr>
          <w:sz w:val="20"/>
          <w:szCs w:val="20"/>
        </w:rPr>
        <w:tab/>
      </w:r>
      <w:r>
        <w:rPr>
          <w:rFonts w:eastAsia="Times New Roman"/>
          <w:b/>
          <w:bCs/>
          <w:sz w:val="21"/>
          <w:szCs w:val="21"/>
        </w:rPr>
        <w:t>Magyarország</w:t>
      </w:r>
    </w:p>
    <w:p w:rsidR="00ED4A22" w:rsidRDefault="00ED4A22" w:rsidP="00ED4A22">
      <w:pPr>
        <w:spacing w:line="1" w:lineRule="exact"/>
        <w:rPr>
          <w:sz w:val="20"/>
          <w:szCs w:val="20"/>
        </w:rPr>
      </w:pPr>
    </w:p>
    <w:p w:rsidR="00ED4A22" w:rsidRDefault="00ED4A22" w:rsidP="00ED4A22">
      <w:pPr>
        <w:tabs>
          <w:tab w:val="left" w:pos="4740"/>
        </w:tabs>
        <w:ind w:left="100"/>
        <w:rPr>
          <w:sz w:val="20"/>
          <w:szCs w:val="20"/>
        </w:rPr>
      </w:pPr>
      <w:r>
        <w:rPr>
          <w:rFonts w:eastAsia="Times New Roman"/>
        </w:rPr>
        <w:t>ELI LILLY ČR, s.r.o.</w:t>
      </w:r>
      <w:r>
        <w:rPr>
          <w:sz w:val="20"/>
          <w:szCs w:val="20"/>
        </w:rPr>
        <w:tab/>
      </w:r>
      <w:r>
        <w:rPr>
          <w:rFonts w:eastAsia="Times New Roman"/>
          <w:sz w:val="21"/>
          <w:szCs w:val="21"/>
        </w:rPr>
        <w:t>Lilly Hungária Kft.</w:t>
      </w:r>
    </w:p>
    <w:p w:rsidR="00ED4A22" w:rsidRDefault="00ED4A22" w:rsidP="00ED4A22">
      <w:pPr>
        <w:spacing w:line="1" w:lineRule="exact"/>
        <w:rPr>
          <w:sz w:val="20"/>
          <w:szCs w:val="20"/>
        </w:rPr>
      </w:pPr>
    </w:p>
    <w:p w:rsidR="00ED4A22" w:rsidRDefault="00ED4A22" w:rsidP="00ED4A22">
      <w:pPr>
        <w:tabs>
          <w:tab w:val="left" w:pos="4740"/>
        </w:tabs>
        <w:ind w:left="100"/>
        <w:rPr>
          <w:sz w:val="20"/>
          <w:szCs w:val="20"/>
        </w:rPr>
      </w:pPr>
      <w:r>
        <w:rPr>
          <w:rFonts w:eastAsia="Times New Roman"/>
        </w:rPr>
        <w:t>Tel: + 420 234 664 111</w:t>
      </w:r>
      <w:r>
        <w:rPr>
          <w:sz w:val="20"/>
          <w:szCs w:val="20"/>
        </w:rPr>
        <w:tab/>
      </w:r>
      <w:r>
        <w:rPr>
          <w:rFonts w:eastAsia="Times New Roman"/>
          <w:sz w:val="21"/>
          <w:szCs w:val="21"/>
        </w:rPr>
        <w:t>Tel: + 36 1 328 5100</w:t>
      </w:r>
    </w:p>
    <w:p w:rsidR="00ED4A22" w:rsidRDefault="00ED4A22" w:rsidP="00ED4A22">
      <w:pPr>
        <w:spacing w:line="369" w:lineRule="exact"/>
        <w:rPr>
          <w:sz w:val="20"/>
          <w:szCs w:val="20"/>
        </w:rPr>
      </w:pPr>
    </w:p>
    <w:p w:rsidR="00ED4A22" w:rsidRDefault="00ED4A22" w:rsidP="00ED4A22">
      <w:pPr>
        <w:tabs>
          <w:tab w:val="left" w:pos="4740"/>
        </w:tabs>
        <w:ind w:left="100"/>
        <w:rPr>
          <w:sz w:val="20"/>
          <w:szCs w:val="20"/>
        </w:rPr>
      </w:pPr>
      <w:r>
        <w:rPr>
          <w:rFonts w:eastAsia="Times New Roman"/>
          <w:b/>
          <w:bCs/>
        </w:rPr>
        <w:t>Danmark</w:t>
      </w:r>
      <w:r>
        <w:rPr>
          <w:sz w:val="20"/>
          <w:szCs w:val="20"/>
        </w:rPr>
        <w:tab/>
      </w:r>
      <w:r>
        <w:rPr>
          <w:rFonts w:eastAsia="Times New Roman"/>
          <w:b/>
          <w:bCs/>
        </w:rPr>
        <w:t>Malta</w:t>
      </w:r>
    </w:p>
    <w:p w:rsidR="00ED4A22" w:rsidRDefault="00ED4A22" w:rsidP="00ED4A22">
      <w:pPr>
        <w:tabs>
          <w:tab w:val="left" w:pos="4740"/>
        </w:tabs>
        <w:ind w:left="100"/>
        <w:rPr>
          <w:sz w:val="20"/>
          <w:szCs w:val="20"/>
        </w:rPr>
      </w:pPr>
      <w:r>
        <w:rPr>
          <w:rFonts w:eastAsia="Times New Roman"/>
        </w:rPr>
        <w:t>Eli Lilly Danmark A/S</w:t>
      </w:r>
      <w:r>
        <w:rPr>
          <w:sz w:val="20"/>
          <w:szCs w:val="20"/>
        </w:rPr>
        <w:tab/>
      </w:r>
      <w:r>
        <w:rPr>
          <w:rFonts w:eastAsia="Times New Roman"/>
          <w:sz w:val="21"/>
          <w:szCs w:val="21"/>
        </w:rPr>
        <w:t>Charles de Giorgio Ltd.</w:t>
      </w:r>
    </w:p>
    <w:p w:rsidR="00ED4A22" w:rsidRDefault="00ED4A22" w:rsidP="00ED4A22">
      <w:pPr>
        <w:tabs>
          <w:tab w:val="left" w:pos="4740"/>
        </w:tabs>
        <w:ind w:left="100"/>
        <w:rPr>
          <w:sz w:val="20"/>
          <w:szCs w:val="20"/>
        </w:rPr>
      </w:pPr>
      <w:r>
        <w:rPr>
          <w:rFonts w:eastAsia="Times New Roman"/>
        </w:rPr>
        <w:t>Tlf: +45 45 26 60 00</w:t>
      </w:r>
      <w:r>
        <w:rPr>
          <w:sz w:val="20"/>
          <w:szCs w:val="20"/>
        </w:rPr>
        <w:tab/>
      </w:r>
      <w:r>
        <w:rPr>
          <w:rFonts w:eastAsia="Times New Roman"/>
          <w:sz w:val="21"/>
          <w:szCs w:val="21"/>
        </w:rPr>
        <w:t>Tel: + 356 25600 500</w:t>
      </w:r>
    </w:p>
    <w:p w:rsidR="00ED4A22" w:rsidRDefault="00ED4A22" w:rsidP="00ED4A22">
      <w:pPr>
        <w:spacing w:line="251" w:lineRule="exact"/>
        <w:rPr>
          <w:sz w:val="20"/>
          <w:szCs w:val="20"/>
        </w:rPr>
      </w:pPr>
    </w:p>
    <w:p w:rsidR="00ED4A22" w:rsidRDefault="00ED4A22" w:rsidP="00ED4A22">
      <w:pPr>
        <w:tabs>
          <w:tab w:val="left" w:pos="4740"/>
        </w:tabs>
        <w:ind w:left="100"/>
        <w:rPr>
          <w:sz w:val="20"/>
          <w:szCs w:val="20"/>
        </w:rPr>
      </w:pPr>
      <w:r>
        <w:rPr>
          <w:rFonts w:eastAsia="Times New Roman"/>
          <w:b/>
          <w:bCs/>
        </w:rPr>
        <w:t>Deutschland</w:t>
      </w:r>
      <w:r>
        <w:rPr>
          <w:sz w:val="20"/>
          <w:szCs w:val="20"/>
        </w:rPr>
        <w:tab/>
      </w:r>
      <w:r>
        <w:rPr>
          <w:rFonts w:eastAsia="Times New Roman"/>
          <w:b/>
          <w:bCs/>
        </w:rPr>
        <w:t>Nederland</w:t>
      </w:r>
    </w:p>
    <w:p w:rsidR="00ED4A22" w:rsidRDefault="00ED4A22" w:rsidP="00ED4A22">
      <w:pPr>
        <w:spacing w:line="3" w:lineRule="exact"/>
        <w:rPr>
          <w:sz w:val="20"/>
          <w:szCs w:val="20"/>
        </w:rPr>
      </w:pPr>
    </w:p>
    <w:p w:rsidR="00ED4A22" w:rsidRDefault="00ED4A22" w:rsidP="00ED4A22">
      <w:pPr>
        <w:tabs>
          <w:tab w:val="left" w:pos="4740"/>
        </w:tabs>
        <w:ind w:left="100"/>
        <w:rPr>
          <w:sz w:val="20"/>
          <w:szCs w:val="20"/>
        </w:rPr>
      </w:pPr>
      <w:r>
        <w:rPr>
          <w:rFonts w:eastAsia="Times New Roman"/>
        </w:rPr>
        <w:t>Lilly Deutschland GmbH</w:t>
      </w:r>
      <w:r>
        <w:rPr>
          <w:sz w:val="20"/>
          <w:szCs w:val="20"/>
        </w:rPr>
        <w:tab/>
      </w:r>
      <w:r>
        <w:rPr>
          <w:rFonts w:eastAsia="Times New Roman"/>
          <w:sz w:val="21"/>
          <w:szCs w:val="21"/>
        </w:rPr>
        <w:t>Eli Lilly Nederland B.V.</w:t>
      </w:r>
    </w:p>
    <w:p w:rsidR="00ED4A22" w:rsidRDefault="00ED4A22" w:rsidP="00ED4A22">
      <w:pPr>
        <w:tabs>
          <w:tab w:val="left" w:pos="4740"/>
        </w:tabs>
        <w:ind w:left="100"/>
        <w:rPr>
          <w:sz w:val="20"/>
          <w:szCs w:val="20"/>
        </w:rPr>
      </w:pPr>
      <w:r>
        <w:rPr>
          <w:rFonts w:eastAsia="Times New Roman"/>
        </w:rPr>
        <w:t>Tel. + 49-(0) 6172 273 2222</w:t>
      </w:r>
      <w:r>
        <w:rPr>
          <w:sz w:val="20"/>
          <w:szCs w:val="20"/>
        </w:rPr>
        <w:tab/>
      </w:r>
      <w:r>
        <w:rPr>
          <w:rFonts w:eastAsia="Times New Roman"/>
          <w:sz w:val="21"/>
          <w:szCs w:val="21"/>
        </w:rPr>
        <w:t>Tel: + 31-(0) 30 60 25 800</w:t>
      </w:r>
    </w:p>
    <w:p w:rsidR="00ED4A22" w:rsidRDefault="00ED4A22" w:rsidP="00ED4A22">
      <w:pPr>
        <w:spacing w:line="251" w:lineRule="exact"/>
        <w:rPr>
          <w:sz w:val="20"/>
          <w:szCs w:val="20"/>
        </w:rPr>
      </w:pPr>
    </w:p>
    <w:p w:rsidR="00ED4A22" w:rsidRDefault="00ED4A22" w:rsidP="00ED4A22">
      <w:pPr>
        <w:tabs>
          <w:tab w:val="left" w:pos="4740"/>
        </w:tabs>
        <w:ind w:left="100"/>
        <w:rPr>
          <w:sz w:val="20"/>
          <w:szCs w:val="20"/>
        </w:rPr>
      </w:pPr>
      <w:r>
        <w:rPr>
          <w:rFonts w:eastAsia="Times New Roman"/>
          <w:b/>
          <w:bCs/>
        </w:rPr>
        <w:t>Eesti</w:t>
      </w:r>
      <w:r>
        <w:rPr>
          <w:sz w:val="20"/>
          <w:szCs w:val="20"/>
        </w:rPr>
        <w:tab/>
      </w:r>
      <w:r>
        <w:rPr>
          <w:rFonts w:eastAsia="Times New Roman"/>
          <w:b/>
          <w:bCs/>
        </w:rPr>
        <w:t>Norge</w:t>
      </w:r>
    </w:p>
    <w:p w:rsidR="00ED4A22" w:rsidRDefault="00ED4A22" w:rsidP="00ED4A22">
      <w:pPr>
        <w:spacing w:line="1" w:lineRule="exact"/>
        <w:rPr>
          <w:sz w:val="20"/>
          <w:szCs w:val="20"/>
        </w:rPr>
      </w:pPr>
    </w:p>
    <w:p w:rsidR="00ED4A22" w:rsidRDefault="00ED4A22" w:rsidP="00ED4A22">
      <w:pPr>
        <w:tabs>
          <w:tab w:val="left" w:pos="4740"/>
        </w:tabs>
        <w:ind w:left="100"/>
        <w:rPr>
          <w:sz w:val="20"/>
          <w:szCs w:val="20"/>
        </w:rPr>
      </w:pPr>
      <w:r>
        <w:rPr>
          <w:rFonts w:eastAsia="Times New Roman"/>
        </w:rPr>
        <w:t>Eli Lilly Nederland B.V.</w:t>
      </w:r>
      <w:r>
        <w:rPr>
          <w:sz w:val="20"/>
          <w:szCs w:val="20"/>
        </w:rPr>
        <w:tab/>
      </w:r>
      <w:r>
        <w:rPr>
          <w:rFonts w:eastAsia="Times New Roman"/>
          <w:sz w:val="21"/>
          <w:szCs w:val="21"/>
        </w:rPr>
        <w:t>Eli Lilly Norge A.S.</w:t>
      </w:r>
    </w:p>
    <w:p w:rsidR="00ED4A22" w:rsidRDefault="00ED4A22" w:rsidP="00ED4A22">
      <w:pPr>
        <w:spacing w:line="1" w:lineRule="exact"/>
        <w:rPr>
          <w:sz w:val="20"/>
          <w:szCs w:val="20"/>
        </w:rPr>
      </w:pPr>
    </w:p>
    <w:p w:rsidR="00ED4A22" w:rsidRDefault="00ED4A22" w:rsidP="00ED4A22">
      <w:pPr>
        <w:tabs>
          <w:tab w:val="left" w:pos="4740"/>
        </w:tabs>
        <w:ind w:left="100"/>
        <w:rPr>
          <w:sz w:val="20"/>
          <w:szCs w:val="20"/>
        </w:rPr>
      </w:pPr>
      <w:r>
        <w:rPr>
          <w:rFonts w:eastAsia="Times New Roman"/>
        </w:rPr>
        <w:t>Tel: +372 6 817 280</w:t>
      </w:r>
      <w:r>
        <w:rPr>
          <w:sz w:val="20"/>
          <w:szCs w:val="20"/>
        </w:rPr>
        <w:tab/>
      </w:r>
      <w:r>
        <w:rPr>
          <w:rFonts w:eastAsia="Times New Roman"/>
          <w:sz w:val="21"/>
          <w:szCs w:val="21"/>
        </w:rPr>
        <w:t>Tlf: + 47 22 88 18 00</w:t>
      </w:r>
    </w:p>
    <w:p w:rsidR="00ED4A22" w:rsidRDefault="00ED4A22" w:rsidP="00ED4A22">
      <w:pPr>
        <w:spacing w:line="249" w:lineRule="exact"/>
        <w:rPr>
          <w:sz w:val="20"/>
          <w:szCs w:val="20"/>
        </w:rPr>
      </w:pPr>
    </w:p>
    <w:p w:rsidR="00ED4A22" w:rsidRDefault="00ED4A22" w:rsidP="00ED4A22">
      <w:pPr>
        <w:tabs>
          <w:tab w:val="left" w:pos="4740"/>
        </w:tabs>
        <w:ind w:left="100"/>
        <w:rPr>
          <w:sz w:val="20"/>
          <w:szCs w:val="20"/>
        </w:rPr>
      </w:pPr>
      <w:r>
        <w:rPr>
          <w:rFonts w:eastAsia="Times New Roman"/>
          <w:b/>
          <w:bCs/>
        </w:rPr>
        <w:t>Ελλάδα</w:t>
      </w:r>
      <w:r>
        <w:rPr>
          <w:sz w:val="20"/>
          <w:szCs w:val="20"/>
        </w:rPr>
        <w:tab/>
      </w:r>
      <w:r>
        <w:rPr>
          <w:rFonts w:eastAsia="Times New Roman"/>
          <w:b/>
          <w:bCs/>
        </w:rPr>
        <w:t>Österreich</w:t>
      </w:r>
    </w:p>
    <w:p w:rsidR="00ED4A22" w:rsidRDefault="00ED4A22" w:rsidP="00ED4A22">
      <w:pPr>
        <w:spacing w:line="3" w:lineRule="exact"/>
        <w:rPr>
          <w:sz w:val="20"/>
          <w:szCs w:val="20"/>
        </w:rPr>
      </w:pPr>
    </w:p>
    <w:p w:rsidR="00ED4A22" w:rsidRDefault="00ED4A22" w:rsidP="00ED4A22">
      <w:pPr>
        <w:tabs>
          <w:tab w:val="left" w:pos="4740"/>
        </w:tabs>
        <w:ind w:left="100"/>
        <w:rPr>
          <w:sz w:val="20"/>
          <w:szCs w:val="20"/>
        </w:rPr>
      </w:pPr>
      <w:r>
        <w:rPr>
          <w:rFonts w:eastAsia="Times New Roman"/>
        </w:rPr>
        <w:t>ΦΑΡΜΑΣΕΡΒ-ΛΙΛΛΥ Α.Ε.Β.Ε.</w:t>
      </w:r>
      <w:r>
        <w:rPr>
          <w:sz w:val="20"/>
          <w:szCs w:val="20"/>
        </w:rPr>
        <w:tab/>
      </w:r>
      <w:r>
        <w:rPr>
          <w:rFonts w:eastAsia="Times New Roman"/>
          <w:sz w:val="21"/>
          <w:szCs w:val="21"/>
        </w:rPr>
        <w:t>Eli Lilly Ges.m.b.H.</w:t>
      </w:r>
    </w:p>
    <w:p w:rsidR="00ED4A22" w:rsidRDefault="00ED4A22" w:rsidP="00ED4A22">
      <w:pPr>
        <w:tabs>
          <w:tab w:val="left" w:pos="4740"/>
        </w:tabs>
        <w:ind w:left="100"/>
        <w:rPr>
          <w:sz w:val="20"/>
          <w:szCs w:val="20"/>
        </w:rPr>
      </w:pPr>
      <w:r>
        <w:rPr>
          <w:rFonts w:eastAsia="Times New Roman"/>
        </w:rPr>
        <w:t>Τηλ: +30 210 629 4600</w:t>
      </w:r>
      <w:r>
        <w:rPr>
          <w:sz w:val="20"/>
          <w:szCs w:val="20"/>
        </w:rPr>
        <w:tab/>
      </w:r>
      <w:r>
        <w:rPr>
          <w:rFonts w:eastAsia="Times New Roman"/>
          <w:sz w:val="21"/>
          <w:szCs w:val="21"/>
        </w:rPr>
        <w:t>Tel: + 43-(0) 1 711 780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España</w:t>
      </w:r>
      <w:r>
        <w:rPr>
          <w:sz w:val="20"/>
          <w:szCs w:val="20"/>
        </w:rPr>
        <w:tab/>
      </w:r>
      <w:r>
        <w:rPr>
          <w:rFonts w:eastAsia="Times New Roman"/>
          <w:b/>
          <w:bCs/>
        </w:rPr>
        <w:t>Polska</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Lilly S.A.</w:t>
      </w:r>
      <w:r>
        <w:rPr>
          <w:sz w:val="20"/>
          <w:szCs w:val="20"/>
        </w:rPr>
        <w:tab/>
      </w:r>
      <w:r>
        <w:rPr>
          <w:rFonts w:eastAsia="Times New Roman"/>
          <w:sz w:val="21"/>
          <w:szCs w:val="21"/>
        </w:rPr>
        <w:t>Eli Lilly Polska Sp. z o.o.</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Tel: + 34-91 663 50 00</w:t>
      </w:r>
      <w:r>
        <w:rPr>
          <w:sz w:val="20"/>
          <w:szCs w:val="20"/>
        </w:rPr>
        <w:tab/>
      </w:r>
      <w:r>
        <w:rPr>
          <w:rFonts w:eastAsia="Times New Roman"/>
          <w:sz w:val="21"/>
          <w:szCs w:val="21"/>
        </w:rPr>
        <w:t>Tel: +48 22 440 33 00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France</w:t>
      </w:r>
      <w:r>
        <w:rPr>
          <w:sz w:val="20"/>
          <w:szCs w:val="20"/>
        </w:rPr>
        <w:tab/>
      </w:r>
      <w:r>
        <w:rPr>
          <w:rFonts w:eastAsia="Times New Roman"/>
          <w:b/>
          <w:bCs/>
        </w:rPr>
        <w:t>Portugal</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Lilly France</w:t>
      </w:r>
      <w:r>
        <w:rPr>
          <w:sz w:val="20"/>
          <w:szCs w:val="20"/>
        </w:rPr>
        <w:tab/>
      </w:r>
      <w:r>
        <w:rPr>
          <w:rFonts w:eastAsia="Times New Roman"/>
          <w:sz w:val="21"/>
          <w:szCs w:val="21"/>
        </w:rPr>
        <w:t>Lilly Portugal Produtos Farmacêuticos, Lda</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Tél: +33-(0) 1 55 49 34 34</w:t>
      </w:r>
      <w:r>
        <w:rPr>
          <w:sz w:val="20"/>
          <w:szCs w:val="20"/>
        </w:rPr>
        <w:tab/>
      </w:r>
      <w:r>
        <w:rPr>
          <w:rFonts w:eastAsia="Times New Roman"/>
          <w:sz w:val="21"/>
          <w:szCs w:val="21"/>
        </w:rPr>
        <w:t>Tel: + 351-21-4126600</w:t>
      </w:r>
    </w:p>
    <w:p w:rsidR="00ED4A22" w:rsidRDefault="00ED4A22" w:rsidP="00ED4A22">
      <w:pPr>
        <w:spacing w:line="249" w:lineRule="exact"/>
        <w:rPr>
          <w:sz w:val="20"/>
          <w:szCs w:val="20"/>
        </w:rPr>
      </w:pPr>
    </w:p>
    <w:p w:rsidR="00ED4A22" w:rsidRDefault="00ED4A22" w:rsidP="00ED4A22">
      <w:pPr>
        <w:tabs>
          <w:tab w:val="left" w:pos="4740"/>
        </w:tabs>
        <w:ind w:left="80"/>
        <w:rPr>
          <w:sz w:val="20"/>
          <w:szCs w:val="20"/>
        </w:rPr>
      </w:pPr>
      <w:r>
        <w:rPr>
          <w:rFonts w:eastAsia="Times New Roman"/>
          <w:b/>
          <w:bCs/>
        </w:rPr>
        <w:t>Hrvatska</w:t>
      </w:r>
      <w:r>
        <w:rPr>
          <w:sz w:val="20"/>
          <w:szCs w:val="20"/>
        </w:rPr>
        <w:tab/>
      </w:r>
      <w:r>
        <w:rPr>
          <w:rFonts w:eastAsia="Times New Roman"/>
          <w:b/>
          <w:bCs/>
        </w:rPr>
        <w:t>România</w:t>
      </w:r>
    </w:p>
    <w:p w:rsidR="00ED4A22" w:rsidRDefault="00ED4A22" w:rsidP="00ED4A22">
      <w:pPr>
        <w:spacing w:line="3" w:lineRule="exact"/>
        <w:rPr>
          <w:sz w:val="20"/>
          <w:szCs w:val="20"/>
        </w:rPr>
      </w:pPr>
    </w:p>
    <w:p w:rsidR="00ED4A22" w:rsidRDefault="00ED4A22" w:rsidP="00ED4A22">
      <w:pPr>
        <w:tabs>
          <w:tab w:val="left" w:pos="4740"/>
        </w:tabs>
        <w:ind w:left="80"/>
        <w:rPr>
          <w:sz w:val="20"/>
          <w:szCs w:val="20"/>
        </w:rPr>
      </w:pPr>
      <w:r>
        <w:rPr>
          <w:rFonts w:eastAsia="Times New Roman"/>
        </w:rPr>
        <w:t>Eli Lilly Hrvatska d.o.o.</w:t>
      </w:r>
      <w:r>
        <w:rPr>
          <w:sz w:val="20"/>
          <w:szCs w:val="20"/>
        </w:rPr>
        <w:tab/>
      </w:r>
      <w:r>
        <w:rPr>
          <w:rFonts w:eastAsia="Times New Roman"/>
          <w:sz w:val="21"/>
          <w:szCs w:val="21"/>
        </w:rPr>
        <w:t>Eli Lilly România S.R.L.</w:t>
      </w:r>
    </w:p>
    <w:p w:rsidR="00ED4A22" w:rsidRDefault="00ED4A22" w:rsidP="00ED4A22">
      <w:pPr>
        <w:tabs>
          <w:tab w:val="left" w:pos="4740"/>
        </w:tabs>
        <w:ind w:left="80"/>
        <w:rPr>
          <w:sz w:val="20"/>
          <w:szCs w:val="20"/>
        </w:rPr>
      </w:pPr>
      <w:r>
        <w:rPr>
          <w:rFonts w:eastAsia="Times New Roman"/>
        </w:rPr>
        <w:t>Tel: +385 1 2350 999</w:t>
      </w:r>
      <w:r>
        <w:rPr>
          <w:sz w:val="20"/>
          <w:szCs w:val="20"/>
        </w:rPr>
        <w:tab/>
      </w:r>
      <w:r>
        <w:rPr>
          <w:rFonts w:eastAsia="Times New Roman"/>
          <w:sz w:val="21"/>
          <w:szCs w:val="21"/>
        </w:rPr>
        <w:t>Tel: + 40 21 4023000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Ireland</w:t>
      </w:r>
      <w:r>
        <w:rPr>
          <w:sz w:val="20"/>
          <w:szCs w:val="20"/>
        </w:rPr>
        <w:tab/>
      </w:r>
      <w:r>
        <w:rPr>
          <w:rFonts w:eastAsia="Times New Roman"/>
          <w:b/>
          <w:bCs/>
        </w:rPr>
        <w:t>Slovenija</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Eli Lilly and Company (Ireland) Limited</w:t>
      </w:r>
      <w:r>
        <w:rPr>
          <w:sz w:val="20"/>
          <w:szCs w:val="20"/>
        </w:rPr>
        <w:tab/>
      </w:r>
      <w:r>
        <w:rPr>
          <w:rFonts w:eastAsia="Times New Roman"/>
          <w:sz w:val="21"/>
          <w:szCs w:val="21"/>
        </w:rPr>
        <w:t>Eli Lilly farmacevtska družba, d.o.o.</w:t>
      </w:r>
    </w:p>
    <w:p w:rsidR="00ED4A22" w:rsidRDefault="00ED4A22" w:rsidP="00ED4A22">
      <w:pPr>
        <w:spacing w:line="1" w:lineRule="exact"/>
        <w:rPr>
          <w:sz w:val="20"/>
          <w:szCs w:val="20"/>
        </w:rPr>
      </w:pPr>
    </w:p>
    <w:p w:rsidR="00ED4A22" w:rsidRDefault="00ED4A22" w:rsidP="00ED4A22">
      <w:pPr>
        <w:tabs>
          <w:tab w:val="left" w:pos="4740"/>
        </w:tabs>
        <w:ind w:left="80"/>
        <w:rPr>
          <w:sz w:val="20"/>
          <w:szCs w:val="20"/>
        </w:rPr>
      </w:pPr>
      <w:r>
        <w:rPr>
          <w:rFonts w:eastAsia="Times New Roman"/>
        </w:rPr>
        <w:t>Tel: + 353-(0) 1 661 4377</w:t>
      </w:r>
      <w:r>
        <w:rPr>
          <w:sz w:val="20"/>
          <w:szCs w:val="20"/>
        </w:rPr>
        <w:tab/>
      </w:r>
      <w:r>
        <w:rPr>
          <w:rFonts w:eastAsia="Times New Roman"/>
          <w:sz w:val="21"/>
          <w:szCs w:val="21"/>
        </w:rPr>
        <w:t>Tel: +386 (0)1 580 00 10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Ísland</w:t>
      </w:r>
      <w:r>
        <w:rPr>
          <w:sz w:val="20"/>
          <w:szCs w:val="20"/>
        </w:rPr>
        <w:tab/>
      </w:r>
      <w:r>
        <w:rPr>
          <w:rFonts w:eastAsia="Times New Roman"/>
          <w:b/>
          <w:bCs/>
        </w:rPr>
        <w:t>Slovenská republika</w:t>
      </w:r>
    </w:p>
    <w:p w:rsidR="00ED4A22" w:rsidRDefault="00ED4A22" w:rsidP="00ED4A22">
      <w:pPr>
        <w:tabs>
          <w:tab w:val="left" w:pos="4740"/>
        </w:tabs>
        <w:ind w:left="80"/>
        <w:rPr>
          <w:sz w:val="20"/>
          <w:szCs w:val="20"/>
        </w:rPr>
      </w:pPr>
      <w:r>
        <w:rPr>
          <w:rFonts w:eastAsia="Times New Roman"/>
        </w:rPr>
        <w:t>Icepharma hf.</w:t>
      </w:r>
      <w:r>
        <w:rPr>
          <w:sz w:val="20"/>
          <w:szCs w:val="20"/>
        </w:rPr>
        <w:tab/>
      </w:r>
      <w:r>
        <w:rPr>
          <w:rFonts w:eastAsia="Times New Roman"/>
          <w:sz w:val="21"/>
          <w:szCs w:val="21"/>
        </w:rPr>
        <w:t>Eli Lilly Slovakia s.r.o.</w:t>
      </w:r>
    </w:p>
    <w:p w:rsidR="00ED4A22" w:rsidRDefault="00ED4A22" w:rsidP="00ED4A22">
      <w:pPr>
        <w:tabs>
          <w:tab w:val="left" w:pos="4740"/>
        </w:tabs>
        <w:ind w:left="80"/>
        <w:rPr>
          <w:sz w:val="20"/>
          <w:szCs w:val="20"/>
        </w:rPr>
      </w:pPr>
      <w:r>
        <w:rPr>
          <w:rFonts w:eastAsia="Times New Roman"/>
        </w:rPr>
        <w:t>Sími + 354 540 8000</w:t>
      </w:r>
      <w:r>
        <w:rPr>
          <w:sz w:val="20"/>
          <w:szCs w:val="20"/>
        </w:rPr>
        <w:tab/>
      </w:r>
      <w:r>
        <w:rPr>
          <w:rFonts w:eastAsia="Times New Roman"/>
          <w:sz w:val="21"/>
          <w:szCs w:val="21"/>
        </w:rPr>
        <w:t>Tel: + 421 220 663 111</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Italia</w:t>
      </w:r>
      <w:r>
        <w:rPr>
          <w:sz w:val="20"/>
          <w:szCs w:val="20"/>
        </w:rPr>
        <w:tab/>
      </w:r>
      <w:r>
        <w:rPr>
          <w:rFonts w:eastAsia="Times New Roman"/>
          <w:b/>
          <w:bCs/>
        </w:rPr>
        <w:t>Suomi/Finland</w:t>
      </w:r>
    </w:p>
    <w:p w:rsidR="00ED4A22" w:rsidRDefault="00ED4A22" w:rsidP="00ED4A22">
      <w:pPr>
        <w:spacing w:line="3" w:lineRule="exact"/>
        <w:rPr>
          <w:sz w:val="20"/>
          <w:szCs w:val="20"/>
        </w:rPr>
      </w:pPr>
    </w:p>
    <w:p w:rsidR="00ED4A22" w:rsidRDefault="00ED4A22" w:rsidP="00ED4A22">
      <w:pPr>
        <w:tabs>
          <w:tab w:val="left" w:pos="4740"/>
        </w:tabs>
        <w:ind w:left="80"/>
        <w:rPr>
          <w:sz w:val="20"/>
          <w:szCs w:val="20"/>
        </w:rPr>
      </w:pPr>
      <w:r>
        <w:rPr>
          <w:rFonts w:eastAsia="Times New Roman"/>
        </w:rPr>
        <w:t>Eli Lilly Italia S.p.A.</w:t>
      </w:r>
      <w:r>
        <w:rPr>
          <w:sz w:val="20"/>
          <w:szCs w:val="20"/>
        </w:rPr>
        <w:tab/>
      </w:r>
      <w:r>
        <w:rPr>
          <w:rFonts w:eastAsia="Times New Roman"/>
          <w:sz w:val="21"/>
          <w:szCs w:val="21"/>
        </w:rPr>
        <w:t>Oy Eli Lilly Finland Ab</w:t>
      </w:r>
    </w:p>
    <w:p w:rsidR="00ED4A22" w:rsidRDefault="00ED4A22" w:rsidP="00ED4A22">
      <w:pPr>
        <w:tabs>
          <w:tab w:val="left" w:pos="4740"/>
        </w:tabs>
        <w:ind w:left="80"/>
        <w:rPr>
          <w:sz w:val="20"/>
          <w:szCs w:val="20"/>
        </w:rPr>
      </w:pPr>
      <w:r>
        <w:rPr>
          <w:rFonts w:eastAsia="Times New Roman"/>
        </w:rPr>
        <w:t>Tel: + 39- 055 42571</w:t>
      </w:r>
      <w:r>
        <w:rPr>
          <w:sz w:val="20"/>
          <w:szCs w:val="20"/>
        </w:rPr>
        <w:tab/>
      </w:r>
      <w:r>
        <w:rPr>
          <w:rFonts w:eastAsia="Times New Roman"/>
          <w:sz w:val="21"/>
          <w:szCs w:val="21"/>
        </w:rPr>
        <w:t>Puh/Tel: + 358-(0) 9 85 45 250</w:t>
      </w:r>
    </w:p>
    <w:p w:rsidR="00ED4A22" w:rsidRDefault="00ED4A22" w:rsidP="00ED4A22">
      <w:pPr>
        <w:sectPr w:rsidR="00ED4A22">
          <w:pgSz w:w="11900" w:h="16841"/>
          <w:pgMar w:top="1103" w:right="1440" w:bottom="208" w:left="1420" w:header="0" w:footer="0" w:gutter="0"/>
          <w:cols w:space="720" w:equalWidth="0">
            <w:col w:w="9046"/>
          </w:cols>
        </w:sectPr>
      </w:pPr>
    </w:p>
    <w:p w:rsidR="00ED4A22" w:rsidRDefault="00ED4A22" w:rsidP="00ED4A22">
      <w:pPr>
        <w:spacing w:line="200" w:lineRule="exact"/>
        <w:rPr>
          <w:sz w:val="20"/>
          <w:szCs w:val="20"/>
        </w:rPr>
      </w:pPr>
    </w:p>
    <w:p w:rsidR="00ED4A22" w:rsidRDefault="00ED4A22" w:rsidP="00ED4A22">
      <w:pPr>
        <w:spacing w:line="284" w:lineRule="exact"/>
        <w:rPr>
          <w:sz w:val="20"/>
          <w:szCs w:val="20"/>
        </w:rPr>
      </w:pPr>
    </w:p>
    <w:p w:rsidR="00ED4A22" w:rsidRDefault="00ED4A22" w:rsidP="00ED4A22">
      <w:pPr>
        <w:ind w:right="-333"/>
        <w:jc w:val="center"/>
        <w:rPr>
          <w:sz w:val="20"/>
          <w:szCs w:val="20"/>
        </w:rPr>
      </w:pPr>
      <w:r>
        <w:rPr>
          <w:rFonts w:ascii="Arial" w:eastAsia="Arial" w:hAnsi="Arial" w:cs="Arial"/>
          <w:sz w:val="16"/>
          <w:szCs w:val="16"/>
        </w:rPr>
        <w:t>97</w:t>
      </w:r>
    </w:p>
    <w:p w:rsidR="00ED4A22" w:rsidRDefault="00ED4A22" w:rsidP="00ED4A22">
      <w:pPr>
        <w:sectPr w:rsidR="00ED4A22">
          <w:type w:val="continuous"/>
          <w:pgSz w:w="11900" w:h="16841"/>
          <w:pgMar w:top="1103" w:right="1440" w:bottom="208" w:left="1420" w:header="0" w:footer="0" w:gutter="0"/>
          <w:cols w:space="720" w:equalWidth="0">
            <w:col w:w="9046"/>
          </w:cols>
        </w:sectPr>
      </w:pPr>
    </w:p>
    <w:p w:rsidR="00ED4A22" w:rsidRDefault="00ED4A22" w:rsidP="00ED4A22">
      <w:pPr>
        <w:tabs>
          <w:tab w:val="left" w:pos="4740"/>
        </w:tabs>
        <w:ind w:left="80"/>
        <w:rPr>
          <w:sz w:val="20"/>
          <w:szCs w:val="20"/>
        </w:rPr>
      </w:pPr>
      <w:bookmarkStart w:id="38" w:name="page98"/>
      <w:bookmarkEnd w:id="38"/>
      <w:r>
        <w:rPr>
          <w:rFonts w:eastAsia="Times New Roman"/>
          <w:b/>
          <w:bCs/>
        </w:rPr>
        <w:t>Κύπρος</w:t>
      </w:r>
      <w:r>
        <w:rPr>
          <w:sz w:val="20"/>
          <w:szCs w:val="20"/>
        </w:rPr>
        <w:tab/>
      </w:r>
      <w:r>
        <w:rPr>
          <w:rFonts w:eastAsia="Times New Roman"/>
          <w:b/>
          <w:bCs/>
        </w:rPr>
        <w:t>Sverige</w:t>
      </w:r>
    </w:p>
    <w:p w:rsidR="00ED4A22" w:rsidRDefault="00ED4A22" w:rsidP="00ED4A22">
      <w:pPr>
        <w:spacing w:line="3" w:lineRule="exact"/>
        <w:rPr>
          <w:sz w:val="20"/>
          <w:szCs w:val="20"/>
        </w:rPr>
      </w:pPr>
    </w:p>
    <w:p w:rsidR="00ED4A22" w:rsidRDefault="00ED4A22" w:rsidP="00ED4A22">
      <w:pPr>
        <w:tabs>
          <w:tab w:val="left" w:pos="4740"/>
        </w:tabs>
        <w:ind w:left="80"/>
        <w:rPr>
          <w:sz w:val="20"/>
          <w:szCs w:val="20"/>
        </w:rPr>
      </w:pPr>
      <w:r>
        <w:rPr>
          <w:rFonts w:eastAsia="Times New Roman"/>
        </w:rPr>
        <w:t>Phadisco Ltd</w:t>
      </w:r>
      <w:r>
        <w:rPr>
          <w:sz w:val="20"/>
          <w:szCs w:val="20"/>
        </w:rPr>
        <w:tab/>
      </w:r>
      <w:r>
        <w:rPr>
          <w:rFonts w:eastAsia="Times New Roman"/>
          <w:sz w:val="21"/>
          <w:szCs w:val="21"/>
        </w:rPr>
        <w:t>Eli Lilly Sweden AB</w:t>
      </w:r>
    </w:p>
    <w:p w:rsidR="00ED4A22" w:rsidRDefault="00ED4A22" w:rsidP="00ED4A22">
      <w:pPr>
        <w:tabs>
          <w:tab w:val="left" w:pos="4740"/>
        </w:tabs>
        <w:ind w:left="80"/>
        <w:rPr>
          <w:sz w:val="20"/>
          <w:szCs w:val="20"/>
        </w:rPr>
      </w:pPr>
      <w:r>
        <w:rPr>
          <w:rFonts w:eastAsia="Times New Roman"/>
        </w:rPr>
        <w:t>Τηλ: +357 22 715000</w:t>
      </w:r>
      <w:r>
        <w:rPr>
          <w:sz w:val="20"/>
          <w:szCs w:val="20"/>
        </w:rPr>
        <w:tab/>
      </w:r>
      <w:r>
        <w:rPr>
          <w:rFonts w:eastAsia="Times New Roman"/>
          <w:sz w:val="21"/>
          <w:szCs w:val="21"/>
        </w:rPr>
        <w:t>Tel: + 46-(0) 8 7378800</w:t>
      </w:r>
    </w:p>
    <w:p w:rsidR="00ED4A22" w:rsidRDefault="00ED4A22" w:rsidP="00ED4A22">
      <w:pPr>
        <w:spacing w:line="251" w:lineRule="exact"/>
        <w:rPr>
          <w:sz w:val="20"/>
          <w:szCs w:val="20"/>
        </w:rPr>
      </w:pPr>
    </w:p>
    <w:p w:rsidR="00ED4A22" w:rsidRDefault="00ED4A22" w:rsidP="00ED4A22">
      <w:pPr>
        <w:tabs>
          <w:tab w:val="left" w:pos="4740"/>
        </w:tabs>
        <w:ind w:left="80"/>
        <w:rPr>
          <w:sz w:val="20"/>
          <w:szCs w:val="20"/>
        </w:rPr>
      </w:pPr>
      <w:r>
        <w:rPr>
          <w:rFonts w:eastAsia="Times New Roman"/>
          <w:b/>
          <w:bCs/>
        </w:rPr>
        <w:t>Latvija</w:t>
      </w:r>
      <w:r>
        <w:rPr>
          <w:sz w:val="20"/>
          <w:szCs w:val="20"/>
        </w:rPr>
        <w:tab/>
      </w:r>
      <w:r>
        <w:rPr>
          <w:rFonts w:eastAsia="Times New Roman"/>
          <w:b/>
          <w:bCs/>
        </w:rPr>
        <w:t>United Kingdom (Northern Ireland)</w:t>
      </w:r>
    </w:p>
    <w:p w:rsidR="00ED4A22" w:rsidRDefault="00ED4A22" w:rsidP="00ED4A22">
      <w:pPr>
        <w:tabs>
          <w:tab w:val="left" w:pos="4740"/>
        </w:tabs>
        <w:ind w:left="80"/>
        <w:rPr>
          <w:sz w:val="20"/>
          <w:szCs w:val="20"/>
        </w:rPr>
      </w:pPr>
      <w:r>
        <w:rPr>
          <w:rFonts w:eastAsia="Times New Roman"/>
        </w:rPr>
        <w:t>Eli Lilly (Suisse) S.A Pārstāvniecība Latvijā</w:t>
      </w:r>
      <w:r>
        <w:rPr>
          <w:sz w:val="20"/>
          <w:szCs w:val="20"/>
        </w:rPr>
        <w:tab/>
      </w:r>
      <w:r>
        <w:rPr>
          <w:rFonts w:eastAsia="Times New Roman"/>
        </w:rPr>
        <w:t>Eli Lilly and Company (Ireland) Limited</w:t>
      </w:r>
    </w:p>
    <w:p w:rsidR="00ED4A22" w:rsidRDefault="00ED4A22" w:rsidP="00ED4A22">
      <w:pPr>
        <w:tabs>
          <w:tab w:val="left" w:pos="4740"/>
        </w:tabs>
        <w:ind w:left="80"/>
        <w:rPr>
          <w:sz w:val="20"/>
          <w:szCs w:val="20"/>
        </w:rPr>
      </w:pPr>
      <w:r>
        <w:rPr>
          <w:rFonts w:eastAsia="Times New Roman"/>
        </w:rPr>
        <w:t xml:space="preserve">Tel: </w:t>
      </w:r>
      <w:r>
        <w:rPr>
          <w:rFonts w:eastAsia="Times New Roman"/>
          <w:b/>
          <w:bCs/>
        </w:rPr>
        <w:t>+</w:t>
      </w:r>
      <w:r>
        <w:rPr>
          <w:rFonts w:eastAsia="Times New Roman"/>
        </w:rPr>
        <w:t>371 67364000</w:t>
      </w:r>
      <w:r>
        <w:rPr>
          <w:sz w:val="20"/>
          <w:szCs w:val="20"/>
        </w:rPr>
        <w:tab/>
      </w:r>
      <w:r>
        <w:rPr>
          <w:rFonts w:eastAsia="Times New Roman"/>
          <w:sz w:val="21"/>
          <w:szCs w:val="21"/>
        </w:rPr>
        <w:t>Tel: + 353-(0) 1 661 4377</w:t>
      </w:r>
    </w:p>
    <w:p w:rsidR="00ED4A22" w:rsidRDefault="00ED4A22" w:rsidP="00ED4A22">
      <w:pPr>
        <w:spacing w:line="200" w:lineRule="exact"/>
        <w:rPr>
          <w:sz w:val="20"/>
          <w:szCs w:val="20"/>
        </w:rPr>
      </w:pPr>
    </w:p>
    <w:p w:rsidR="00ED4A22" w:rsidRDefault="00ED4A22" w:rsidP="00ED4A22">
      <w:pPr>
        <w:spacing w:line="305" w:lineRule="exact"/>
        <w:rPr>
          <w:sz w:val="20"/>
          <w:szCs w:val="20"/>
        </w:rPr>
      </w:pPr>
    </w:p>
    <w:p w:rsidR="00ED4A22" w:rsidRDefault="00ED4A22" w:rsidP="00ED4A22">
      <w:pPr>
        <w:rPr>
          <w:sz w:val="20"/>
          <w:szCs w:val="20"/>
        </w:rPr>
      </w:pPr>
      <w:r>
        <w:rPr>
          <w:rFonts w:eastAsia="Times New Roman"/>
          <w:b/>
          <w:bCs/>
        </w:rPr>
        <w:t>Šis pakuotės lapelis paskutinį kartą peržiūrėtas</w:t>
      </w:r>
    </w:p>
    <w:p w:rsidR="00ED4A22" w:rsidRDefault="00ED4A22" w:rsidP="00ED4A22">
      <w:pPr>
        <w:spacing w:line="253" w:lineRule="exact"/>
        <w:rPr>
          <w:sz w:val="20"/>
          <w:szCs w:val="20"/>
        </w:rPr>
      </w:pPr>
    </w:p>
    <w:p w:rsidR="00ED4A22" w:rsidRDefault="00ED4A22" w:rsidP="00ED4A22">
      <w:pPr>
        <w:rPr>
          <w:sz w:val="20"/>
          <w:szCs w:val="20"/>
        </w:rPr>
      </w:pPr>
      <w:r>
        <w:rPr>
          <w:rFonts w:eastAsia="Times New Roman"/>
          <w:b/>
          <w:bCs/>
        </w:rPr>
        <w:t>Kiti informacijos šaltiniai</w:t>
      </w:r>
    </w:p>
    <w:p w:rsidR="00ED4A22" w:rsidRDefault="00ED4A22" w:rsidP="00ED4A22">
      <w:pPr>
        <w:spacing w:line="257" w:lineRule="exact"/>
        <w:rPr>
          <w:sz w:val="20"/>
          <w:szCs w:val="20"/>
        </w:rPr>
      </w:pPr>
    </w:p>
    <w:p w:rsidR="00ED4A22" w:rsidRDefault="00ED4A22" w:rsidP="00ED4A22">
      <w:pPr>
        <w:spacing w:line="279" w:lineRule="auto"/>
        <w:ind w:right="1826"/>
        <w:rPr>
          <w:sz w:val="20"/>
          <w:szCs w:val="20"/>
        </w:rPr>
      </w:pPr>
      <w:r>
        <w:rPr>
          <w:rFonts w:eastAsia="Times New Roman"/>
        </w:rPr>
        <w:t xml:space="preserve">Išsami informacija apie šį vaistą pateikiama Europos vaistų agentūros tinklalapyje </w:t>
      </w:r>
      <w:r>
        <w:rPr>
          <w:rFonts w:eastAsia="Times New Roman"/>
          <w:u w:val="single"/>
        </w:rPr>
        <w:t>http://www.ema.europa.eu</w:t>
      </w:r>
      <w:r>
        <w:rPr>
          <w:rFonts w:eastAsia="Times New Roman"/>
        </w:rPr>
        <w:t>.</w:t>
      </w:r>
    </w:p>
    <w:p w:rsidR="00ED4A22" w:rsidRDefault="00ED4A22" w:rsidP="00ED4A22">
      <w:pPr>
        <w:sectPr w:rsidR="00ED4A22">
          <w:pgSz w:w="11900" w:h="16841"/>
          <w:pgMar w:top="1104" w:right="1440" w:bottom="208" w:left="1420" w:header="0" w:footer="0" w:gutter="0"/>
          <w:cols w:space="720" w:equalWidth="0">
            <w:col w:w="9046"/>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99" w:lineRule="exact"/>
        <w:rPr>
          <w:sz w:val="20"/>
          <w:szCs w:val="20"/>
        </w:rPr>
      </w:pPr>
    </w:p>
    <w:p w:rsidR="00ED4A22" w:rsidRDefault="00ED4A22" w:rsidP="00ED4A22">
      <w:pPr>
        <w:ind w:right="-333"/>
        <w:jc w:val="center"/>
        <w:rPr>
          <w:sz w:val="20"/>
          <w:szCs w:val="20"/>
        </w:rPr>
      </w:pPr>
      <w:r>
        <w:rPr>
          <w:rFonts w:ascii="Arial" w:eastAsia="Arial" w:hAnsi="Arial" w:cs="Arial"/>
          <w:sz w:val="16"/>
          <w:szCs w:val="16"/>
        </w:rPr>
        <w:t>98</w:t>
      </w:r>
    </w:p>
    <w:p w:rsidR="00ED4A22" w:rsidRDefault="00ED4A22" w:rsidP="00ED4A22">
      <w:pPr>
        <w:sectPr w:rsidR="00ED4A22">
          <w:type w:val="continuous"/>
          <w:pgSz w:w="11900" w:h="16841"/>
          <w:pgMar w:top="1104" w:right="1440" w:bottom="208" w:left="1420" w:header="0" w:footer="0" w:gutter="0"/>
          <w:cols w:space="720" w:equalWidth="0">
            <w:col w:w="9046"/>
          </w:cols>
        </w:sectPr>
      </w:pPr>
    </w:p>
    <w:p w:rsidR="00ED4A22" w:rsidRDefault="00ED4A22" w:rsidP="00ED4A22">
      <w:pPr>
        <w:ind w:left="2"/>
        <w:rPr>
          <w:sz w:val="20"/>
          <w:szCs w:val="20"/>
        </w:rPr>
      </w:pPr>
      <w:bookmarkStart w:id="39" w:name="page99"/>
      <w:bookmarkEnd w:id="39"/>
      <w:r>
        <w:rPr>
          <w:rFonts w:eastAsia="Times New Roman"/>
          <w:b/>
          <w:bCs/>
          <w:noProof/>
        </w:rPr>
        <mc:AlternateContent>
          <mc:Choice Requires="wps">
            <w:drawing>
              <wp:anchor distT="0" distB="0" distL="114300" distR="114300" simplePos="0" relativeHeight="251738112" behindDoc="1" locked="0" layoutInCell="0" allowOverlap="1" wp14:anchorId="2D3D74B2" wp14:editId="29B2A7CF">
                <wp:simplePos x="0" y="0"/>
                <wp:positionH relativeFrom="page">
                  <wp:posOffset>876300</wp:posOffset>
                </wp:positionH>
                <wp:positionV relativeFrom="page">
                  <wp:posOffset>721995</wp:posOffset>
                </wp:positionV>
                <wp:extent cx="6129020" cy="0"/>
                <wp:effectExtent l="0" t="0" r="0" b="0"/>
                <wp:wrapNone/>
                <wp:docPr id="699" name="Shap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0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971BB22" id="Shape 699" o:spid="_x0000_s1026" style="position:absolute;z-index:-251578368;visibility:visible;mso-wrap-style:square;mso-wrap-distance-left:9pt;mso-wrap-distance-top:0;mso-wrap-distance-right:9pt;mso-wrap-distance-bottom:0;mso-position-horizontal:absolute;mso-position-horizontal-relative:page;mso-position-vertical:absolute;mso-position-vertical-relative:page" from="69pt,56.85pt" to="551.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39136" behindDoc="1" locked="0" layoutInCell="0" allowOverlap="1" wp14:anchorId="45DC78B1" wp14:editId="360F013F">
                <wp:simplePos x="0" y="0"/>
                <wp:positionH relativeFrom="page">
                  <wp:posOffset>876300</wp:posOffset>
                </wp:positionH>
                <wp:positionV relativeFrom="page">
                  <wp:posOffset>9669145</wp:posOffset>
                </wp:positionV>
                <wp:extent cx="6129020" cy="0"/>
                <wp:effectExtent l="0" t="0" r="0" b="0"/>
                <wp:wrapNone/>
                <wp:docPr id="700" name="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90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66346AC" id="Shape 700" o:spid="_x0000_s1026" style="position:absolute;z-index:-251577344;visibility:visible;mso-wrap-style:square;mso-wrap-distance-left:9pt;mso-wrap-distance-top:0;mso-wrap-distance-right:9pt;mso-wrap-distance-bottom:0;mso-position-horizontal:absolute;mso-position-horizontal-relative:page;mso-position-vertical:absolute;mso-position-vertical-relative:page" from="69pt,761.35pt" to="551.6pt,7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40160" behindDoc="1" locked="0" layoutInCell="0" allowOverlap="1" wp14:anchorId="78AF8F12" wp14:editId="0210A6CB">
                <wp:simplePos x="0" y="0"/>
                <wp:positionH relativeFrom="page">
                  <wp:posOffset>878840</wp:posOffset>
                </wp:positionH>
                <wp:positionV relativeFrom="page">
                  <wp:posOffset>718820</wp:posOffset>
                </wp:positionV>
                <wp:extent cx="0" cy="8953500"/>
                <wp:effectExtent l="0" t="0" r="0" b="0"/>
                <wp:wrapNone/>
                <wp:docPr id="701" name="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E24A14" id="Shape 701" o:spid="_x0000_s1026" style="position:absolute;z-index:-251576320;visibility:visible;mso-wrap-style:square;mso-wrap-distance-left:9pt;mso-wrap-distance-top:0;mso-wrap-distance-right:9pt;mso-wrap-distance-bottom:0;mso-position-horizontal:absolute;mso-position-horizontal-relative:page;mso-position-vertical:absolute;mso-position-vertical-relative:page" from="69.2pt,56.6pt" to="69.2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" o:allowincell="f" filled="t" strokeweight=".48pt">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41184" behindDoc="1" locked="0" layoutInCell="0" allowOverlap="1" wp14:anchorId="53DB79F5" wp14:editId="25E29F66">
                <wp:simplePos x="0" y="0"/>
                <wp:positionH relativeFrom="page">
                  <wp:posOffset>7002780</wp:posOffset>
                </wp:positionH>
                <wp:positionV relativeFrom="page">
                  <wp:posOffset>718820</wp:posOffset>
                </wp:positionV>
                <wp:extent cx="0" cy="8953500"/>
                <wp:effectExtent l="0" t="0" r="0" b="0"/>
                <wp:wrapNone/>
                <wp:docPr id="702" name="Shap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60ED8F" id="Shape 702"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551.4pt,56.6pt" to="551.4pt,7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" o:allowincell="f" filled="t" strokeweight=".48pt">
                <v:stroke joinstyle="miter"/>
                <o:lock v:ext="edit" shapetype="f"/>
                <w10:wrap anchorx="page" anchory="page"/>
              </v:line>
            </w:pict>
          </mc:Fallback>
        </mc:AlternateContent>
      </w:r>
      <w:r>
        <w:rPr>
          <w:rFonts w:eastAsia="Times New Roman"/>
          <w:b/>
          <w:bCs/>
        </w:rPr>
        <w:t>HIPERGLIKEMIJA IR HIPOGLIKEMIJA</w:t>
      </w:r>
    </w:p>
    <w:p w:rsidR="00ED4A22" w:rsidRDefault="00ED4A22" w:rsidP="00ED4A22">
      <w:pPr>
        <w:spacing w:line="270" w:lineRule="exact"/>
        <w:rPr>
          <w:sz w:val="20"/>
          <w:szCs w:val="20"/>
        </w:rPr>
      </w:pPr>
    </w:p>
    <w:p w:rsidR="00ED4A22" w:rsidRDefault="00ED4A22" w:rsidP="00ED4A22">
      <w:pPr>
        <w:ind w:left="2"/>
        <w:rPr>
          <w:sz w:val="20"/>
          <w:szCs w:val="20"/>
        </w:rPr>
      </w:pPr>
      <w:r>
        <w:rPr>
          <w:rFonts w:eastAsia="Times New Roman"/>
          <w:b/>
          <w:bCs/>
        </w:rPr>
        <w:t>Visada turėkite su savimi šiek tiek cukraus (ne mažiau kaip 20 gramų).</w:t>
      </w:r>
    </w:p>
    <w:p w:rsidR="00ED4A22" w:rsidRDefault="00ED4A22" w:rsidP="00ED4A22">
      <w:pPr>
        <w:spacing w:line="265" w:lineRule="exact"/>
        <w:rPr>
          <w:sz w:val="20"/>
          <w:szCs w:val="20"/>
        </w:rPr>
      </w:pPr>
    </w:p>
    <w:p w:rsidR="00ED4A22" w:rsidRDefault="00ED4A22" w:rsidP="00ED4A22">
      <w:pPr>
        <w:ind w:left="2"/>
        <w:rPr>
          <w:sz w:val="20"/>
          <w:szCs w:val="20"/>
        </w:rPr>
      </w:pPr>
      <w:r>
        <w:rPr>
          <w:rFonts w:eastAsia="Times New Roman"/>
          <w:b/>
          <w:bCs/>
        </w:rPr>
        <w:t>Su savimi turėkite tam tikros informacijos, kuri parodytų, jog sergate diabetu.</w:t>
      </w:r>
    </w:p>
    <w:p w:rsidR="00ED4A22" w:rsidRDefault="00ED4A22" w:rsidP="00ED4A22">
      <w:pPr>
        <w:spacing w:line="268" w:lineRule="exact"/>
        <w:rPr>
          <w:sz w:val="20"/>
          <w:szCs w:val="20"/>
        </w:rPr>
      </w:pPr>
    </w:p>
    <w:p w:rsidR="00ED4A22" w:rsidRDefault="00ED4A22" w:rsidP="00ED4A22">
      <w:pPr>
        <w:ind w:left="2"/>
        <w:rPr>
          <w:sz w:val="20"/>
          <w:szCs w:val="20"/>
        </w:rPr>
      </w:pPr>
      <w:r>
        <w:rPr>
          <w:rFonts w:eastAsia="Times New Roman"/>
          <w:b/>
          <w:bCs/>
        </w:rPr>
        <w:t>HIPERGLIKEMIJA (per didelė cukraus [gliukozės] koncentracija kraujyje)</w:t>
      </w:r>
    </w:p>
    <w:p w:rsidR="00ED4A22" w:rsidRDefault="00ED4A22" w:rsidP="00ED4A22">
      <w:pPr>
        <w:spacing w:line="268" w:lineRule="exact"/>
        <w:rPr>
          <w:sz w:val="20"/>
          <w:szCs w:val="20"/>
        </w:rPr>
      </w:pPr>
    </w:p>
    <w:p w:rsidR="00ED4A22" w:rsidRDefault="00ED4A22" w:rsidP="00ED4A22">
      <w:pPr>
        <w:spacing w:line="295" w:lineRule="auto"/>
        <w:ind w:left="2" w:right="280"/>
        <w:rPr>
          <w:sz w:val="20"/>
          <w:szCs w:val="20"/>
        </w:rPr>
      </w:pPr>
      <w:r>
        <w:rPr>
          <w:rFonts w:eastAsia="Times New Roman"/>
          <w:b/>
          <w:bCs/>
        </w:rPr>
        <w:t>Jeigu pernelyg padidėjo cukraus (gliukozės) koncentracija Jūsų kraujyje (hiperglikemija), galbūt susileidote per mažai insulino.</w:t>
      </w:r>
    </w:p>
    <w:p w:rsidR="00ED4A22" w:rsidRDefault="00ED4A22" w:rsidP="00ED4A22">
      <w:pPr>
        <w:spacing w:line="158" w:lineRule="exact"/>
        <w:rPr>
          <w:sz w:val="20"/>
          <w:szCs w:val="20"/>
        </w:rPr>
      </w:pPr>
    </w:p>
    <w:p w:rsidR="00ED4A22" w:rsidRDefault="00ED4A22" w:rsidP="00ED4A22">
      <w:pPr>
        <w:ind w:left="2"/>
        <w:rPr>
          <w:sz w:val="20"/>
          <w:szCs w:val="20"/>
        </w:rPr>
      </w:pPr>
      <w:r>
        <w:rPr>
          <w:rFonts w:eastAsia="Times New Roman"/>
          <w:b/>
          <w:bCs/>
        </w:rPr>
        <w:t>Kodėl pasireiškia hiperglikemija?</w:t>
      </w:r>
    </w:p>
    <w:p w:rsidR="00ED4A22" w:rsidRDefault="00ED4A22" w:rsidP="00ED4A22">
      <w:pPr>
        <w:spacing w:line="10" w:lineRule="exact"/>
        <w:rPr>
          <w:sz w:val="20"/>
          <w:szCs w:val="20"/>
        </w:rPr>
      </w:pPr>
    </w:p>
    <w:p w:rsidR="00ED4A22" w:rsidRDefault="00ED4A22" w:rsidP="00ED4A22">
      <w:pPr>
        <w:ind w:left="2"/>
        <w:rPr>
          <w:sz w:val="20"/>
          <w:szCs w:val="20"/>
        </w:rPr>
      </w:pPr>
      <w:r>
        <w:rPr>
          <w:rFonts w:eastAsia="Times New Roman"/>
        </w:rPr>
        <w:t>Pavyzdžiai yra:</w:t>
      </w:r>
    </w:p>
    <w:p w:rsidR="00ED4A22" w:rsidRDefault="00ED4A22" w:rsidP="00ED4A22">
      <w:pPr>
        <w:spacing w:line="6" w:lineRule="exact"/>
        <w:rPr>
          <w:sz w:val="20"/>
          <w:szCs w:val="20"/>
        </w:rPr>
      </w:pPr>
    </w:p>
    <w:p w:rsidR="00ED4A22" w:rsidRDefault="00ED4A22" w:rsidP="00ED4A22">
      <w:pPr>
        <w:numPr>
          <w:ilvl w:val="0"/>
          <w:numId w:val="118"/>
        </w:numPr>
        <w:tabs>
          <w:tab w:val="left" w:pos="422"/>
        </w:tabs>
        <w:spacing w:after="0" w:line="247" w:lineRule="auto"/>
        <w:ind w:left="422" w:right="580" w:hanging="422"/>
        <w:rPr>
          <w:rFonts w:eastAsia="Times New Roman"/>
        </w:rPr>
      </w:pPr>
      <w:r>
        <w:rPr>
          <w:rFonts w:eastAsia="Times New Roman"/>
        </w:rPr>
        <w:t>nesusileidus ar susileidus per mažai insulino arba sumažėjus jo veiksmingumui, pavyzdžiui: dėl netinkamo laikymo;</w:t>
      </w:r>
    </w:p>
    <w:p w:rsidR="00ED4A22" w:rsidRDefault="00ED4A22" w:rsidP="00ED4A22">
      <w:pPr>
        <w:numPr>
          <w:ilvl w:val="0"/>
          <w:numId w:val="118"/>
        </w:numPr>
        <w:tabs>
          <w:tab w:val="left" w:pos="422"/>
        </w:tabs>
        <w:spacing w:after="0" w:line="240" w:lineRule="auto"/>
        <w:ind w:left="422" w:hanging="422"/>
        <w:rPr>
          <w:rFonts w:eastAsia="Times New Roman"/>
        </w:rPr>
      </w:pPr>
      <w:r>
        <w:rPr>
          <w:rFonts w:eastAsia="Times New Roman"/>
        </w:rPr>
        <w:t>netinkamai veikiant Jūsų insulino švirkštikliui;</w:t>
      </w:r>
    </w:p>
    <w:p w:rsidR="00ED4A22" w:rsidRDefault="00ED4A22" w:rsidP="00ED4A22">
      <w:pPr>
        <w:spacing w:line="6" w:lineRule="exact"/>
        <w:rPr>
          <w:rFonts w:eastAsia="Times New Roman"/>
        </w:rPr>
      </w:pPr>
    </w:p>
    <w:p w:rsidR="00ED4A22" w:rsidRDefault="00ED4A22" w:rsidP="00ED4A22">
      <w:pPr>
        <w:numPr>
          <w:ilvl w:val="0"/>
          <w:numId w:val="118"/>
        </w:numPr>
        <w:tabs>
          <w:tab w:val="left" w:pos="422"/>
        </w:tabs>
        <w:spacing w:after="0" w:line="247" w:lineRule="auto"/>
        <w:ind w:left="422" w:right="520" w:hanging="422"/>
        <w:rPr>
          <w:rFonts w:eastAsia="Times New Roman"/>
        </w:rPr>
      </w:pPr>
      <w:r>
        <w:rPr>
          <w:rFonts w:eastAsia="Times New Roman"/>
        </w:rPr>
        <w:t>daugiau nei įprastai mankštinantis, patiriant stresą (emocinę įtampą, susijaudinimą) arba patyrus traumą, chirurginę operaciją, sergant infekcine liga arba karščiuojant;</w:t>
      </w:r>
    </w:p>
    <w:p w:rsidR="00ED4A22" w:rsidRDefault="00ED4A22" w:rsidP="00ED4A22">
      <w:pPr>
        <w:numPr>
          <w:ilvl w:val="0"/>
          <w:numId w:val="118"/>
        </w:numPr>
        <w:tabs>
          <w:tab w:val="left" w:pos="422"/>
        </w:tabs>
        <w:spacing w:after="0" w:line="240" w:lineRule="auto"/>
        <w:ind w:left="422" w:hanging="422"/>
        <w:rPr>
          <w:rFonts w:eastAsia="Times New Roman"/>
        </w:rPr>
      </w:pPr>
      <w:r>
        <w:rPr>
          <w:rFonts w:eastAsia="Times New Roman"/>
        </w:rPr>
        <w:t>vartojant arba po tam tikrų kitų vaistų pavartojimo (žr. 2 skyriuje skyrelį „Kiti vaistai ir</w:t>
      </w:r>
    </w:p>
    <w:p w:rsidR="00ED4A22" w:rsidRDefault="00ED4A22" w:rsidP="00ED4A22">
      <w:pPr>
        <w:spacing w:line="6" w:lineRule="exact"/>
        <w:rPr>
          <w:rFonts w:eastAsia="Times New Roman"/>
        </w:rPr>
      </w:pPr>
    </w:p>
    <w:p w:rsidR="00ED4A22" w:rsidRDefault="00ED4A22" w:rsidP="00ED4A22">
      <w:pPr>
        <w:ind w:left="422"/>
        <w:rPr>
          <w:rFonts w:eastAsia="Times New Roman"/>
        </w:rPr>
      </w:pPr>
      <w:r>
        <w:rPr>
          <w:rFonts w:eastAsia="Times New Roman"/>
        </w:rPr>
        <w:t>ABASAGLAR“).</w:t>
      </w:r>
    </w:p>
    <w:p w:rsidR="00ED4A22" w:rsidRDefault="00ED4A22" w:rsidP="00ED4A22">
      <w:pPr>
        <w:spacing w:line="264" w:lineRule="exact"/>
        <w:rPr>
          <w:sz w:val="20"/>
          <w:szCs w:val="20"/>
        </w:rPr>
      </w:pPr>
    </w:p>
    <w:p w:rsidR="00ED4A22" w:rsidRDefault="00ED4A22" w:rsidP="00ED4A22">
      <w:pPr>
        <w:ind w:left="2"/>
        <w:rPr>
          <w:sz w:val="20"/>
          <w:szCs w:val="20"/>
        </w:rPr>
      </w:pPr>
      <w:r>
        <w:rPr>
          <w:rFonts w:eastAsia="Times New Roman"/>
          <w:b/>
          <w:bCs/>
        </w:rPr>
        <w:t>Simptomai, įspėjantys apie hiperglikemiją</w:t>
      </w:r>
    </w:p>
    <w:p w:rsidR="00ED4A22" w:rsidRDefault="00ED4A22" w:rsidP="00ED4A22">
      <w:pPr>
        <w:spacing w:line="10" w:lineRule="exact"/>
        <w:rPr>
          <w:sz w:val="20"/>
          <w:szCs w:val="20"/>
        </w:rPr>
      </w:pPr>
    </w:p>
    <w:p w:rsidR="00ED4A22" w:rsidRDefault="00ED4A22" w:rsidP="00ED4A22">
      <w:pPr>
        <w:spacing w:line="260" w:lineRule="auto"/>
        <w:ind w:left="2"/>
        <w:rPr>
          <w:sz w:val="20"/>
          <w:szCs w:val="20"/>
        </w:rPr>
      </w:pPr>
      <w:r>
        <w:rPr>
          <w:rFonts w:eastAsia="Times New Roman"/>
        </w:rPr>
        <w:t>Troškulys, poreikio šlapintis padidėjimas, nuovargis, odos sausmė, veido paraudimas, apetito netekimas, kraujospūdžio sumažėjimas, dažnas širdies plakimas, gliukozė ir ketoniniai kūnai šlapime. Pilvo skausmas, dažnas ir gilus kvėpavimas, mieguistumas ar net sąmonės netekimas gali būti sunkios būklės (ketoacidozės), kurią sukėlė insulino trūkumas, požymiai.</w:t>
      </w:r>
    </w:p>
    <w:p w:rsidR="00ED4A22" w:rsidRDefault="00ED4A22" w:rsidP="00ED4A22">
      <w:pPr>
        <w:spacing w:line="201" w:lineRule="exact"/>
        <w:rPr>
          <w:sz w:val="20"/>
          <w:szCs w:val="20"/>
        </w:rPr>
      </w:pPr>
    </w:p>
    <w:p w:rsidR="00ED4A22" w:rsidRDefault="00ED4A22" w:rsidP="00ED4A22">
      <w:pPr>
        <w:ind w:left="2"/>
        <w:rPr>
          <w:sz w:val="20"/>
          <w:szCs w:val="20"/>
        </w:rPr>
      </w:pPr>
      <w:r>
        <w:rPr>
          <w:rFonts w:eastAsia="Times New Roman"/>
          <w:b/>
          <w:bCs/>
        </w:rPr>
        <w:t>Ką daryti pasireiškus hiperglikemijai?</w:t>
      </w:r>
    </w:p>
    <w:p w:rsidR="00ED4A22" w:rsidRDefault="00ED4A22" w:rsidP="00ED4A22">
      <w:pPr>
        <w:spacing w:line="268" w:lineRule="exact"/>
        <w:rPr>
          <w:sz w:val="20"/>
          <w:szCs w:val="20"/>
        </w:rPr>
      </w:pPr>
    </w:p>
    <w:p w:rsidR="00ED4A22" w:rsidRDefault="00ED4A22" w:rsidP="00ED4A22">
      <w:pPr>
        <w:spacing w:line="267" w:lineRule="auto"/>
        <w:ind w:left="2" w:right="20"/>
        <w:rPr>
          <w:sz w:val="20"/>
          <w:szCs w:val="20"/>
        </w:rPr>
      </w:pPr>
      <w:r>
        <w:rPr>
          <w:rFonts w:eastAsia="Times New Roman"/>
          <w:b/>
          <w:bCs/>
        </w:rPr>
        <w:t>Pasireiškus kuriam nors pirmiau nurodytų simptomų, kiek galima greičiau išmatuokite cukraus (gliukozės) koncentraciją kraujyje ir patikrinkite, ar šlapime nėra ketonų.</w:t>
      </w:r>
      <w:r>
        <w:rPr>
          <w:rFonts w:eastAsia="Times New Roman"/>
        </w:rPr>
        <w:t xml:space="preserve"> Sunkią hiperglikemiją arba ketoacidozę visais atvejais turi gydyti gydytojas, paprastai ligoninėje.</w:t>
      </w:r>
    </w:p>
    <w:p w:rsidR="00ED4A22" w:rsidRDefault="00ED4A22" w:rsidP="00ED4A22">
      <w:pPr>
        <w:spacing w:line="195" w:lineRule="exact"/>
        <w:rPr>
          <w:sz w:val="20"/>
          <w:szCs w:val="20"/>
        </w:rPr>
      </w:pPr>
    </w:p>
    <w:p w:rsidR="00ED4A22" w:rsidRDefault="00ED4A22" w:rsidP="00ED4A22">
      <w:pPr>
        <w:ind w:left="2"/>
        <w:rPr>
          <w:sz w:val="20"/>
          <w:szCs w:val="20"/>
        </w:rPr>
      </w:pPr>
      <w:r>
        <w:rPr>
          <w:rFonts w:eastAsia="Times New Roman"/>
          <w:b/>
          <w:bCs/>
        </w:rPr>
        <w:t>HIPOGLIKEMIJA (per maža cukraus [gliukozės] koncentracija kraujyje)</w:t>
      </w:r>
    </w:p>
    <w:p w:rsidR="00ED4A22" w:rsidRDefault="00ED4A22" w:rsidP="00ED4A22">
      <w:pPr>
        <w:spacing w:line="271" w:lineRule="exact"/>
        <w:rPr>
          <w:sz w:val="20"/>
          <w:szCs w:val="20"/>
        </w:rPr>
      </w:pPr>
    </w:p>
    <w:p w:rsidR="00ED4A22" w:rsidRDefault="00ED4A22" w:rsidP="00ED4A22">
      <w:pPr>
        <w:spacing w:line="260" w:lineRule="auto"/>
        <w:ind w:left="2" w:right="60"/>
        <w:rPr>
          <w:sz w:val="20"/>
          <w:szCs w:val="20"/>
        </w:rPr>
      </w:pPr>
      <w:r>
        <w:rPr>
          <w:rFonts w:eastAsia="Times New Roman"/>
        </w:rPr>
        <w:t>Pernelyg sumažėjus cukraus (gliukozės) koncentracijai Jūsų kraujyje (hipoglikemija), galite prarasti sąmonę. Sunki hipoglikemija gali sukelti širdies priepuolį arba galvos smegenų pažeidimą bei kelti pavojų gyvybei. Dažniausiai turėtumėte atpažinti, kad cukraus (gliukozės) koncentracija kraujyje pernelyg sumažėjo, ir todėl galėsite tinkamai elgtis.</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Kodėl pasireiškia hipoglikemija?</w:t>
      </w:r>
    </w:p>
    <w:p w:rsidR="00ED4A22" w:rsidRDefault="00ED4A22" w:rsidP="00ED4A22">
      <w:pPr>
        <w:spacing w:line="12" w:lineRule="exact"/>
        <w:rPr>
          <w:sz w:val="20"/>
          <w:szCs w:val="20"/>
        </w:rPr>
      </w:pPr>
    </w:p>
    <w:p w:rsidR="00ED4A22" w:rsidRDefault="00ED4A22" w:rsidP="00ED4A22">
      <w:pPr>
        <w:ind w:left="2"/>
        <w:rPr>
          <w:sz w:val="20"/>
          <w:szCs w:val="20"/>
        </w:rPr>
      </w:pPr>
      <w:r>
        <w:rPr>
          <w:rFonts w:eastAsia="Times New Roman"/>
        </w:rPr>
        <w:t>Pavyzdžiai yra:</w:t>
      </w:r>
    </w:p>
    <w:p w:rsidR="00ED4A22" w:rsidRDefault="00ED4A22" w:rsidP="00ED4A22">
      <w:pPr>
        <w:spacing w:line="6" w:lineRule="exact"/>
        <w:rPr>
          <w:sz w:val="20"/>
          <w:szCs w:val="20"/>
        </w:rPr>
      </w:pPr>
    </w:p>
    <w:p w:rsidR="00ED4A22" w:rsidRDefault="00ED4A22" w:rsidP="00ED4A22">
      <w:pPr>
        <w:numPr>
          <w:ilvl w:val="0"/>
          <w:numId w:val="119"/>
        </w:numPr>
        <w:tabs>
          <w:tab w:val="left" w:pos="562"/>
        </w:tabs>
        <w:spacing w:after="0" w:line="240" w:lineRule="auto"/>
        <w:ind w:left="562" w:hanging="562"/>
        <w:rPr>
          <w:rFonts w:eastAsia="Times New Roman"/>
        </w:rPr>
      </w:pPr>
      <w:r>
        <w:rPr>
          <w:rFonts w:eastAsia="Times New Roman"/>
        </w:rPr>
        <w:t>susileidus per daug insulino;</w:t>
      </w:r>
    </w:p>
    <w:p w:rsidR="00ED4A22" w:rsidRDefault="00ED4A22" w:rsidP="00ED4A22">
      <w:pPr>
        <w:spacing w:line="6" w:lineRule="exact"/>
        <w:rPr>
          <w:rFonts w:eastAsia="Times New Roman"/>
        </w:rPr>
      </w:pPr>
    </w:p>
    <w:p w:rsidR="00ED4A22" w:rsidRDefault="00ED4A22" w:rsidP="00ED4A22">
      <w:pPr>
        <w:numPr>
          <w:ilvl w:val="0"/>
          <w:numId w:val="119"/>
        </w:numPr>
        <w:tabs>
          <w:tab w:val="left" w:pos="562"/>
        </w:tabs>
        <w:spacing w:after="0" w:line="240" w:lineRule="auto"/>
        <w:ind w:left="562" w:hanging="562"/>
        <w:rPr>
          <w:rFonts w:eastAsia="Times New Roman"/>
        </w:rPr>
      </w:pPr>
      <w:r>
        <w:rPr>
          <w:rFonts w:eastAsia="Times New Roman"/>
        </w:rPr>
        <w:t>nepavalgius arba vėluojant pavalgyti;</w:t>
      </w:r>
    </w:p>
    <w:p w:rsidR="00ED4A22" w:rsidRDefault="00ED4A22" w:rsidP="00ED4A22">
      <w:pPr>
        <w:spacing w:line="8" w:lineRule="exact"/>
        <w:rPr>
          <w:rFonts w:eastAsia="Times New Roman"/>
        </w:rPr>
      </w:pPr>
    </w:p>
    <w:p w:rsidR="00ED4A22" w:rsidRDefault="00ED4A22" w:rsidP="00ED4A22">
      <w:pPr>
        <w:numPr>
          <w:ilvl w:val="0"/>
          <w:numId w:val="119"/>
        </w:numPr>
        <w:tabs>
          <w:tab w:val="left" w:pos="562"/>
        </w:tabs>
        <w:spacing w:after="0" w:line="246" w:lineRule="auto"/>
        <w:ind w:left="562" w:right="220" w:hanging="562"/>
        <w:rPr>
          <w:rFonts w:eastAsia="Times New Roman"/>
        </w:rPr>
      </w:pPr>
      <w:r>
        <w:rPr>
          <w:rFonts w:eastAsia="Times New Roman"/>
        </w:rPr>
        <w:t>per mažai valgant arba valgant maistą, kuriame yra mažiau nei įprastai angliavandenių (cukrus ir į cukrų panašių medžiagų, vadinamų angliavandeniais; tačiau dirbtiniai saldikliai NĖRA angliavandeniai);</w:t>
      </w:r>
    </w:p>
    <w:p w:rsidR="00ED4A22" w:rsidRDefault="00ED4A22" w:rsidP="00ED4A22">
      <w:pPr>
        <w:spacing w:line="2" w:lineRule="exact"/>
        <w:rPr>
          <w:rFonts w:eastAsia="Times New Roman"/>
        </w:rPr>
      </w:pPr>
    </w:p>
    <w:p w:rsidR="00ED4A22" w:rsidRDefault="00ED4A22" w:rsidP="00ED4A22">
      <w:pPr>
        <w:numPr>
          <w:ilvl w:val="0"/>
          <w:numId w:val="119"/>
        </w:numPr>
        <w:tabs>
          <w:tab w:val="left" w:pos="562"/>
        </w:tabs>
        <w:spacing w:after="0" w:line="240" w:lineRule="auto"/>
        <w:ind w:left="562" w:hanging="562"/>
        <w:rPr>
          <w:rFonts w:eastAsia="Times New Roman"/>
        </w:rPr>
      </w:pPr>
      <w:r>
        <w:rPr>
          <w:rFonts w:eastAsia="Times New Roman"/>
        </w:rPr>
        <w:t>netekus angliavandenių dėl vėmimo arba viduriavimo;</w:t>
      </w:r>
    </w:p>
    <w:p w:rsidR="00ED4A22" w:rsidRDefault="00ED4A22" w:rsidP="00ED4A22">
      <w:pPr>
        <w:spacing w:line="6" w:lineRule="exact"/>
        <w:rPr>
          <w:rFonts w:eastAsia="Times New Roman"/>
        </w:rPr>
      </w:pPr>
    </w:p>
    <w:p w:rsidR="00ED4A22" w:rsidRDefault="00ED4A22" w:rsidP="00ED4A22">
      <w:pPr>
        <w:numPr>
          <w:ilvl w:val="0"/>
          <w:numId w:val="119"/>
        </w:numPr>
        <w:tabs>
          <w:tab w:val="left" w:pos="562"/>
        </w:tabs>
        <w:spacing w:after="0" w:line="240" w:lineRule="auto"/>
        <w:ind w:left="562" w:hanging="562"/>
        <w:rPr>
          <w:rFonts w:eastAsia="Times New Roman"/>
        </w:rPr>
      </w:pPr>
      <w:r>
        <w:rPr>
          <w:rFonts w:eastAsia="Times New Roman"/>
        </w:rPr>
        <w:t>geriant alkoholio, ypač, jeigu mažai valgoma;</w:t>
      </w:r>
    </w:p>
    <w:p w:rsidR="00ED4A22" w:rsidRDefault="00ED4A22" w:rsidP="00ED4A22">
      <w:pPr>
        <w:spacing w:line="6" w:lineRule="exact"/>
        <w:rPr>
          <w:rFonts w:eastAsia="Times New Roman"/>
        </w:rPr>
      </w:pPr>
    </w:p>
    <w:p w:rsidR="00ED4A22" w:rsidRDefault="00ED4A22" w:rsidP="00ED4A22">
      <w:pPr>
        <w:numPr>
          <w:ilvl w:val="0"/>
          <w:numId w:val="119"/>
        </w:numPr>
        <w:tabs>
          <w:tab w:val="left" w:pos="562"/>
        </w:tabs>
        <w:spacing w:after="0" w:line="240" w:lineRule="auto"/>
        <w:ind w:left="562" w:hanging="562"/>
        <w:rPr>
          <w:rFonts w:eastAsia="Times New Roman"/>
        </w:rPr>
      </w:pPr>
      <w:r>
        <w:rPr>
          <w:rFonts w:eastAsia="Times New Roman"/>
        </w:rPr>
        <w:t>daugiau nei įprastai mankštinantis arba užsiėmus kitokio pobūdžio fizine veikla;</w:t>
      </w:r>
    </w:p>
    <w:p w:rsidR="00ED4A22" w:rsidRDefault="00ED4A22" w:rsidP="00ED4A22">
      <w:pPr>
        <w:spacing w:line="8" w:lineRule="exact"/>
        <w:rPr>
          <w:rFonts w:eastAsia="Times New Roman"/>
        </w:rPr>
      </w:pPr>
    </w:p>
    <w:p w:rsidR="00ED4A22" w:rsidRDefault="00ED4A22" w:rsidP="00ED4A22">
      <w:pPr>
        <w:numPr>
          <w:ilvl w:val="0"/>
          <w:numId w:val="119"/>
        </w:numPr>
        <w:tabs>
          <w:tab w:val="left" w:pos="562"/>
        </w:tabs>
        <w:spacing w:after="0" w:line="240" w:lineRule="auto"/>
        <w:ind w:left="562" w:hanging="562"/>
        <w:rPr>
          <w:rFonts w:eastAsia="Times New Roman"/>
        </w:rPr>
      </w:pPr>
      <w:r>
        <w:rPr>
          <w:rFonts w:eastAsia="Times New Roman"/>
        </w:rPr>
        <w:t>sveikstant po traumos ar chirurginės operacijos arba patyrus kitokį stresą;</w:t>
      </w:r>
    </w:p>
    <w:p w:rsidR="00ED4A22" w:rsidRDefault="00ED4A22" w:rsidP="00ED4A22">
      <w:pPr>
        <w:spacing w:line="6" w:lineRule="exact"/>
        <w:rPr>
          <w:rFonts w:eastAsia="Times New Roman"/>
        </w:rPr>
      </w:pPr>
    </w:p>
    <w:p w:rsidR="00ED4A22" w:rsidRDefault="00ED4A22" w:rsidP="00ED4A22">
      <w:pPr>
        <w:numPr>
          <w:ilvl w:val="0"/>
          <w:numId w:val="119"/>
        </w:numPr>
        <w:tabs>
          <w:tab w:val="left" w:pos="562"/>
        </w:tabs>
        <w:spacing w:after="0" w:line="240" w:lineRule="auto"/>
        <w:ind w:left="562" w:hanging="562"/>
        <w:rPr>
          <w:rFonts w:eastAsia="Times New Roman"/>
        </w:rPr>
      </w:pPr>
      <w:r>
        <w:rPr>
          <w:rFonts w:eastAsia="Times New Roman"/>
        </w:rPr>
        <w:t>sveikstant po ligos arba karščiavimo;</w:t>
      </w:r>
    </w:p>
    <w:p w:rsidR="00ED4A22" w:rsidRDefault="00ED4A22" w:rsidP="00ED4A22">
      <w:pPr>
        <w:spacing w:line="6" w:lineRule="exact"/>
        <w:rPr>
          <w:rFonts w:eastAsia="Times New Roman"/>
        </w:rPr>
      </w:pPr>
    </w:p>
    <w:p w:rsidR="00ED4A22" w:rsidRDefault="00ED4A22" w:rsidP="00ED4A22">
      <w:pPr>
        <w:numPr>
          <w:ilvl w:val="0"/>
          <w:numId w:val="119"/>
        </w:numPr>
        <w:tabs>
          <w:tab w:val="left" w:pos="562"/>
        </w:tabs>
        <w:spacing w:after="0" w:line="288" w:lineRule="auto"/>
        <w:ind w:left="562" w:right="140" w:hanging="562"/>
        <w:rPr>
          <w:rFonts w:eastAsia="Times New Roman"/>
        </w:rPr>
      </w:pPr>
      <w:r>
        <w:rPr>
          <w:rFonts w:eastAsia="Times New Roman"/>
        </w:rPr>
        <w:t>vartojant tam tikrų kitų vaistų arba po tam tikrų kitų vaistų pavartojimo (žr. 2 skyriuje skyrelį „Kiti vaistai ir ABASAGLAR“).</w:t>
      </w:r>
    </w:p>
    <w:p w:rsidR="00ED4A22" w:rsidRDefault="00ED4A22" w:rsidP="00ED4A22">
      <w:pPr>
        <w:sectPr w:rsidR="00ED4A22">
          <w:pgSz w:w="11900" w:h="16841"/>
          <w:pgMar w:top="1137" w:right="1066" w:bottom="208" w:left="1418" w:header="0" w:footer="0" w:gutter="0"/>
          <w:cols w:space="720" w:equalWidth="0">
            <w:col w:w="942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4" w:lineRule="exact"/>
        <w:rPr>
          <w:sz w:val="20"/>
          <w:szCs w:val="20"/>
        </w:rPr>
      </w:pPr>
    </w:p>
    <w:p w:rsidR="00ED4A22" w:rsidRDefault="00ED4A22" w:rsidP="00ED4A22">
      <w:pPr>
        <w:ind w:right="38"/>
        <w:jc w:val="center"/>
        <w:rPr>
          <w:sz w:val="20"/>
          <w:szCs w:val="20"/>
        </w:rPr>
      </w:pPr>
      <w:r>
        <w:rPr>
          <w:rFonts w:ascii="Arial" w:eastAsia="Arial" w:hAnsi="Arial" w:cs="Arial"/>
          <w:sz w:val="16"/>
          <w:szCs w:val="16"/>
        </w:rPr>
        <w:t>99</w:t>
      </w:r>
    </w:p>
    <w:p w:rsidR="00ED4A22" w:rsidRDefault="00ED4A22" w:rsidP="00ED4A22">
      <w:pPr>
        <w:sectPr w:rsidR="00ED4A22">
          <w:type w:val="continuous"/>
          <w:pgSz w:w="11900" w:h="16841"/>
          <w:pgMar w:top="1137" w:right="1066" w:bottom="208" w:left="1418" w:header="0" w:footer="0" w:gutter="0"/>
          <w:cols w:space="720" w:equalWidth="0">
            <w:col w:w="9422"/>
          </w:cols>
        </w:sectPr>
      </w:pPr>
    </w:p>
    <w:p w:rsidR="00ED4A22" w:rsidRDefault="00ED4A22" w:rsidP="00ED4A22">
      <w:pPr>
        <w:ind w:left="2"/>
        <w:rPr>
          <w:sz w:val="20"/>
          <w:szCs w:val="20"/>
        </w:rPr>
      </w:pPr>
      <w:bookmarkStart w:id="40" w:name="page100"/>
      <w:bookmarkEnd w:id="40"/>
      <w:r>
        <w:rPr>
          <w:rFonts w:eastAsia="Times New Roman"/>
          <w:b/>
          <w:bCs/>
          <w:noProof/>
        </w:rPr>
        <mc:AlternateContent>
          <mc:Choice Requires="wps">
            <w:drawing>
              <wp:anchor distT="0" distB="0" distL="114300" distR="114300" simplePos="0" relativeHeight="251742208" behindDoc="1" locked="0" layoutInCell="0" allowOverlap="1" wp14:anchorId="0209CC0C" wp14:editId="4CE5A07B">
                <wp:simplePos x="0" y="0"/>
                <wp:positionH relativeFrom="page">
                  <wp:posOffset>825500</wp:posOffset>
                </wp:positionH>
                <wp:positionV relativeFrom="page">
                  <wp:posOffset>721995</wp:posOffset>
                </wp:positionV>
                <wp:extent cx="6179820" cy="0"/>
                <wp:effectExtent l="0" t="0" r="0" b="0"/>
                <wp:wrapNone/>
                <wp:docPr id="703" name="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8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E55A842" id="Shape 703" o:spid="_x0000_s1026" style="position:absolute;z-index:-251574272;visibility:visible;mso-wrap-style:square;mso-wrap-distance-left:9pt;mso-wrap-distance-top:0;mso-wrap-distance-right:9pt;mso-wrap-distance-bottom:0;mso-position-horizontal:absolute;mso-position-horizontal-relative:page;mso-position-vertical:absolute;mso-position-vertical-relative:page" from="65pt,56.85pt" to="551.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" o:allowincell="f" filled="t" strokeweight=".16967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43232" behindDoc="1" locked="0" layoutInCell="0" allowOverlap="1" wp14:anchorId="204A6A67" wp14:editId="61E0A21F">
                <wp:simplePos x="0" y="0"/>
                <wp:positionH relativeFrom="page">
                  <wp:posOffset>828675</wp:posOffset>
                </wp:positionH>
                <wp:positionV relativeFrom="page">
                  <wp:posOffset>718820</wp:posOffset>
                </wp:positionV>
                <wp:extent cx="0" cy="9176385"/>
                <wp:effectExtent l="0" t="0" r="0" b="0"/>
                <wp:wrapNone/>
                <wp:docPr id="704" name="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76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2220D4" id="Shape 704" o:spid="_x0000_s1026" style="position:absolute;z-index:-251573248;visibility:visible;mso-wrap-style:square;mso-wrap-distance-left:9pt;mso-wrap-distance-top:0;mso-wrap-distance-right:9pt;mso-wrap-distance-bottom:0;mso-position-horizontal:absolute;mso-position-horizontal-relative:page;mso-position-vertical:absolute;mso-position-vertical-relative:page" from="65.25pt,56.6pt" to="65.25pt,7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" o:allowincell="f" filled="t" strokeweight=".16931mm">
                <v:stroke joinstyle="miter"/>
                <o:lock v:ext="edit" shapetype="f"/>
                <w10:wrap anchorx="page" anchory="page"/>
              </v:line>
            </w:pict>
          </mc:Fallback>
        </mc:AlternateContent>
      </w:r>
      <w:r>
        <w:rPr>
          <w:rFonts w:eastAsia="Times New Roman"/>
          <w:b/>
          <w:bCs/>
          <w:noProof/>
        </w:rPr>
        <mc:AlternateContent>
          <mc:Choice Requires="wps">
            <w:drawing>
              <wp:anchor distT="0" distB="0" distL="114300" distR="114300" simplePos="0" relativeHeight="251744256" behindDoc="1" locked="0" layoutInCell="0" allowOverlap="1" wp14:anchorId="01B85BA7" wp14:editId="18A0C7B9">
                <wp:simplePos x="0" y="0"/>
                <wp:positionH relativeFrom="page">
                  <wp:posOffset>7002780</wp:posOffset>
                </wp:positionH>
                <wp:positionV relativeFrom="page">
                  <wp:posOffset>718820</wp:posOffset>
                </wp:positionV>
                <wp:extent cx="0" cy="9176385"/>
                <wp:effectExtent l="0" t="0" r="0" b="0"/>
                <wp:wrapNone/>
                <wp:docPr id="705" name="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763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A9FD22" id="Shape 705" o:spid="_x0000_s1026" style="position:absolute;z-index:-251572224;visibility:visible;mso-wrap-style:square;mso-wrap-distance-left:9pt;mso-wrap-distance-top:0;mso-wrap-distance-right:9pt;mso-wrap-distance-bottom:0;mso-position-horizontal:absolute;mso-position-horizontal-relative:page;mso-position-vertical:absolute;mso-position-vertical-relative:page" from="551.4pt,56.6pt" to="551.4pt,7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" o:allowincell="f" filled="t" strokeweight=".48pt">
                <v:stroke joinstyle="miter"/>
                <o:lock v:ext="edit" shapetype="f"/>
                <w10:wrap anchorx="page" anchory="page"/>
              </v:line>
            </w:pict>
          </mc:Fallback>
        </mc:AlternateContent>
      </w:r>
      <w:r>
        <w:rPr>
          <w:rFonts w:eastAsia="Times New Roman"/>
          <w:b/>
          <w:bCs/>
        </w:rPr>
        <w:t>Be to, hipoglikemijos tikimybė yra didesnė, jeigu</w:t>
      </w:r>
    </w:p>
    <w:p w:rsidR="00ED4A22" w:rsidRDefault="00ED4A22" w:rsidP="00ED4A22">
      <w:pPr>
        <w:spacing w:line="3" w:lineRule="exact"/>
        <w:rPr>
          <w:sz w:val="20"/>
          <w:szCs w:val="20"/>
        </w:rPr>
      </w:pPr>
    </w:p>
    <w:p w:rsidR="00ED4A22" w:rsidRDefault="00ED4A22" w:rsidP="00ED4A22">
      <w:pPr>
        <w:numPr>
          <w:ilvl w:val="0"/>
          <w:numId w:val="120"/>
        </w:numPr>
        <w:tabs>
          <w:tab w:val="left" w:pos="562"/>
        </w:tabs>
        <w:spacing w:after="0" w:line="240" w:lineRule="auto"/>
        <w:ind w:left="562" w:right="620" w:hanging="562"/>
        <w:rPr>
          <w:rFonts w:eastAsia="Times New Roman"/>
        </w:rPr>
      </w:pPr>
      <w:r>
        <w:rPr>
          <w:rFonts w:eastAsia="Times New Roman"/>
        </w:rPr>
        <w:t>Jūs tik pradėjote gydytis insulinu arba pradėjote vartoti vietoj kito insulino preparato (pakeitus pirmiau vartotą insulino preparatą baziniam gydymui į ABASAGLAR, hipoglikemija, jeigu pasireiškia, greičiausiai pasireikš ryte, o ne naktį);</w:t>
      </w:r>
    </w:p>
    <w:p w:rsidR="00ED4A22" w:rsidRDefault="00ED4A22" w:rsidP="00ED4A22">
      <w:pPr>
        <w:spacing w:line="1" w:lineRule="exact"/>
        <w:rPr>
          <w:rFonts w:eastAsia="Times New Roman"/>
        </w:rPr>
      </w:pPr>
    </w:p>
    <w:p w:rsidR="00ED4A22" w:rsidRDefault="00ED4A22" w:rsidP="00ED4A22">
      <w:pPr>
        <w:numPr>
          <w:ilvl w:val="0"/>
          <w:numId w:val="120"/>
        </w:numPr>
        <w:tabs>
          <w:tab w:val="left" w:pos="562"/>
        </w:tabs>
        <w:spacing w:after="0" w:line="240" w:lineRule="auto"/>
        <w:ind w:left="562" w:hanging="562"/>
        <w:rPr>
          <w:rFonts w:eastAsia="Times New Roman"/>
        </w:rPr>
      </w:pPr>
      <w:r>
        <w:rPr>
          <w:rFonts w:eastAsia="Times New Roman"/>
        </w:rPr>
        <w:t>cukraus (gliukozės) koncentracija Jūsų kraujyje yra beveik normali arba nėra pastovi;</w:t>
      </w:r>
    </w:p>
    <w:p w:rsidR="00ED4A22" w:rsidRDefault="00ED4A22" w:rsidP="00ED4A22">
      <w:pPr>
        <w:numPr>
          <w:ilvl w:val="0"/>
          <w:numId w:val="120"/>
        </w:numPr>
        <w:tabs>
          <w:tab w:val="left" w:pos="562"/>
        </w:tabs>
        <w:spacing w:after="0" w:line="240" w:lineRule="auto"/>
        <w:ind w:left="562" w:hanging="562"/>
        <w:rPr>
          <w:rFonts w:eastAsia="Times New Roman"/>
        </w:rPr>
      </w:pPr>
      <w:r>
        <w:rPr>
          <w:rFonts w:eastAsia="Times New Roman"/>
        </w:rPr>
        <w:t>pakeitėte odos vietą, į kurią leidžiate insuliną (pvz., vietoj šlaunies, leidžiatės į žastą);</w:t>
      </w:r>
    </w:p>
    <w:p w:rsidR="00ED4A22" w:rsidRDefault="00ED4A22" w:rsidP="00ED4A22">
      <w:pPr>
        <w:numPr>
          <w:ilvl w:val="0"/>
          <w:numId w:val="120"/>
        </w:numPr>
        <w:tabs>
          <w:tab w:val="left" w:pos="562"/>
        </w:tabs>
        <w:spacing w:after="0" w:line="240" w:lineRule="auto"/>
        <w:ind w:left="562" w:hanging="562"/>
        <w:rPr>
          <w:rFonts w:eastAsia="Times New Roman"/>
        </w:rPr>
      </w:pPr>
      <w:r>
        <w:rPr>
          <w:rFonts w:eastAsia="Times New Roman"/>
        </w:rPr>
        <w:t>sergate sunkia inkstų ar kepenų liga arba kai kuriomis kitomis ligomis, pavyzdžiui: hipotiroze.</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Simptomai, perspėjantys apie hipoglikemiją</w:t>
      </w:r>
    </w:p>
    <w:p w:rsidR="00ED4A22" w:rsidRDefault="00ED4A22" w:rsidP="00ED4A22">
      <w:pPr>
        <w:spacing w:line="256" w:lineRule="exact"/>
        <w:rPr>
          <w:sz w:val="20"/>
          <w:szCs w:val="20"/>
        </w:rPr>
      </w:pPr>
    </w:p>
    <w:p w:rsidR="00ED4A22" w:rsidRDefault="00ED4A22" w:rsidP="00ED4A22">
      <w:pPr>
        <w:numPr>
          <w:ilvl w:val="0"/>
          <w:numId w:val="121"/>
        </w:numPr>
        <w:tabs>
          <w:tab w:val="left" w:pos="122"/>
        </w:tabs>
        <w:spacing w:after="0" w:line="240" w:lineRule="auto"/>
        <w:ind w:left="122" w:hanging="122"/>
        <w:rPr>
          <w:rFonts w:eastAsia="Times New Roman"/>
          <w:i/>
          <w:iCs/>
        </w:rPr>
      </w:pPr>
      <w:r>
        <w:rPr>
          <w:rFonts w:eastAsia="Times New Roman"/>
          <w:i/>
          <w:iCs/>
        </w:rPr>
        <w:t>Organizme</w:t>
      </w:r>
    </w:p>
    <w:p w:rsidR="00ED4A22" w:rsidRDefault="00ED4A22" w:rsidP="00ED4A22">
      <w:pPr>
        <w:spacing w:line="250" w:lineRule="auto"/>
        <w:ind w:left="2" w:right="460"/>
        <w:rPr>
          <w:sz w:val="20"/>
          <w:szCs w:val="20"/>
        </w:rPr>
      </w:pPr>
      <w:r>
        <w:rPr>
          <w:rFonts w:eastAsia="Times New Roman"/>
        </w:rPr>
        <w:t>Simptomų, kurie parodys Jums, kad Jūsų kraujyje pernelyg sumažėjo arba per greitai mažėja cukraus (gliukozės) koncentracija, pavyzdžiai yra: prakaitavimas, prakaituota oda, nerimas, dažnas širdies plakimas, kraujospūdžio padidėjimas, palpitacija ir neritmiškas širdies plakimas. Šie simptomai dažnai pasireiškia prieš atsirandant cukraus (gliukozės) koncentracijos sumažėjimo galvos smegenyse simptomams.</w:t>
      </w:r>
    </w:p>
    <w:p w:rsidR="00ED4A22" w:rsidRDefault="00ED4A22" w:rsidP="00ED4A22">
      <w:pPr>
        <w:spacing w:line="201" w:lineRule="exact"/>
        <w:rPr>
          <w:sz w:val="20"/>
          <w:szCs w:val="20"/>
        </w:rPr>
      </w:pPr>
    </w:p>
    <w:p w:rsidR="00ED4A22" w:rsidRDefault="00ED4A22" w:rsidP="00ED4A22">
      <w:pPr>
        <w:numPr>
          <w:ilvl w:val="0"/>
          <w:numId w:val="122"/>
        </w:numPr>
        <w:tabs>
          <w:tab w:val="left" w:pos="122"/>
        </w:tabs>
        <w:spacing w:after="0" w:line="240" w:lineRule="auto"/>
        <w:ind w:left="122" w:hanging="122"/>
        <w:rPr>
          <w:rFonts w:eastAsia="Times New Roman"/>
          <w:i/>
          <w:iCs/>
        </w:rPr>
      </w:pPr>
      <w:r>
        <w:rPr>
          <w:rFonts w:eastAsia="Times New Roman"/>
          <w:i/>
          <w:iCs/>
        </w:rPr>
        <w:t>Galvos smegenyse</w:t>
      </w:r>
    </w:p>
    <w:p w:rsidR="00ED4A22" w:rsidRDefault="00ED4A22" w:rsidP="00ED4A22">
      <w:pPr>
        <w:ind w:left="2"/>
        <w:rPr>
          <w:sz w:val="20"/>
          <w:szCs w:val="20"/>
        </w:rPr>
      </w:pPr>
      <w:r>
        <w:rPr>
          <w:rFonts w:eastAsia="Times New Roman"/>
        </w:rPr>
        <w:t>Simptomų, kurie rodo, kad galvos smegenyse trūksta cukraus (gliukozės), pavyzdžiai yra: galvos skausmas, labai stiprus alkis, pykinimas, vėmimas, nuovargis, mieguistumas, miego sutrikimai, neramumas, agresyvus elgesys, negalėjimo susikaupti epizodai, reagavimo sutrikimai, depresija, sumišimas, kalbos sutrikimai (kartais visiškas negalėjimas kalbėti), regėjimo sutrikimai, virpėjimas, paralyžius, dilgčiojimo pojūtis (parestezija), nutirpimas ir dilgčiojimo pojūtis aplink burną, galvos svaigimas, savikontrolės netekimas, nesugebėjimas pasirūpinti savimi, traukuliai, sąmonės netekimas.</w:t>
      </w:r>
    </w:p>
    <w:p w:rsidR="00ED4A22" w:rsidRDefault="00ED4A22" w:rsidP="00ED4A22">
      <w:pPr>
        <w:spacing w:line="1" w:lineRule="exact"/>
        <w:rPr>
          <w:sz w:val="20"/>
          <w:szCs w:val="20"/>
        </w:rPr>
      </w:pPr>
    </w:p>
    <w:p w:rsidR="00ED4A22" w:rsidRDefault="00ED4A22" w:rsidP="00ED4A22">
      <w:pPr>
        <w:ind w:left="2" w:right="100"/>
        <w:rPr>
          <w:sz w:val="20"/>
          <w:szCs w:val="20"/>
        </w:rPr>
      </w:pPr>
      <w:r>
        <w:rPr>
          <w:rFonts w:eastAsia="Times New Roman"/>
        </w:rPr>
        <w:t>Ankstyvieji simptomai, įspėjantys apie galimą hipoglikemiją (simptomai, perspėjantys apie hipoglikemiją) gali pakisti, susilpnėti arba visiškai išnykti, jeigu</w:t>
      </w:r>
    </w:p>
    <w:p w:rsidR="00ED4A22" w:rsidRDefault="00ED4A22" w:rsidP="00ED4A22">
      <w:pPr>
        <w:numPr>
          <w:ilvl w:val="0"/>
          <w:numId w:val="123"/>
        </w:numPr>
        <w:tabs>
          <w:tab w:val="left" w:pos="562"/>
        </w:tabs>
        <w:spacing w:after="0" w:line="239" w:lineRule="auto"/>
        <w:ind w:left="562" w:right="200" w:hanging="562"/>
        <w:rPr>
          <w:rFonts w:eastAsia="Times New Roman"/>
        </w:rPr>
      </w:pPr>
      <w:r>
        <w:rPr>
          <w:rFonts w:eastAsia="Times New Roman"/>
        </w:rPr>
        <w:t>esate senyvas žmogus, ilgai sergate diabetu arba sergate tam tikra nervų liga (diabetine autonomine neuropatija);</w:t>
      </w:r>
    </w:p>
    <w:p w:rsidR="00ED4A22" w:rsidRDefault="00ED4A22" w:rsidP="00ED4A22">
      <w:pPr>
        <w:numPr>
          <w:ilvl w:val="0"/>
          <w:numId w:val="123"/>
        </w:numPr>
        <w:tabs>
          <w:tab w:val="left" w:pos="562"/>
        </w:tabs>
        <w:spacing w:after="0" w:line="240" w:lineRule="auto"/>
        <w:ind w:left="562" w:hanging="562"/>
        <w:rPr>
          <w:rFonts w:eastAsia="Times New Roman"/>
        </w:rPr>
      </w:pPr>
      <w:r>
        <w:rPr>
          <w:rFonts w:eastAsia="Times New Roman"/>
        </w:rPr>
        <w:t>neseniai patyrėte hipoglikemiją (pvz., praėjusią parą) arba hipoglikemija pasireiškia iš lėto;</w:t>
      </w:r>
    </w:p>
    <w:p w:rsidR="00ED4A22" w:rsidRDefault="00ED4A22" w:rsidP="00ED4A22">
      <w:pPr>
        <w:spacing w:line="1" w:lineRule="exact"/>
        <w:rPr>
          <w:rFonts w:eastAsia="Times New Roman"/>
        </w:rPr>
      </w:pPr>
    </w:p>
    <w:p w:rsidR="00ED4A22" w:rsidRDefault="00ED4A22" w:rsidP="00ED4A22">
      <w:pPr>
        <w:numPr>
          <w:ilvl w:val="0"/>
          <w:numId w:val="123"/>
        </w:numPr>
        <w:tabs>
          <w:tab w:val="left" w:pos="562"/>
        </w:tabs>
        <w:spacing w:after="0" w:line="240" w:lineRule="auto"/>
        <w:ind w:left="562" w:hanging="562"/>
        <w:rPr>
          <w:rFonts w:eastAsia="Times New Roman"/>
        </w:rPr>
      </w:pPr>
      <w:r>
        <w:rPr>
          <w:rFonts w:eastAsia="Times New Roman"/>
        </w:rPr>
        <w:t>yra beveik normalios arba bent jau labai pagerėjusios cukraus (gliukozės) koncentracijos kraujyje;</w:t>
      </w:r>
    </w:p>
    <w:p w:rsidR="00ED4A22" w:rsidRDefault="00ED4A22" w:rsidP="00ED4A22">
      <w:pPr>
        <w:numPr>
          <w:ilvl w:val="0"/>
          <w:numId w:val="123"/>
        </w:numPr>
        <w:tabs>
          <w:tab w:val="left" w:pos="562"/>
        </w:tabs>
        <w:spacing w:after="0" w:line="240" w:lineRule="auto"/>
        <w:ind w:left="562" w:hanging="562"/>
        <w:rPr>
          <w:rFonts w:eastAsia="Times New Roman"/>
        </w:rPr>
      </w:pPr>
      <w:r>
        <w:rPr>
          <w:rFonts w:eastAsia="Times New Roman"/>
        </w:rPr>
        <w:t>neseniai vietoj gyvulinės kilmės insulino pradėjote vartoti žmogaus insuliną, pavyzdžiui:</w:t>
      </w:r>
    </w:p>
    <w:p w:rsidR="00ED4A22" w:rsidRDefault="00ED4A22" w:rsidP="00ED4A22">
      <w:pPr>
        <w:spacing w:line="1" w:lineRule="exact"/>
        <w:rPr>
          <w:rFonts w:eastAsia="Times New Roman"/>
        </w:rPr>
      </w:pPr>
    </w:p>
    <w:p w:rsidR="00ED4A22" w:rsidRDefault="00ED4A22" w:rsidP="00ED4A22">
      <w:pPr>
        <w:ind w:left="562"/>
        <w:rPr>
          <w:rFonts w:eastAsia="Times New Roman"/>
        </w:rPr>
      </w:pPr>
      <w:r>
        <w:rPr>
          <w:rFonts w:eastAsia="Times New Roman"/>
        </w:rPr>
        <w:t>ABASAGLAR;</w:t>
      </w:r>
    </w:p>
    <w:p w:rsidR="00ED4A22" w:rsidRDefault="00ED4A22" w:rsidP="00ED4A22">
      <w:pPr>
        <w:numPr>
          <w:ilvl w:val="0"/>
          <w:numId w:val="123"/>
        </w:numPr>
        <w:tabs>
          <w:tab w:val="left" w:pos="562"/>
        </w:tabs>
        <w:spacing w:after="0" w:line="240" w:lineRule="auto"/>
        <w:ind w:left="562" w:hanging="562"/>
        <w:rPr>
          <w:rFonts w:eastAsia="Times New Roman"/>
        </w:rPr>
      </w:pPr>
      <w:r>
        <w:rPr>
          <w:rFonts w:eastAsia="Times New Roman"/>
        </w:rPr>
        <w:t>vartojate arba pavartojote tam tikrų kitų vaistų (žr. 2 skyriuje skyrelį „Kiti vaistai ir</w:t>
      </w:r>
    </w:p>
    <w:p w:rsidR="00ED4A22" w:rsidRDefault="00ED4A22" w:rsidP="00ED4A22">
      <w:pPr>
        <w:ind w:left="562"/>
        <w:rPr>
          <w:rFonts w:eastAsia="Times New Roman"/>
        </w:rPr>
      </w:pPr>
      <w:r>
        <w:rPr>
          <w:rFonts w:eastAsia="Times New Roman"/>
        </w:rPr>
        <w:t>ABASAGLAR“).</w:t>
      </w:r>
    </w:p>
    <w:p w:rsidR="00ED4A22" w:rsidRDefault="00ED4A22" w:rsidP="00ED4A22">
      <w:pPr>
        <w:spacing w:line="1" w:lineRule="exact"/>
        <w:rPr>
          <w:sz w:val="20"/>
          <w:szCs w:val="20"/>
        </w:rPr>
      </w:pPr>
    </w:p>
    <w:p w:rsidR="00ED4A22" w:rsidRDefault="00ED4A22" w:rsidP="00ED4A22">
      <w:pPr>
        <w:spacing w:line="248" w:lineRule="auto"/>
        <w:ind w:left="2" w:right="480"/>
        <w:rPr>
          <w:sz w:val="20"/>
          <w:szCs w:val="20"/>
        </w:rPr>
      </w:pPr>
      <w:r>
        <w:rPr>
          <w:rFonts w:eastAsia="Times New Roman"/>
        </w:rPr>
        <w:t>Tokiais atvejais Jums gali pasireikšti sunki hipoglikemija (net mirtina) iki tol, kol pastebėsite, kad kilo problema. Žinokite, kokie simptomai, perspėjantys apie hipoglikemiją, pasireiškia Jums. Jeigu būtina, dažniau matuokite cukraus (gliukozės) koncentraciją kraujyje, kad būtų lengviau pastebėti lengvos hipoglikemijos epizodus, kuriuos kitu atveju pražiūrėtumėte. Jeigu abejojate, ar atpažinsite Jums pasireiškusius simptomus, perspėjančiuosius apie hipoglikemiją, venkite situacijų (pvz., vairuoti automobilį), kuriomis Jums arba kitiems žmonėms gali kilti pavojus, jeigu pasireikštų hipoglikemija.</w:t>
      </w:r>
    </w:p>
    <w:p w:rsidR="00ED4A22" w:rsidRDefault="00ED4A22" w:rsidP="00ED4A22">
      <w:pPr>
        <w:spacing w:line="199" w:lineRule="exact"/>
        <w:rPr>
          <w:sz w:val="20"/>
          <w:szCs w:val="20"/>
        </w:rPr>
      </w:pPr>
    </w:p>
    <w:p w:rsidR="00ED4A22" w:rsidRDefault="00ED4A22" w:rsidP="00ED4A22">
      <w:pPr>
        <w:ind w:left="2"/>
        <w:rPr>
          <w:sz w:val="20"/>
          <w:szCs w:val="20"/>
        </w:rPr>
      </w:pPr>
      <w:r>
        <w:rPr>
          <w:rFonts w:eastAsia="Times New Roman"/>
          <w:b/>
          <w:bCs/>
        </w:rPr>
        <w:t>Ką daryti, jeigu Jums pasireiškė hipoglikemija?</w:t>
      </w:r>
    </w:p>
    <w:p w:rsidR="00ED4A22" w:rsidRDefault="00ED4A22" w:rsidP="00ED4A22">
      <w:pPr>
        <w:spacing w:line="257" w:lineRule="exact"/>
        <w:rPr>
          <w:sz w:val="20"/>
          <w:szCs w:val="20"/>
        </w:rPr>
      </w:pPr>
    </w:p>
    <w:p w:rsidR="00ED4A22" w:rsidRDefault="00ED4A22" w:rsidP="00ED4A22">
      <w:pPr>
        <w:numPr>
          <w:ilvl w:val="0"/>
          <w:numId w:val="124"/>
        </w:numPr>
        <w:tabs>
          <w:tab w:val="left" w:pos="222"/>
        </w:tabs>
        <w:spacing w:after="0"/>
        <w:ind w:left="2" w:right="100" w:hanging="2"/>
        <w:rPr>
          <w:rFonts w:eastAsia="Times New Roman"/>
        </w:rPr>
      </w:pPr>
      <w:r>
        <w:rPr>
          <w:rFonts w:eastAsia="Times New Roman"/>
        </w:rPr>
        <w:t>Nesileiskite insulino. Nedelsdami suvartokite maždaug 10-20 g cukraus (pvz., gliukozės, cukraus kubelį arba cukrumi pasaldyto gėrimo). Atsargiai: dirbtiniai saldikliai ir maistas su dirbtiniais saldikliais (pvz., dietiniai gėrimai) nepadės pašalinti hipoglikemijos.</w:t>
      </w:r>
    </w:p>
    <w:p w:rsidR="00ED4A22" w:rsidRDefault="00ED4A22" w:rsidP="00ED4A22">
      <w:pPr>
        <w:spacing w:line="191" w:lineRule="exact"/>
        <w:rPr>
          <w:rFonts w:eastAsia="Times New Roman"/>
        </w:rPr>
      </w:pPr>
    </w:p>
    <w:p w:rsidR="00ED4A22" w:rsidRDefault="00ED4A22" w:rsidP="00ED4A22">
      <w:pPr>
        <w:numPr>
          <w:ilvl w:val="0"/>
          <w:numId w:val="124"/>
        </w:numPr>
        <w:tabs>
          <w:tab w:val="left" w:pos="222"/>
        </w:tabs>
        <w:spacing w:after="0" w:line="239" w:lineRule="auto"/>
        <w:ind w:left="2" w:right="400" w:hanging="2"/>
        <w:rPr>
          <w:rFonts w:eastAsia="Times New Roman"/>
        </w:rPr>
      </w:pPr>
      <w:r>
        <w:rPr>
          <w:rFonts w:eastAsia="Times New Roman"/>
        </w:rPr>
        <w:t>Tada suvalgykite kokio nors maisto, kuris ilgam padidintų cukraus (gliukozės) koncentraciją Jūsų kraujyje (pvz., duonos arba makaronų patiekalo). Jau turėjote tai anksčiau aptarti su savo gydytoju arba slaugytoju.</w:t>
      </w:r>
    </w:p>
    <w:p w:rsidR="00ED4A22" w:rsidRDefault="00ED4A22" w:rsidP="00ED4A22">
      <w:pPr>
        <w:spacing w:line="2" w:lineRule="exact"/>
        <w:rPr>
          <w:rFonts w:eastAsia="Times New Roman"/>
        </w:rPr>
      </w:pPr>
    </w:p>
    <w:p w:rsidR="00ED4A22" w:rsidRDefault="00ED4A22" w:rsidP="00ED4A22">
      <w:pPr>
        <w:ind w:left="2"/>
        <w:rPr>
          <w:rFonts w:eastAsia="Times New Roman"/>
        </w:rPr>
      </w:pPr>
      <w:r>
        <w:rPr>
          <w:rFonts w:eastAsia="Times New Roman"/>
        </w:rPr>
        <w:t>Hipoglikemija gali užsitęsti, nes ABASAGLAR poveikis trunka ilgai.</w:t>
      </w:r>
    </w:p>
    <w:p w:rsidR="00ED4A22" w:rsidRDefault="00ED4A22" w:rsidP="00ED4A22">
      <w:pPr>
        <w:spacing w:line="253" w:lineRule="exact"/>
        <w:rPr>
          <w:rFonts w:eastAsia="Times New Roman"/>
        </w:rPr>
      </w:pPr>
    </w:p>
    <w:p w:rsidR="00ED4A22" w:rsidRDefault="00ED4A22" w:rsidP="00ED4A22">
      <w:pPr>
        <w:numPr>
          <w:ilvl w:val="0"/>
          <w:numId w:val="124"/>
        </w:numPr>
        <w:tabs>
          <w:tab w:val="left" w:pos="222"/>
        </w:tabs>
        <w:spacing w:after="0" w:line="240" w:lineRule="auto"/>
        <w:ind w:left="222" w:hanging="222"/>
        <w:rPr>
          <w:rFonts w:eastAsia="Times New Roman"/>
        </w:rPr>
      </w:pPr>
      <w:r>
        <w:rPr>
          <w:rFonts w:eastAsia="Times New Roman"/>
        </w:rPr>
        <w:t>Jeigu hipoglikemija vėl pasikartoja, išgerkite dar 10-20 g cukraus (gliukozės).</w:t>
      </w:r>
    </w:p>
    <w:p w:rsidR="00ED4A22" w:rsidRDefault="00ED4A22" w:rsidP="00ED4A22">
      <w:pPr>
        <w:spacing w:line="253" w:lineRule="exact"/>
        <w:rPr>
          <w:rFonts w:eastAsia="Times New Roman"/>
        </w:rPr>
      </w:pPr>
    </w:p>
    <w:p w:rsidR="00ED4A22" w:rsidRDefault="00ED4A22" w:rsidP="00ED4A22">
      <w:pPr>
        <w:numPr>
          <w:ilvl w:val="0"/>
          <w:numId w:val="124"/>
        </w:numPr>
        <w:tabs>
          <w:tab w:val="left" w:pos="222"/>
        </w:tabs>
        <w:spacing w:after="0" w:line="279" w:lineRule="auto"/>
        <w:ind w:left="2" w:right="800" w:hanging="2"/>
        <w:rPr>
          <w:rFonts w:eastAsia="Times New Roman"/>
        </w:rPr>
      </w:pPr>
      <w:r>
        <w:rPr>
          <w:rFonts w:eastAsia="Times New Roman"/>
        </w:rPr>
        <w:t>Nedelsdami pasakykite gydytojui, jeigu nesugebate kontroliuoti hipoglikemijos arba ji kartojasi. Pasakykite artimiesiems, draugams ir kolegoms šią toliau nurodytą informaciją:</w:t>
      </w:r>
    </w:p>
    <w:p w:rsidR="00ED4A22" w:rsidRDefault="00ED4A22" w:rsidP="00ED4A22">
      <w:pPr>
        <w:sectPr w:rsidR="00ED4A22">
          <w:pgSz w:w="11900" w:h="16841"/>
          <w:pgMar w:top="1134" w:right="986" w:bottom="208" w:left="1418" w:header="0" w:footer="0" w:gutter="0"/>
          <w:cols w:space="720" w:equalWidth="0">
            <w:col w:w="9502"/>
          </w:cols>
        </w:sectPr>
      </w:pPr>
    </w:p>
    <w:p w:rsidR="00ED4A22" w:rsidRDefault="00ED4A22" w:rsidP="00ED4A22">
      <w:pPr>
        <w:spacing w:line="200" w:lineRule="exact"/>
        <w:rPr>
          <w:sz w:val="20"/>
          <w:szCs w:val="20"/>
        </w:rPr>
      </w:pPr>
    </w:p>
    <w:p w:rsidR="00ED4A22" w:rsidRDefault="00ED4A22" w:rsidP="00ED4A22">
      <w:pPr>
        <w:spacing w:line="297"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100</w:t>
      </w:r>
    </w:p>
    <w:p w:rsidR="00ED4A22" w:rsidRDefault="00ED4A22" w:rsidP="00ED4A22">
      <w:pPr>
        <w:sectPr w:rsidR="00ED4A22">
          <w:type w:val="continuous"/>
          <w:pgSz w:w="11900" w:h="16841"/>
          <w:pgMar w:top="1134" w:right="986" w:bottom="208" w:left="1418" w:header="0" w:footer="0" w:gutter="0"/>
          <w:cols w:space="720" w:equalWidth="0">
            <w:col w:w="9502"/>
          </w:cols>
        </w:sectPr>
      </w:pPr>
    </w:p>
    <w:p w:rsidR="00ED4A22" w:rsidRDefault="00ED4A22" w:rsidP="00ED4A22">
      <w:pPr>
        <w:spacing w:line="260" w:lineRule="auto"/>
        <w:ind w:right="200"/>
        <w:rPr>
          <w:sz w:val="20"/>
          <w:szCs w:val="20"/>
        </w:rPr>
      </w:pPr>
      <w:bookmarkStart w:id="41" w:name="page101"/>
      <w:bookmarkEnd w:id="41"/>
      <w:r>
        <w:rPr>
          <w:rFonts w:eastAsia="Times New Roman"/>
        </w:rPr>
        <w:t>kad tuo atveju, jeigu negalėtumėte nuryti arba prarastumėte sąmonę, Jums reikia suleisti gliukozės arba gliukagono (cukraus [gliukozės] koncentraciją kraujyje didinantis vaistas). Tokios injekcijos yra pateisinamos net tuo atveju, kai neaišku, ar Jums yra hipoglikemija.</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45280" behindDoc="1" locked="0" layoutInCell="0" allowOverlap="1" wp14:anchorId="6B1AC492" wp14:editId="7CF40700">
                <wp:simplePos x="0" y="0"/>
                <wp:positionH relativeFrom="column">
                  <wp:posOffset>-75565</wp:posOffset>
                </wp:positionH>
                <wp:positionV relativeFrom="paragraph">
                  <wp:posOffset>473710</wp:posOffset>
                </wp:positionV>
                <wp:extent cx="6179185" cy="0"/>
                <wp:effectExtent l="0" t="0" r="0" b="0"/>
                <wp:wrapNone/>
                <wp:docPr id="706" name="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23FE65" id="Shape 706"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5.95pt,37.3pt" to="480.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14:anchorId="38BD95D8" wp14:editId="5C2A4946">
                <wp:simplePos x="0" y="0"/>
                <wp:positionH relativeFrom="column">
                  <wp:posOffset>-72390</wp:posOffset>
                </wp:positionH>
                <wp:positionV relativeFrom="paragraph">
                  <wp:posOffset>-505460</wp:posOffset>
                </wp:positionV>
                <wp:extent cx="0" cy="982345"/>
                <wp:effectExtent l="0" t="0" r="0" b="0"/>
                <wp:wrapNone/>
                <wp:docPr id="707" name="Shap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3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CEF876" id="Shape 707"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5.7pt,-39.8pt" to="-5.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14:anchorId="5D49D90C" wp14:editId="75187A4C">
                <wp:simplePos x="0" y="0"/>
                <wp:positionH relativeFrom="column">
                  <wp:posOffset>6101080</wp:posOffset>
                </wp:positionH>
                <wp:positionV relativeFrom="paragraph">
                  <wp:posOffset>-505460</wp:posOffset>
                </wp:positionV>
                <wp:extent cx="0" cy="982345"/>
                <wp:effectExtent l="0" t="0" r="0" b="0"/>
                <wp:wrapNone/>
                <wp:docPr id="708" name="Shap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23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B6526D" id="Shape 708"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480.4pt,-39.8pt" to="480.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" o:allowincell="f" filled="t" strokeweight=".48pt">
                <v:stroke joinstyle="miter"/>
                <o:lock v:ext="edit" shapetype="f"/>
              </v:line>
            </w:pict>
          </mc:Fallback>
        </mc:AlternateContent>
      </w:r>
    </w:p>
    <w:p w:rsidR="00ED4A22" w:rsidRDefault="00ED4A22" w:rsidP="00ED4A22">
      <w:pPr>
        <w:spacing w:line="171" w:lineRule="exact"/>
        <w:rPr>
          <w:sz w:val="20"/>
          <w:szCs w:val="20"/>
        </w:rPr>
      </w:pPr>
    </w:p>
    <w:p w:rsidR="00ED4A22" w:rsidRDefault="00ED4A22" w:rsidP="00ED4A22">
      <w:pPr>
        <w:spacing w:line="284" w:lineRule="auto"/>
        <w:rPr>
          <w:sz w:val="20"/>
          <w:szCs w:val="20"/>
        </w:rPr>
      </w:pPr>
      <w:r>
        <w:rPr>
          <w:rFonts w:eastAsia="Times New Roman"/>
        </w:rPr>
        <w:t>Rekomenduojama išmatuoti cukraus (gliukozės) koncentraciją kraujyje nedelsiant po gliukozės išgėrimo, kad įsitikintumėte, jog Jums tikrai pasireiškė hipoglikemija.</w:t>
      </w:r>
    </w:p>
    <w:p w:rsidR="00ED4A22" w:rsidRDefault="00ED4A22" w:rsidP="00ED4A22">
      <w:pPr>
        <w:sectPr w:rsidR="00ED4A22">
          <w:pgSz w:w="11900" w:h="16841"/>
          <w:pgMar w:top="1107" w:right="1206" w:bottom="208" w:left="1420" w:header="0" w:footer="0" w:gutter="0"/>
          <w:cols w:space="720" w:equalWidth="0">
            <w:col w:w="928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65" w:lineRule="exact"/>
        <w:rPr>
          <w:sz w:val="20"/>
          <w:szCs w:val="20"/>
        </w:rPr>
      </w:pPr>
    </w:p>
    <w:p w:rsidR="00ED4A22" w:rsidRDefault="00ED4A22" w:rsidP="00ED4A22">
      <w:pPr>
        <w:ind w:right="-119"/>
        <w:jc w:val="center"/>
        <w:rPr>
          <w:sz w:val="20"/>
          <w:szCs w:val="20"/>
        </w:rPr>
      </w:pPr>
      <w:r>
        <w:rPr>
          <w:rFonts w:ascii="Arial" w:eastAsia="Arial" w:hAnsi="Arial" w:cs="Arial"/>
          <w:sz w:val="16"/>
          <w:szCs w:val="16"/>
        </w:rPr>
        <w:t>101</w:t>
      </w:r>
    </w:p>
    <w:p w:rsidR="00ED4A22" w:rsidRDefault="00ED4A22" w:rsidP="00ED4A22">
      <w:pPr>
        <w:sectPr w:rsidR="00ED4A22">
          <w:type w:val="continuous"/>
          <w:pgSz w:w="11900" w:h="16841"/>
          <w:pgMar w:top="1107" w:right="1206" w:bottom="208" w:left="1420" w:header="0" w:footer="0" w:gutter="0"/>
          <w:cols w:space="720" w:equalWidth="0">
            <w:col w:w="9280"/>
          </w:cols>
        </w:sectPr>
      </w:pPr>
    </w:p>
    <w:p w:rsidR="00ED4A22" w:rsidRDefault="00ED4A22" w:rsidP="00ED4A22">
      <w:pPr>
        <w:jc w:val="center"/>
        <w:rPr>
          <w:sz w:val="20"/>
          <w:szCs w:val="20"/>
        </w:rPr>
      </w:pPr>
      <w:bookmarkStart w:id="42" w:name="page102"/>
      <w:bookmarkEnd w:id="42"/>
      <w:r>
        <w:rPr>
          <w:rFonts w:eastAsia="Times New Roman"/>
          <w:b/>
          <w:bCs/>
        </w:rPr>
        <w:t>Vartojimo instrukcijos</w:t>
      </w:r>
    </w:p>
    <w:p w:rsidR="00ED4A22" w:rsidRDefault="00ED4A22" w:rsidP="00ED4A22">
      <w:pPr>
        <w:spacing w:line="124" w:lineRule="exact"/>
        <w:rPr>
          <w:sz w:val="20"/>
          <w:szCs w:val="20"/>
        </w:rPr>
      </w:pPr>
    </w:p>
    <w:p w:rsidR="00ED4A22" w:rsidRDefault="00ED4A22" w:rsidP="00ED4A22">
      <w:pPr>
        <w:jc w:val="center"/>
        <w:rPr>
          <w:sz w:val="20"/>
          <w:szCs w:val="20"/>
        </w:rPr>
      </w:pPr>
      <w:r>
        <w:rPr>
          <w:rFonts w:eastAsia="Times New Roman"/>
          <w:b/>
          <w:bCs/>
        </w:rPr>
        <w:t>ABASAGLAR 100 vienetų/ml Tempo Pen injekcinis tirpalas užpildytame švirkštiklyje</w:t>
      </w:r>
    </w:p>
    <w:p w:rsidR="00ED4A22" w:rsidRDefault="00ED4A22" w:rsidP="00ED4A22">
      <w:pPr>
        <w:spacing w:line="126" w:lineRule="exact"/>
        <w:rPr>
          <w:sz w:val="20"/>
          <w:szCs w:val="20"/>
        </w:rPr>
      </w:pPr>
    </w:p>
    <w:p w:rsidR="00ED4A22" w:rsidRDefault="00ED4A22" w:rsidP="00ED4A22">
      <w:pPr>
        <w:jc w:val="center"/>
        <w:rPr>
          <w:sz w:val="20"/>
          <w:szCs w:val="20"/>
        </w:rPr>
      </w:pPr>
      <w:r>
        <w:rPr>
          <w:rFonts w:eastAsia="Times New Roman"/>
          <w:b/>
          <w:bCs/>
        </w:rPr>
        <w:t>insulinas glarginas</w:t>
      </w:r>
    </w:p>
    <w:p w:rsidR="00ED4A22" w:rsidRDefault="00ED4A22" w:rsidP="00ED4A22">
      <w:pPr>
        <w:spacing w:line="20" w:lineRule="exact"/>
        <w:rPr>
          <w:sz w:val="20"/>
          <w:szCs w:val="20"/>
        </w:rPr>
      </w:pPr>
      <w:r>
        <w:rPr>
          <w:noProof/>
          <w:sz w:val="20"/>
          <w:szCs w:val="20"/>
        </w:rPr>
        <w:drawing>
          <wp:anchor distT="0" distB="0" distL="114300" distR="114300" simplePos="0" relativeHeight="251748352" behindDoc="1" locked="0" layoutInCell="0" allowOverlap="1" wp14:anchorId="4718A6C0" wp14:editId="17C1F862">
            <wp:simplePos x="0" y="0"/>
            <wp:positionH relativeFrom="column">
              <wp:posOffset>255905</wp:posOffset>
            </wp:positionH>
            <wp:positionV relativeFrom="paragraph">
              <wp:posOffset>267335</wp:posOffset>
            </wp:positionV>
            <wp:extent cx="4848860" cy="670560"/>
            <wp:effectExtent l="0" t="0" r="0" b="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36"/>
                    <a:srcRect/>
                    <a:stretch>
                      <a:fillRect/>
                    </a:stretch>
                  </pic:blipFill>
                  <pic:spPr bwMode="auto">
                    <a:xfrm>
                      <a:off x="0" y="0"/>
                      <a:ext cx="4848860" cy="670560"/>
                    </a:xfrm>
                    <a:prstGeom prst="rect">
                      <a:avLst/>
                    </a:prstGeom>
                    <a:noFill/>
                  </pic:spPr>
                </pic:pic>
              </a:graphicData>
            </a:graphic>
          </wp:anchor>
        </w:drawing>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10" w:lineRule="exact"/>
        <w:rPr>
          <w:sz w:val="20"/>
          <w:szCs w:val="20"/>
        </w:rPr>
      </w:pPr>
    </w:p>
    <w:p w:rsidR="00ED4A22" w:rsidRDefault="00ED4A22" w:rsidP="00ED4A22">
      <w:pPr>
        <w:jc w:val="center"/>
        <w:rPr>
          <w:sz w:val="20"/>
          <w:szCs w:val="20"/>
        </w:rPr>
      </w:pPr>
      <w:r>
        <w:rPr>
          <w:rFonts w:eastAsia="Times New Roman"/>
          <w:b/>
          <w:bCs/>
          <w:color w:val="FF0000"/>
        </w:rPr>
        <w:t>PRIEŠ VARTOJIMĄ PERSKAITYKITE ŠIAS VARTOJIMO INSTRUKCIJAS</w:t>
      </w:r>
    </w:p>
    <w:p w:rsidR="00ED4A22" w:rsidRDefault="00ED4A22" w:rsidP="00ED4A22">
      <w:pPr>
        <w:spacing w:line="269" w:lineRule="exact"/>
        <w:rPr>
          <w:sz w:val="20"/>
          <w:szCs w:val="20"/>
        </w:rPr>
      </w:pPr>
    </w:p>
    <w:p w:rsidR="00ED4A22" w:rsidRDefault="00ED4A22" w:rsidP="00ED4A22">
      <w:pPr>
        <w:spacing w:line="266" w:lineRule="auto"/>
        <w:ind w:right="120"/>
        <w:rPr>
          <w:sz w:val="20"/>
          <w:szCs w:val="20"/>
        </w:rPr>
      </w:pPr>
      <w:r>
        <w:rPr>
          <w:rFonts w:eastAsia="Times New Roman"/>
        </w:rPr>
        <w:t>Perskaitykite vartojimo instrukcijas prieš pradėdami vartoti ABASAGLAR ar kiekvieną kartą įsigiję naują ABASAGLAR Tempo Pen. Joje gali būti naujos informacijos. Ši informacija nepakeičia pokalbio su sveikatos priežiūros specialistu apie Jūsų būklę ir gydymą.</w:t>
      </w:r>
    </w:p>
    <w:p w:rsidR="00ED4A22" w:rsidRDefault="00ED4A22" w:rsidP="00ED4A22">
      <w:pPr>
        <w:spacing w:line="198" w:lineRule="exact"/>
        <w:rPr>
          <w:sz w:val="20"/>
          <w:szCs w:val="20"/>
        </w:rPr>
      </w:pPr>
    </w:p>
    <w:p w:rsidR="00ED4A22" w:rsidRDefault="00ED4A22" w:rsidP="00ED4A22">
      <w:pPr>
        <w:spacing w:line="257" w:lineRule="auto"/>
        <w:ind w:right="260"/>
        <w:rPr>
          <w:sz w:val="20"/>
          <w:szCs w:val="20"/>
        </w:rPr>
      </w:pPr>
      <w:r>
        <w:rPr>
          <w:rFonts w:eastAsia="Times New Roman"/>
          <w:sz w:val="21"/>
          <w:szCs w:val="21"/>
        </w:rPr>
        <w:t>ABASAGLAR Tempo Pen (švirkštiklis) yra vienkartinis užpildytas švirkštiklis, kuriame yra 300 vienetų (3 ml) insulino glargino. Vienu švirkštikliu Jūs galite susileisti daug dozių. Švirkštiklis nustatomas po</w:t>
      </w:r>
    </w:p>
    <w:p w:rsidR="00ED4A22" w:rsidRDefault="00ED4A22" w:rsidP="00ED4A22">
      <w:pPr>
        <w:spacing w:line="261" w:lineRule="auto"/>
        <w:ind w:right="180"/>
        <w:jc w:val="both"/>
        <w:rPr>
          <w:sz w:val="20"/>
          <w:szCs w:val="20"/>
        </w:rPr>
      </w:pPr>
      <w:r>
        <w:rPr>
          <w:rFonts w:eastAsia="Times New Roman"/>
        </w:rPr>
        <w:t xml:space="preserve">1 vienetą. Jūs galite susileisti nuo 1 iki 80 vienetų per vieną injekciją. </w:t>
      </w:r>
      <w:r>
        <w:rPr>
          <w:rFonts w:eastAsia="Times New Roman"/>
          <w:b/>
          <w:bCs/>
        </w:rPr>
        <w:t>Jeigu Jums paskirta didesnė kaip 80 vienetų dozė, turėsite susileisti daugiau kaip vieną injekciją.</w:t>
      </w:r>
      <w:r>
        <w:rPr>
          <w:rFonts w:eastAsia="Times New Roman"/>
        </w:rPr>
        <w:t xml:space="preserve"> Stūmoklis kiekvienos injekcijos metu tik šiek tiek sujuda ir Jūs galite to nepastebėti. Stūmoklis pasieks užtaiso galą tik tada, kai būsite suvartoję visus švirkštiklyje esančius 300 vienetų.</w:t>
      </w:r>
    </w:p>
    <w:p w:rsidR="00ED4A22" w:rsidRDefault="00ED4A22" w:rsidP="00ED4A22">
      <w:pPr>
        <w:spacing w:line="202" w:lineRule="exact"/>
        <w:rPr>
          <w:sz w:val="20"/>
          <w:szCs w:val="20"/>
        </w:rPr>
      </w:pPr>
    </w:p>
    <w:p w:rsidR="00ED4A22" w:rsidRDefault="00ED4A22" w:rsidP="00ED4A22">
      <w:pPr>
        <w:spacing w:line="252" w:lineRule="auto"/>
        <w:rPr>
          <w:sz w:val="20"/>
          <w:szCs w:val="20"/>
        </w:rPr>
      </w:pPr>
      <w:r>
        <w:rPr>
          <w:rFonts w:eastAsia="Times New Roman"/>
        </w:rPr>
        <w:t>Tempo Pen sukurtas taip, kad veiktų su Tempo Smart Button. Tempo Smart Button yra rekomenduojamas (nebūtinas) prietaisas, kurį galima prijungti prie Tempo Pen dozavimo rankenėlės ir būtų galima perduoti informaciją apie ABASAGLAR dozę iš Tempo Pen į suderinamą mobiliąją programą. Tempo Pen galima suleisti insuliną tiek naudojant Tempo Smart Button, teik be jo. Norint įrašyti ar perkelti duomenis apie dozę, Tempo Smart Button turi būti prijungtas. Tiesiog spauskite prie dozavimo rankenėlės pridėtą Tempo Smart Button tol, kol išgirsite spragtelėjimą ir pajusite, kad Tempo Smart Button yra tvirtai uždėtas. Norėdami perduoti duomenis į mobiliąją programą, vykdykite nurodymus, kurie pateikiami kartu su Tempo Smart Button ir mobiliąja programa.</w:t>
      </w:r>
    </w:p>
    <w:p w:rsidR="00ED4A22" w:rsidRDefault="00ED4A22" w:rsidP="00ED4A22">
      <w:pPr>
        <w:spacing w:line="212" w:lineRule="exact"/>
        <w:rPr>
          <w:sz w:val="20"/>
          <w:szCs w:val="20"/>
        </w:rPr>
      </w:pPr>
    </w:p>
    <w:p w:rsidR="00ED4A22" w:rsidRDefault="00ED4A22" w:rsidP="00ED4A22">
      <w:pPr>
        <w:spacing w:line="271" w:lineRule="auto"/>
        <w:ind w:right="80"/>
        <w:rPr>
          <w:sz w:val="20"/>
          <w:szCs w:val="20"/>
        </w:rPr>
      </w:pPr>
      <w:r>
        <w:rPr>
          <w:rFonts w:eastAsia="Times New Roman"/>
          <w:b/>
          <w:bCs/>
        </w:rPr>
        <w:t>Nesidalinkite savo švirkštikliu su kitais žmonėmis, net jeigu pakeitėte adatą. Nenaudokite adatos dar kartą ir nesidalinkite adatomis su kitais žmonėmis. Jūs galite juos užkrėsti arba nuo jų užsikrėsti infekcine liga.</w:t>
      </w:r>
    </w:p>
    <w:p w:rsidR="00ED4A22" w:rsidRDefault="00ED4A22" w:rsidP="00ED4A22">
      <w:pPr>
        <w:spacing w:line="188" w:lineRule="exact"/>
        <w:rPr>
          <w:sz w:val="20"/>
          <w:szCs w:val="20"/>
        </w:rPr>
      </w:pPr>
    </w:p>
    <w:p w:rsidR="00ED4A22" w:rsidRDefault="00ED4A22" w:rsidP="00ED4A22">
      <w:pPr>
        <w:spacing w:line="286" w:lineRule="auto"/>
        <w:ind w:right="400"/>
        <w:rPr>
          <w:sz w:val="20"/>
          <w:szCs w:val="20"/>
        </w:rPr>
      </w:pPr>
      <w:r>
        <w:rPr>
          <w:rFonts w:eastAsia="Times New Roman"/>
        </w:rPr>
        <w:t>Šio švirkštiklio nerekomenduojama naudoti akliesiems arba regėjimo sutrikimų turintiems žmonėms be kitų žmonių, kurie moka naudoti švirkštiklį, pagalbos.</w:t>
      </w:r>
    </w:p>
    <w:p w:rsidR="00ED4A22" w:rsidRDefault="00ED4A22" w:rsidP="00ED4A22">
      <w:pPr>
        <w:sectPr w:rsidR="00ED4A22">
          <w:pgSz w:w="11900" w:h="16841"/>
          <w:pgMar w:top="1103" w:right="986" w:bottom="208" w:left="1420" w:header="0" w:footer="0" w:gutter="0"/>
          <w:cols w:space="720" w:equalWidth="0">
            <w:col w:w="950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75" w:lineRule="exact"/>
        <w:rPr>
          <w:sz w:val="20"/>
          <w:szCs w:val="20"/>
        </w:rPr>
      </w:pPr>
    </w:p>
    <w:p w:rsidR="00ED4A22" w:rsidRDefault="00ED4A22" w:rsidP="00ED4A22">
      <w:pPr>
        <w:ind w:right="100"/>
        <w:jc w:val="center"/>
        <w:rPr>
          <w:sz w:val="20"/>
          <w:szCs w:val="20"/>
        </w:rPr>
      </w:pPr>
      <w:r>
        <w:rPr>
          <w:rFonts w:ascii="Arial" w:eastAsia="Arial" w:hAnsi="Arial" w:cs="Arial"/>
          <w:sz w:val="16"/>
          <w:szCs w:val="16"/>
        </w:rPr>
        <w:t>102</w:t>
      </w:r>
    </w:p>
    <w:p w:rsidR="00ED4A22" w:rsidRDefault="00ED4A22" w:rsidP="00ED4A22">
      <w:pPr>
        <w:sectPr w:rsidR="00ED4A22">
          <w:type w:val="continuous"/>
          <w:pgSz w:w="11900" w:h="16841"/>
          <w:pgMar w:top="1103" w:right="986" w:bottom="208" w:left="1420" w:header="0" w:footer="0" w:gutter="0"/>
          <w:cols w:space="720" w:equalWidth="0">
            <w:col w:w="9500"/>
          </w:cols>
        </w:sectPr>
      </w:pPr>
    </w:p>
    <w:p w:rsidR="00ED4A22" w:rsidRDefault="00ED4A22" w:rsidP="00ED4A22">
      <w:pPr>
        <w:ind w:right="-1"/>
        <w:jc w:val="center"/>
        <w:rPr>
          <w:sz w:val="20"/>
          <w:szCs w:val="20"/>
        </w:rPr>
      </w:pPr>
      <w:bookmarkStart w:id="43" w:name="page103"/>
      <w:bookmarkEnd w:id="43"/>
      <w:r>
        <w:rPr>
          <w:rFonts w:eastAsia="Times New Roman"/>
          <w:b/>
          <w:bCs/>
        </w:rPr>
        <w:t>Tempo Pen dalys</w:t>
      </w:r>
    </w:p>
    <w:p w:rsidR="00ED4A22" w:rsidRDefault="00ED4A22" w:rsidP="00ED4A22">
      <w:pPr>
        <w:sectPr w:rsidR="00ED4A22">
          <w:pgSz w:w="11900" w:h="16841"/>
          <w:pgMar w:top="1370" w:right="986" w:bottom="208" w:left="1418" w:header="0" w:footer="0" w:gutter="0"/>
          <w:cols w:space="720" w:equalWidth="0">
            <w:col w:w="9502"/>
          </w:cols>
        </w:sectPr>
      </w:pPr>
    </w:p>
    <w:p w:rsidR="00ED4A22" w:rsidRDefault="00ED4A22" w:rsidP="00ED4A22">
      <w:pPr>
        <w:spacing w:line="130" w:lineRule="exact"/>
        <w:rPr>
          <w:sz w:val="20"/>
          <w:szCs w:val="20"/>
        </w:rPr>
      </w:pPr>
    </w:p>
    <w:p w:rsidR="00ED4A22" w:rsidRDefault="00ED4A22" w:rsidP="00ED4A22">
      <w:pPr>
        <w:ind w:left="1202"/>
        <w:jc w:val="center"/>
        <w:rPr>
          <w:sz w:val="20"/>
          <w:szCs w:val="20"/>
        </w:rPr>
      </w:pPr>
      <w:r>
        <w:rPr>
          <w:rFonts w:eastAsia="Times New Roman"/>
        </w:rPr>
        <w:t>Švirkštiklio</w:t>
      </w:r>
    </w:p>
    <w:p w:rsidR="00ED4A22" w:rsidRDefault="00ED4A22" w:rsidP="00ED4A22">
      <w:pPr>
        <w:spacing w:line="5" w:lineRule="exact"/>
        <w:rPr>
          <w:sz w:val="20"/>
          <w:szCs w:val="20"/>
        </w:rPr>
      </w:pPr>
    </w:p>
    <w:p w:rsidR="00ED4A22" w:rsidRDefault="00ED4A22" w:rsidP="00ED4A22">
      <w:pPr>
        <w:ind w:left="1202"/>
        <w:jc w:val="center"/>
        <w:rPr>
          <w:sz w:val="20"/>
          <w:szCs w:val="20"/>
        </w:rPr>
      </w:pPr>
      <w:r>
        <w:rPr>
          <w:rFonts w:eastAsia="Times New Roman"/>
        </w:rPr>
        <w:t>dangtelis</w:t>
      </w:r>
    </w:p>
    <w:p w:rsidR="00ED4A22" w:rsidRDefault="00ED4A22" w:rsidP="00ED4A22">
      <w:pPr>
        <w:spacing w:line="20" w:lineRule="exact"/>
        <w:rPr>
          <w:sz w:val="20"/>
          <w:szCs w:val="20"/>
        </w:rPr>
      </w:pPr>
      <w:r>
        <w:rPr>
          <w:sz w:val="20"/>
          <w:szCs w:val="20"/>
        </w:rPr>
        <w:br w:type="column"/>
      </w:r>
    </w:p>
    <w:p w:rsidR="00ED4A22" w:rsidRDefault="00ED4A22" w:rsidP="00ED4A22">
      <w:pPr>
        <w:spacing w:line="369" w:lineRule="exact"/>
        <w:rPr>
          <w:sz w:val="20"/>
          <w:szCs w:val="20"/>
        </w:rPr>
      </w:pPr>
    </w:p>
    <w:p w:rsidR="00ED4A22" w:rsidRDefault="00ED4A22" w:rsidP="00ED4A22">
      <w:pPr>
        <w:rPr>
          <w:sz w:val="20"/>
          <w:szCs w:val="20"/>
        </w:rPr>
      </w:pPr>
      <w:r>
        <w:rPr>
          <w:rFonts w:eastAsia="Times New Roman"/>
        </w:rPr>
        <w:t>Užtaiso laikiklis</w:t>
      </w:r>
    </w:p>
    <w:p w:rsidR="00ED4A22" w:rsidRDefault="00ED4A22" w:rsidP="00ED4A22">
      <w:pPr>
        <w:spacing w:line="20" w:lineRule="exact"/>
        <w:rPr>
          <w:sz w:val="20"/>
          <w:szCs w:val="20"/>
        </w:rPr>
      </w:pPr>
      <w:r>
        <w:rPr>
          <w:noProof/>
          <w:sz w:val="20"/>
          <w:szCs w:val="20"/>
        </w:rPr>
        <w:drawing>
          <wp:anchor distT="0" distB="0" distL="114300" distR="114300" simplePos="0" relativeHeight="251749376" behindDoc="1" locked="0" layoutInCell="0" allowOverlap="1" wp14:anchorId="076278E8" wp14:editId="67C523B0">
            <wp:simplePos x="0" y="0"/>
            <wp:positionH relativeFrom="column">
              <wp:posOffset>-1821180</wp:posOffset>
            </wp:positionH>
            <wp:positionV relativeFrom="paragraph">
              <wp:posOffset>106680</wp:posOffset>
            </wp:positionV>
            <wp:extent cx="4744085" cy="729615"/>
            <wp:effectExtent l="0" t="0" r="0"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37"/>
                    <a:srcRect/>
                    <a:stretch>
                      <a:fillRect/>
                    </a:stretch>
                  </pic:blipFill>
                  <pic:spPr bwMode="auto">
                    <a:xfrm>
                      <a:off x="0" y="0"/>
                      <a:ext cx="4744085" cy="729615"/>
                    </a:xfrm>
                    <a:prstGeom prst="rect">
                      <a:avLst/>
                    </a:prstGeom>
                    <a:noFill/>
                  </pic:spPr>
                </pic:pic>
              </a:graphicData>
            </a:graphic>
          </wp:anchor>
        </w:drawing>
      </w:r>
    </w:p>
    <w:p w:rsidR="00ED4A22" w:rsidRDefault="00ED4A22" w:rsidP="00ED4A22">
      <w:pPr>
        <w:spacing w:line="20" w:lineRule="exact"/>
        <w:rPr>
          <w:sz w:val="20"/>
          <w:szCs w:val="20"/>
        </w:rPr>
      </w:pPr>
      <w:r>
        <w:rPr>
          <w:sz w:val="20"/>
          <w:szCs w:val="20"/>
        </w:rPr>
        <w:br w:type="column"/>
      </w:r>
    </w:p>
    <w:p w:rsidR="00ED4A22" w:rsidRDefault="00ED4A22" w:rsidP="00ED4A22">
      <w:pPr>
        <w:spacing w:line="369" w:lineRule="exact"/>
        <w:rPr>
          <w:sz w:val="20"/>
          <w:szCs w:val="20"/>
        </w:rPr>
      </w:pPr>
    </w:p>
    <w:p w:rsidR="00ED4A22" w:rsidRDefault="00ED4A22" w:rsidP="00ED4A22">
      <w:pPr>
        <w:rPr>
          <w:sz w:val="20"/>
          <w:szCs w:val="20"/>
        </w:rPr>
      </w:pPr>
      <w:r>
        <w:rPr>
          <w:rFonts w:eastAsia="Times New Roman"/>
        </w:rPr>
        <w:t>Etiketė</w:t>
      </w:r>
    </w:p>
    <w:p w:rsidR="00ED4A22" w:rsidRDefault="00ED4A22" w:rsidP="00ED4A22">
      <w:pPr>
        <w:spacing w:line="20" w:lineRule="exact"/>
        <w:rPr>
          <w:sz w:val="20"/>
          <w:szCs w:val="20"/>
        </w:rPr>
      </w:pPr>
      <w:r>
        <w:rPr>
          <w:sz w:val="20"/>
          <w:szCs w:val="20"/>
        </w:rPr>
        <w:br w:type="column"/>
      </w:r>
    </w:p>
    <w:p w:rsidR="00ED4A22" w:rsidRDefault="00ED4A22" w:rsidP="00ED4A22">
      <w:pPr>
        <w:spacing w:line="110" w:lineRule="exact"/>
        <w:rPr>
          <w:sz w:val="20"/>
          <w:szCs w:val="20"/>
        </w:rPr>
      </w:pPr>
    </w:p>
    <w:p w:rsidR="00ED4A22" w:rsidRDefault="00ED4A22" w:rsidP="00ED4A22">
      <w:pPr>
        <w:rPr>
          <w:sz w:val="20"/>
          <w:szCs w:val="20"/>
        </w:rPr>
      </w:pPr>
      <w:r>
        <w:rPr>
          <w:rFonts w:eastAsia="Times New Roman"/>
        </w:rPr>
        <w:t>Dozės</w:t>
      </w:r>
    </w:p>
    <w:p w:rsidR="00ED4A22" w:rsidRDefault="00ED4A22" w:rsidP="00ED4A22">
      <w:pPr>
        <w:spacing w:line="5" w:lineRule="exact"/>
        <w:rPr>
          <w:sz w:val="20"/>
          <w:szCs w:val="20"/>
        </w:rPr>
      </w:pPr>
    </w:p>
    <w:p w:rsidR="00ED4A22" w:rsidRDefault="00ED4A22" w:rsidP="00ED4A22">
      <w:pPr>
        <w:rPr>
          <w:sz w:val="20"/>
          <w:szCs w:val="20"/>
        </w:rPr>
      </w:pPr>
      <w:r>
        <w:rPr>
          <w:rFonts w:eastAsia="Times New Roman"/>
        </w:rPr>
        <w:t>indikatorius</w:t>
      </w:r>
    </w:p>
    <w:p w:rsidR="00ED4A22" w:rsidRDefault="00ED4A22" w:rsidP="00ED4A22">
      <w:pPr>
        <w:spacing w:line="200" w:lineRule="exact"/>
        <w:rPr>
          <w:sz w:val="20"/>
          <w:szCs w:val="20"/>
        </w:rPr>
      </w:pPr>
    </w:p>
    <w:p w:rsidR="00ED4A22" w:rsidRDefault="00ED4A22" w:rsidP="00ED4A22">
      <w:pPr>
        <w:sectPr w:rsidR="00ED4A22">
          <w:type w:val="continuous"/>
          <w:pgSz w:w="11900" w:h="16841"/>
          <w:pgMar w:top="1370" w:right="986" w:bottom="208" w:left="1418" w:header="0" w:footer="0" w:gutter="0"/>
          <w:cols w:num="4" w:space="720" w:equalWidth="0">
            <w:col w:w="3162" w:space="720"/>
            <w:col w:w="1740" w:space="720"/>
            <w:col w:w="720" w:space="720"/>
            <w:col w:w="172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49" w:lineRule="exact"/>
        <w:rPr>
          <w:sz w:val="20"/>
          <w:szCs w:val="20"/>
        </w:rPr>
      </w:pPr>
    </w:p>
    <w:tbl>
      <w:tblPr>
        <w:tblW w:w="0" w:type="auto"/>
        <w:tblInd w:w="1502" w:type="dxa"/>
        <w:tblLayout w:type="fixed"/>
        <w:tblCellMar>
          <w:left w:w="0" w:type="dxa"/>
          <w:right w:w="0" w:type="dxa"/>
        </w:tblCellMar>
        <w:tblLook w:val="04A0" w:firstRow="1" w:lastRow="0" w:firstColumn="1" w:lastColumn="0" w:noHBand="0" w:noVBand="1"/>
      </w:tblPr>
      <w:tblGrid>
        <w:gridCol w:w="1220"/>
        <w:gridCol w:w="1600"/>
        <w:gridCol w:w="1320"/>
        <w:gridCol w:w="1300"/>
        <w:gridCol w:w="1260"/>
        <w:gridCol w:w="1160"/>
      </w:tblGrid>
      <w:tr w:rsidR="00ED4A22" w:rsidTr="00082C5E">
        <w:trPr>
          <w:trHeight w:val="267"/>
        </w:trPr>
        <w:tc>
          <w:tcPr>
            <w:tcW w:w="1220" w:type="dxa"/>
            <w:vAlign w:val="bottom"/>
          </w:tcPr>
          <w:p w:rsidR="00ED4A22" w:rsidRDefault="00ED4A22" w:rsidP="00082C5E">
            <w:pPr>
              <w:ind w:right="150"/>
              <w:jc w:val="center"/>
              <w:rPr>
                <w:sz w:val="20"/>
                <w:szCs w:val="20"/>
              </w:rPr>
            </w:pPr>
            <w:r>
              <w:rPr>
                <w:rFonts w:eastAsia="Times New Roman"/>
              </w:rPr>
              <w:t>Dangtelio</w:t>
            </w:r>
          </w:p>
        </w:tc>
        <w:tc>
          <w:tcPr>
            <w:tcW w:w="1600" w:type="dxa"/>
            <w:vAlign w:val="bottom"/>
          </w:tcPr>
          <w:p w:rsidR="00ED4A22" w:rsidRDefault="00ED4A22" w:rsidP="00082C5E">
            <w:pPr>
              <w:ind w:right="10"/>
              <w:jc w:val="center"/>
              <w:rPr>
                <w:sz w:val="20"/>
                <w:szCs w:val="20"/>
              </w:rPr>
            </w:pPr>
            <w:r>
              <w:rPr>
                <w:rFonts w:eastAsia="Times New Roman"/>
              </w:rPr>
              <w:t>Guminis</w:t>
            </w:r>
          </w:p>
        </w:tc>
        <w:tc>
          <w:tcPr>
            <w:tcW w:w="1320" w:type="dxa"/>
            <w:vAlign w:val="bottom"/>
          </w:tcPr>
          <w:p w:rsidR="00ED4A22" w:rsidRDefault="00ED4A22" w:rsidP="00082C5E">
            <w:pPr>
              <w:ind w:left="240"/>
              <w:rPr>
                <w:sz w:val="20"/>
                <w:szCs w:val="20"/>
              </w:rPr>
            </w:pPr>
            <w:r>
              <w:rPr>
                <w:rFonts w:eastAsia="Times New Roman"/>
              </w:rPr>
              <w:t>Stūmoklis</w:t>
            </w:r>
          </w:p>
        </w:tc>
        <w:tc>
          <w:tcPr>
            <w:tcW w:w="1300" w:type="dxa"/>
            <w:vAlign w:val="bottom"/>
          </w:tcPr>
          <w:p w:rsidR="00ED4A22" w:rsidRDefault="00ED4A22" w:rsidP="00082C5E">
            <w:pPr>
              <w:ind w:left="180"/>
              <w:rPr>
                <w:sz w:val="20"/>
                <w:szCs w:val="20"/>
              </w:rPr>
            </w:pPr>
            <w:r>
              <w:rPr>
                <w:rFonts w:eastAsia="Times New Roman"/>
              </w:rPr>
              <w:t>Švirkštiklio</w:t>
            </w:r>
          </w:p>
        </w:tc>
        <w:tc>
          <w:tcPr>
            <w:tcW w:w="1260" w:type="dxa"/>
            <w:vAlign w:val="bottom"/>
          </w:tcPr>
          <w:p w:rsidR="00ED4A22" w:rsidRDefault="00ED4A22" w:rsidP="00082C5E">
            <w:pPr>
              <w:ind w:left="30"/>
              <w:jc w:val="center"/>
              <w:rPr>
                <w:sz w:val="20"/>
                <w:szCs w:val="20"/>
              </w:rPr>
            </w:pPr>
            <w:r>
              <w:rPr>
                <w:rFonts w:eastAsia="Times New Roman"/>
              </w:rPr>
              <w:t>Dozės</w:t>
            </w:r>
          </w:p>
        </w:tc>
        <w:tc>
          <w:tcPr>
            <w:tcW w:w="1160" w:type="dxa"/>
            <w:vAlign w:val="bottom"/>
          </w:tcPr>
          <w:p w:rsidR="00ED4A22" w:rsidRDefault="00ED4A22" w:rsidP="00082C5E">
            <w:pPr>
              <w:ind w:left="220"/>
              <w:rPr>
                <w:sz w:val="20"/>
                <w:szCs w:val="20"/>
              </w:rPr>
            </w:pPr>
            <w:r>
              <w:rPr>
                <w:rFonts w:eastAsia="Times New Roman"/>
                <w:w w:val="98"/>
              </w:rPr>
              <w:t>Dozavimo</w:t>
            </w:r>
          </w:p>
        </w:tc>
      </w:tr>
      <w:tr w:rsidR="00ED4A22" w:rsidTr="00082C5E">
        <w:trPr>
          <w:trHeight w:val="328"/>
        </w:trPr>
        <w:tc>
          <w:tcPr>
            <w:tcW w:w="1220" w:type="dxa"/>
            <w:vAlign w:val="bottom"/>
          </w:tcPr>
          <w:p w:rsidR="00ED4A22" w:rsidRDefault="00ED4A22" w:rsidP="00082C5E">
            <w:pPr>
              <w:ind w:right="150"/>
              <w:jc w:val="center"/>
              <w:rPr>
                <w:sz w:val="20"/>
                <w:szCs w:val="20"/>
              </w:rPr>
            </w:pPr>
            <w:r>
              <w:rPr>
                <w:rFonts w:eastAsia="Times New Roman"/>
              </w:rPr>
              <w:t>spaustukas</w:t>
            </w:r>
          </w:p>
        </w:tc>
        <w:tc>
          <w:tcPr>
            <w:tcW w:w="1600" w:type="dxa"/>
            <w:vAlign w:val="bottom"/>
          </w:tcPr>
          <w:p w:rsidR="00ED4A22" w:rsidRDefault="00ED4A22" w:rsidP="00082C5E">
            <w:pPr>
              <w:ind w:right="30"/>
              <w:jc w:val="center"/>
              <w:rPr>
                <w:sz w:val="20"/>
                <w:szCs w:val="20"/>
              </w:rPr>
            </w:pPr>
            <w:r>
              <w:rPr>
                <w:rFonts w:eastAsia="Times New Roman"/>
                <w:w w:val="98"/>
              </w:rPr>
              <w:t>sandariklis</w:t>
            </w:r>
          </w:p>
        </w:tc>
        <w:tc>
          <w:tcPr>
            <w:tcW w:w="1320" w:type="dxa"/>
            <w:vAlign w:val="bottom"/>
          </w:tcPr>
          <w:p w:rsidR="00ED4A22" w:rsidRDefault="00ED4A22" w:rsidP="00082C5E">
            <w:pPr>
              <w:rPr>
                <w:sz w:val="24"/>
                <w:szCs w:val="24"/>
              </w:rPr>
            </w:pPr>
          </w:p>
        </w:tc>
        <w:tc>
          <w:tcPr>
            <w:tcW w:w="1300" w:type="dxa"/>
            <w:vAlign w:val="bottom"/>
          </w:tcPr>
          <w:p w:rsidR="00ED4A22" w:rsidRDefault="00ED4A22" w:rsidP="00082C5E">
            <w:pPr>
              <w:ind w:left="180"/>
              <w:rPr>
                <w:sz w:val="20"/>
                <w:szCs w:val="20"/>
              </w:rPr>
            </w:pPr>
            <w:r>
              <w:rPr>
                <w:rFonts w:eastAsia="Times New Roman"/>
              </w:rPr>
              <w:t>korpusas</w:t>
            </w:r>
          </w:p>
        </w:tc>
        <w:tc>
          <w:tcPr>
            <w:tcW w:w="1260" w:type="dxa"/>
            <w:vAlign w:val="bottom"/>
          </w:tcPr>
          <w:p w:rsidR="00ED4A22" w:rsidRDefault="00ED4A22" w:rsidP="00082C5E">
            <w:pPr>
              <w:ind w:left="30"/>
              <w:jc w:val="center"/>
              <w:rPr>
                <w:sz w:val="20"/>
                <w:szCs w:val="20"/>
              </w:rPr>
            </w:pPr>
            <w:r>
              <w:rPr>
                <w:rFonts w:eastAsia="Times New Roman"/>
                <w:w w:val="99"/>
              </w:rPr>
              <w:t>langelis</w:t>
            </w:r>
          </w:p>
        </w:tc>
        <w:tc>
          <w:tcPr>
            <w:tcW w:w="1160" w:type="dxa"/>
            <w:vAlign w:val="bottom"/>
          </w:tcPr>
          <w:p w:rsidR="00ED4A22" w:rsidRDefault="00ED4A22" w:rsidP="00082C5E">
            <w:pPr>
              <w:ind w:left="220"/>
              <w:rPr>
                <w:sz w:val="20"/>
                <w:szCs w:val="20"/>
              </w:rPr>
            </w:pPr>
            <w:r>
              <w:rPr>
                <w:rFonts w:eastAsia="Times New Roman"/>
              </w:rPr>
              <w:t>rankenėlė</w:t>
            </w:r>
          </w:p>
        </w:tc>
      </w:tr>
      <w:tr w:rsidR="00ED4A22" w:rsidTr="00082C5E">
        <w:trPr>
          <w:trHeight w:val="481"/>
        </w:trPr>
        <w:tc>
          <w:tcPr>
            <w:tcW w:w="2820" w:type="dxa"/>
            <w:gridSpan w:val="2"/>
            <w:vAlign w:val="bottom"/>
          </w:tcPr>
          <w:p w:rsidR="00ED4A22" w:rsidRDefault="00ED4A22" w:rsidP="00082C5E">
            <w:pPr>
              <w:jc w:val="center"/>
              <w:rPr>
                <w:sz w:val="20"/>
                <w:szCs w:val="20"/>
              </w:rPr>
            </w:pPr>
            <w:r>
              <w:rPr>
                <w:rFonts w:eastAsia="Times New Roman"/>
                <w:b/>
                <w:bCs/>
              </w:rPr>
              <w:t>Švirkštiklio adatos dalys</w:t>
            </w:r>
          </w:p>
        </w:tc>
        <w:tc>
          <w:tcPr>
            <w:tcW w:w="1320" w:type="dxa"/>
            <w:vAlign w:val="bottom"/>
          </w:tcPr>
          <w:p w:rsidR="00ED4A22" w:rsidRDefault="00ED4A22" w:rsidP="00082C5E">
            <w:pPr>
              <w:rPr>
                <w:sz w:val="24"/>
                <w:szCs w:val="24"/>
              </w:rPr>
            </w:pPr>
          </w:p>
        </w:tc>
        <w:tc>
          <w:tcPr>
            <w:tcW w:w="1300" w:type="dxa"/>
            <w:vAlign w:val="bottom"/>
          </w:tcPr>
          <w:p w:rsidR="00ED4A22" w:rsidRDefault="00ED4A22" w:rsidP="00082C5E">
            <w:pPr>
              <w:rPr>
                <w:sz w:val="24"/>
                <w:szCs w:val="24"/>
              </w:rPr>
            </w:pPr>
          </w:p>
        </w:tc>
        <w:tc>
          <w:tcPr>
            <w:tcW w:w="2400" w:type="dxa"/>
            <w:gridSpan w:val="2"/>
            <w:vAlign w:val="bottom"/>
          </w:tcPr>
          <w:p w:rsidR="00ED4A22" w:rsidRDefault="00ED4A22" w:rsidP="00082C5E">
            <w:pPr>
              <w:ind w:left="80"/>
              <w:rPr>
                <w:sz w:val="20"/>
                <w:szCs w:val="20"/>
              </w:rPr>
            </w:pPr>
            <w:r>
              <w:rPr>
                <w:rFonts w:eastAsia="Times New Roman"/>
                <w:b/>
                <w:bCs/>
              </w:rPr>
              <w:t>Dozavimo rankenėlė</w:t>
            </w:r>
          </w:p>
        </w:tc>
      </w:tr>
      <w:tr w:rsidR="00ED4A22" w:rsidTr="00082C5E">
        <w:trPr>
          <w:trHeight w:val="284"/>
        </w:trPr>
        <w:tc>
          <w:tcPr>
            <w:tcW w:w="2820" w:type="dxa"/>
            <w:gridSpan w:val="2"/>
            <w:vAlign w:val="bottom"/>
          </w:tcPr>
          <w:p w:rsidR="00ED4A22" w:rsidRDefault="00ED4A22" w:rsidP="00082C5E">
            <w:pPr>
              <w:jc w:val="center"/>
              <w:rPr>
                <w:sz w:val="20"/>
                <w:szCs w:val="20"/>
              </w:rPr>
            </w:pPr>
            <w:r>
              <w:rPr>
                <w:rFonts w:eastAsia="Times New Roman"/>
                <w:b/>
                <w:bCs/>
                <w:w w:val="99"/>
              </w:rPr>
              <w:t>(pakuotėje adatų nėra)</w:t>
            </w:r>
          </w:p>
        </w:tc>
        <w:tc>
          <w:tcPr>
            <w:tcW w:w="1320" w:type="dxa"/>
            <w:vAlign w:val="bottom"/>
          </w:tcPr>
          <w:p w:rsidR="00ED4A22" w:rsidRDefault="00ED4A22" w:rsidP="00082C5E">
            <w:pPr>
              <w:rPr>
                <w:sz w:val="24"/>
                <w:szCs w:val="24"/>
              </w:rPr>
            </w:pPr>
          </w:p>
        </w:tc>
        <w:tc>
          <w:tcPr>
            <w:tcW w:w="1300" w:type="dxa"/>
            <w:vAlign w:val="bottom"/>
          </w:tcPr>
          <w:p w:rsidR="00ED4A22" w:rsidRDefault="00ED4A22" w:rsidP="00082C5E">
            <w:pPr>
              <w:rPr>
                <w:sz w:val="24"/>
                <w:szCs w:val="24"/>
              </w:rPr>
            </w:pPr>
          </w:p>
        </w:tc>
        <w:tc>
          <w:tcPr>
            <w:tcW w:w="1260" w:type="dxa"/>
            <w:vAlign w:val="bottom"/>
          </w:tcPr>
          <w:p w:rsidR="00ED4A22" w:rsidRDefault="00ED4A22" w:rsidP="00082C5E">
            <w:pPr>
              <w:rPr>
                <w:sz w:val="24"/>
                <w:szCs w:val="24"/>
              </w:rPr>
            </w:pPr>
          </w:p>
        </w:tc>
        <w:tc>
          <w:tcPr>
            <w:tcW w:w="1160" w:type="dxa"/>
            <w:vAlign w:val="bottom"/>
          </w:tcPr>
          <w:p w:rsidR="00ED4A22" w:rsidRDefault="00ED4A22" w:rsidP="00082C5E">
            <w:pPr>
              <w:rPr>
                <w:sz w:val="24"/>
                <w:szCs w:val="24"/>
              </w:rPr>
            </w:pPr>
          </w:p>
        </w:tc>
      </w:tr>
    </w:tbl>
    <w:p w:rsidR="00ED4A22" w:rsidRDefault="00ED4A22" w:rsidP="00ED4A22">
      <w:pPr>
        <w:ind w:left="3402"/>
        <w:rPr>
          <w:sz w:val="20"/>
          <w:szCs w:val="20"/>
        </w:rPr>
      </w:pPr>
      <w:r>
        <w:rPr>
          <w:rFonts w:eastAsia="Times New Roman"/>
        </w:rPr>
        <w:t>Adata</w:t>
      </w:r>
    </w:p>
    <w:p w:rsidR="00ED4A22" w:rsidRDefault="00ED4A22" w:rsidP="00ED4A22">
      <w:pPr>
        <w:spacing w:line="20" w:lineRule="exact"/>
        <w:rPr>
          <w:sz w:val="20"/>
          <w:szCs w:val="20"/>
        </w:rPr>
      </w:pPr>
      <w:r>
        <w:rPr>
          <w:noProof/>
          <w:sz w:val="20"/>
          <w:szCs w:val="20"/>
        </w:rPr>
        <w:drawing>
          <wp:anchor distT="0" distB="0" distL="114300" distR="114300" simplePos="0" relativeHeight="251750400" behindDoc="1" locked="0" layoutInCell="0" allowOverlap="1" wp14:anchorId="10F6F4C0" wp14:editId="6D182D1C">
            <wp:simplePos x="0" y="0"/>
            <wp:positionH relativeFrom="column">
              <wp:posOffset>453390</wp:posOffset>
            </wp:positionH>
            <wp:positionV relativeFrom="paragraph">
              <wp:posOffset>-5080</wp:posOffset>
            </wp:positionV>
            <wp:extent cx="2827020" cy="693420"/>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38"/>
                    <a:srcRect/>
                    <a:stretch>
                      <a:fillRect/>
                    </a:stretch>
                  </pic:blipFill>
                  <pic:spPr bwMode="auto">
                    <a:xfrm>
                      <a:off x="0" y="0"/>
                      <a:ext cx="2827020" cy="693420"/>
                    </a:xfrm>
                    <a:prstGeom prst="rect">
                      <a:avLst/>
                    </a:prstGeom>
                    <a:noFill/>
                  </pic:spPr>
                </pic:pic>
              </a:graphicData>
            </a:graphic>
          </wp:anchor>
        </w:drawing>
      </w:r>
      <w:r>
        <w:rPr>
          <w:noProof/>
          <w:sz w:val="20"/>
          <w:szCs w:val="20"/>
        </w:rPr>
        <w:drawing>
          <wp:anchor distT="0" distB="0" distL="114300" distR="114300" simplePos="0" relativeHeight="251751424" behindDoc="1" locked="0" layoutInCell="0" allowOverlap="1" wp14:anchorId="53877053" wp14:editId="0DED0263">
            <wp:simplePos x="0" y="0"/>
            <wp:positionH relativeFrom="column">
              <wp:posOffset>4743450</wp:posOffset>
            </wp:positionH>
            <wp:positionV relativeFrom="paragraph">
              <wp:posOffset>47625</wp:posOffset>
            </wp:positionV>
            <wp:extent cx="647700" cy="640080"/>
            <wp:effectExtent l="0" t="0" r="0"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39"/>
                    <a:srcRect/>
                    <a:stretch>
                      <a:fillRect/>
                    </a:stretch>
                  </pic:blipFill>
                  <pic:spPr bwMode="auto">
                    <a:xfrm>
                      <a:off x="0" y="0"/>
                      <a:ext cx="647700" cy="640080"/>
                    </a:xfrm>
                    <a:prstGeom prst="rect">
                      <a:avLst/>
                    </a:prstGeom>
                    <a:noFill/>
                  </pic:spPr>
                </pic:pic>
              </a:graphicData>
            </a:graphic>
          </wp:anchor>
        </w:drawing>
      </w:r>
    </w:p>
    <w:p w:rsidR="00ED4A22" w:rsidRDefault="00ED4A22" w:rsidP="00ED4A22">
      <w:pPr>
        <w:sectPr w:rsidR="00ED4A22">
          <w:type w:val="continuous"/>
          <w:pgSz w:w="11900" w:h="16841"/>
          <w:pgMar w:top="1370" w:right="986" w:bottom="208" w:left="1418" w:header="0" w:footer="0" w:gutter="0"/>
          <w:cols w:space="720" w:equalWidth="0">
            <w:col w:w="950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27" w:lineRule="exact"/>
        <w:rPr>
          <w:sz w:val="20"/>
          <w:szCs w:val="20"/>
        </w:rPr>
      </w:pPr>
    </w:p>
    <w:p w:rsidR="00ED4A22" w:rsidRDefault="00ED4A22" w:rsidP="00ED4A22">
      <w:pPr>
        <w:ind w:left="502"/>
        <w:jc w:val="center"/>
        <w:rPr>
          <w:sz w:val="20"/>
          <w:szCs w:val="20"/>
        </w:rPr>
      </w:pPr>
      <w:r>
        <w:rPr>
          <w:rFonts w:eastAsia="Times New Roman"/>
        </w:rPr>
        <w:t>Išorinis adatos</w:t>
      </w:r>
    </w:p>
    <w:p w:rsidR="00ED4A22" w:rsidRDefault="00ED4A22" w:rsidP="00ED4A22">
      <w:pPr>
        <w:spacing w:line="7" w:lineRule="exact"/>
        <w:rPr>
          <w:sz w:val="20"/>
          <w:szCs w:val="20"/>
        </w:rPr>
      </w:pPr>
    </w:p>
    <w:p w:rsidR="00ED4A22" w:rsidRDefault="00ED4A22" w:rsidP="00ED4A22">
      <w:pPr>
        <w:ind w:left="502"/>
        <w:jc w:val="center"/>
        <w:rPr>
          <w:sz w:val="20"/>
          <w:szCs w:val="20"/>
        </w:rPr>
      </w:pPr>
      <w:r>
        <w:rPr>
          <w:rFonts w:eastAsia="Times New Roman"/>
        </w:rPr>
        <w:t>gaubtelis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07" w:lineRule="exact"/>
        <w:rPr>
          <w:sz w:val="20"/>
          <w:szCs w:val="20"/>
        </w:rPr>
      </w:pPr>
    </w:p>
    <w:p w:rsidR="00ED4A22" w:rsidRDefault="00ED4A22" w:rsidP="00ED4A22">
      <w:pPr>
        <w:jc w:val="center"/>
        <w:rPr>
          <w:sz w:val="20"/>
          <w:szCs w:val="20"/>
        </w:rPr>
      </w:pPr>
      <w:r>
        <w:rPr>
          <w:rFonts w:eastAsia="Times New Roman"/>
          <w:sz w:val="21"/>
          <w:szCs w:val="21"/>
        </w:rPr>
        <w:t>Vidinis adatos</w:t>
      </w:r>
    </w:p>
    <w:p w:rsidR="00ED4A22" w:rsidRDefault="00ED4A22" w:rsidP="00ED4A22">
      <w:pPr>
        <w:spacing w:line="18" w:lineRule="exact"/>
        <w:rPr>
          <w:sz w:val="20"/>
          <w:szCs w:val="20"/>
        </w:rPr>
      </w:pPr>
    </w:p>
    <w:p w:rsidR="00ED4A22" w:rsidRDefault="00ED4A22" w:rsidP="00ED4A22">
      <w:pPr>
        <w:jc w:val="center"/>
        <w:rPr>
          <w:sz w:val="20"/>
          <w:szCs w:val="20"/>
        </w:rPr>
      </w:pPr>
      <w:r>
        <w:rPr>
          <w:rFonts w:eastAsia="Times New Roman"/>
        </w:rPr>
        <w:t>gaubtelis</w: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07" w:lineRule="exact"/>
        <w:rPr>
          <w:sz w:val="20"/>
          <w:szCs w:val="20"/>
        </w:rPr>
      </w:pPr>
    </w:p>
    <w:p w:rsidR="00ED4A22" w:rsidRDefault="00ED4A22" w:rsidP="00ED4A22">
      <w:pPr>
        <w:rPr>
          <w:sz w:val="20"/>
          <w:szCs w:val="20"/>
        </w:rPr>
      </w:pPr>
      <w:r>
        <w:rPr>
          <w:rFonts w:eastAsia="Times New Roman"/>
        </w:rPr>
        <w:t>Popieriaus lapelis</w:t>
      </w:r>
    </w:p>
    <w:p w:rsidR="00ED4A22" w:rsidRDefault="00ED4A22" w:rsidP="00ED4A22">
      <w:pPr>
        <w:spacing w:line="459" w:lineRule="exact"/>
        <w:rPr>
          <w:sz w:val="20"/>
          <w:szCs w:val="20"/>
        </w:rPr>
      </w:pPr>
    </w:p>
    <w:p w:rsidR="00ED4A22" w:rsidRDefault="00ED4A22" w:rsidP="00ED4A22">
      <w:pPr>
        <w:sectPr w:rsidR="00ED4A22">
          <w:type w:val="continuous"/>
          <w:pgSz w:w="11900" w:h="16841"/>
          <w:pgMar w:top="1370" w:right="986" w:bottom="208" w:left="1418" w:header="0" w:footer="0" w:gutter="0"/>
          <w:cols w:num="3" w:space="720" w:equalWidth="0">
            <w:col w:w="1782" w:space="540"/>
            <w:col w:w="1260" w:space="380"/>
            <w:col w:w="5540"/>
          </w:cols>
        </w:sectPr>
      </w:pPr>
    </w:p>
    <w:p w:rsidR="00ED4A22" w:rsidRDefault="00ED4A22" w:rsidP="00ED4A22">
      <w:pPr>
        <w:spacing w:line="52" w:lineRule="exact"/>
        <w:rPr>
          <w:sz w:val="20"/>
          <w:szCs w:val="20"/>
        </w:rPr>
      </w:pPr>
    </w:p>
    <w:p w:rsidR="00ED4A22" w:rsidRDefault="00ED4A22" w:rsidP="00ED4A22">
      <w:pPr>
        <w:ind w:left="2"/>
        <w:rPr>
          <w:sz w:val="20"/>
          <w:szCs w:val="20"/>
        </w:rPr>
      </w:pPr>
      <w:r>
        <w:rPr>
          <w:rFonts w:eastAsia="Times New Roman"/>
          <w:b/>
          <w:bCs/>
        </w:rPr>
        <w:t>Kaip atpažinti ABASAGLAR Tempo Pen</w:t>
      </w:r>
    </w:p>
    <w:p w:rsidR="00ED4A22" w:rsidRDefault="00ED4A22" w:rsidP="00ED4A22">
      <w:pPr>
        <w:spacing w:line="2" w:lineRule="exact"/>
        <w:rPr>
          <w:sz w:val="20"/>
          <w:szCs w:val="20"/>
        </w:rPr>
      </w:pPr>
    </w:p>
    <w:p w:rsidR="00ED4A22" w:rsidRDefault="00ED4A22" w:rsidP="00ED4A22">
      <w:pPr>
        <w:numPr>
          <w:ilvl w:val="0"/>
          <w:numId w:val="125"/>
        </w:numPr>
        <w:tabs>
          <w:tab w:val="left" w:pos="362"/>
        </w:tabs>
        <w:spacing w:after="0" w:line="240" w:lineRule="auto"/>
        <w:ind w:left="362" w:hanging="362"/>
        <w:rPr>
          <w:rFonts w:eastAsia="Times New Roman"/>
        </w:rPr>
      </w:pPr>
      <w:r>
        <w:rPr>
          <w:rFonts w:eastAsia="Times New Roman"/>
        </w:rPr>
        <w:t>Švirkštiklio spalva: šviesiai pilka.</w:t>
      </w:r>
    </w:p>
    <w:p w:rsidR="00ED4A22" w:rsidRDefault="00ED4A22" w:rsidP="00ED4A22">
      <w:pPr>
        <w:spacing w:line="1" w:lineRule="exact"/>
        <w:rPr>
          <w:rFonts w:eastAsia="Times New Roman"/>
        </w:rPr>
      </w:pPr>
    </w:p>
    <w:p w:rsidR="00ED4A22" w:rsidRDefault="00ED4A22" w:rsidP="00ED4A22">
      <w:pPr>
        <w:numPr>
          <w:ilvl w:val="0"/>
          <w:numId w:val="125"/>
        </w:numPr>
        <w:tabs>
          <w:tab w:val="left" w:pos="362"/>
        </w:tabs>
        <w:spacing w:after="0" w:line="239" w:lineRule="auto"/>
        <w:ind w:left="362" w:hanging="361"/>
        <w:rPr>
          <w:rFonts w:eastAsia="Times New Roman"/>
        </w:rPr>
      </w:pPr>
      <w:r>
        <w:rPr>
          <w:rFonts w:eastAsia="Times New Roman"/>
        </w:rPr>
        <w:t>Dozavimo rankenėlė: šviesiai pilkos spalvos.</w:t>
      </w:r>
    </w:p>
    <w:p w:rsidR="00ED4A22" w:rsidRDefault="00ED4A22" w:rsidP="00ED4A22">
      <w:pPr>
        <w:numPr>
          <w:ilvl w:val="0"/>
          <w:numId w:val="125"/>
        </w:numPr>
        <w:tabs>
          <w:tab w:val="left" w:pos="362"/>
        </w:tabs>
        <w:spacing w:after="0" w:line="240" w:lineRule="auto"/>
        <w:ind w:left="362" w:hanging="361"/>
        <w:rPr>
          <w:rFonts w:eastAsia="Times New Roman"/>
        </w:rPr>
      </w:pPr>
      <w:r>
        <w:rPr>
          <w:rFonts w:eastAsia="Times New Roman"/>
        </w:rPr>
        <w:t>Etiketės: šviesiai pilkos spalvos su žalios spalvos apvadu.</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Priemonės, kurių reikia susileidžiant injekciją</w:t>
      </w:r>
    </w:p>
    <w:p w:rsidR="00ED4A22" w:rsidRDefault="00ED4A22" w:rsidP="00ED4A22">
      <w:pPr>
        <w:spacing w:line="2" w:lineRule="exact"/>
        <w:rPr>
          <w:sz w:val="20"/>
          <w:szCs w:val="20"/>
        </w:rPr>
      </w:pPr>
    </w:p>
    <w:p w:rsidR="00ED4A22" w:rsidRDefault="00ED4A22" w:rsidP="00ED4A22">
      <w:pPr>
        <w:numPr>
          <w:ilvl w:val="0"/>
          <w:numId w:val="126"/>
        </w:numPr>
        <w:tabs>
          <w:tab w:val="left" w:pos="362"/>
        </w:tabs>
        <w:spacing w:after="0" w:line="240" w:lineRule="auto"/>
        <w:ind w:left="362" w:hanging="361"/>
        <w:rPr>
          <w:rFonts w:eastAsia="Times New Roman"/>
        </w:rPr>
      </w:pPr>
      <w:r>
        <w:rPr>
          <w:rFonts w:eastAsia="Times New Roman"/>
        </w:rPr>
        <w:t>Tempo Pen, kuriame yra insulino.</w:t>
      </w:r>
    </w:p>
    <w:p w:rsidR="00ED4A22" w:rsidRDefault="00ED4A22" w:rsidP="00ED4A22">
      <w:pPr>
        <w:spacing w:line="1" w:lineRule="exact"/>
        <w:rPr>
          <w:rFonts w:eastAsia="Times New Roman"/>
        </w:rPr>
      </w:pPr>
    </w:p>
    <w:p w:rsidR="00ED4A22" w:rsidRDefault="00ED4A22" w:rsidP="00ED4A22">
      <w:pPr>
        <w:numPr>
          <w:ilvl w:val="0"/>
          <w:numId w:val="126"/>
        </w:numPr>
        <w:tabs>
          <w:tab w:val="left" w:pos="361"/>
        </w:tabs>
        <w:spacing w:after="0" w:line="240" w:lineRule="auto"/>
        <w:ind w:left="362" w:right="1040" w:hanging="361"/>
        <w:rPr>
          <w:rFonts w:eastAsia="Times New Roman"/>
        </w:rPr>
      </w:pPr>
      <w:r>
        <w:rPr>
          <w:rFonts w:eastAsia="Times New Roman"/>
        </w:rPr>
        <w:t xml:space="preserve">Tempo Pen tinkama adata (rekomenduojama naudoti </w:t>
      </w:r>
      <w:r>
        <w:rPr>
          <w:rFonts w:eastAsia="Times New Roman"/>
          <w:i/>
          <w:iCs/>
        </w:rPr>
        <w:t>BD</w:t>
      </w:r>
      <w:r>
        <w:rPr>
          <w:rFonts w:eastAsia="Times New Roman"/>
        </w:rPr>
        <w:t xml:space="preserve"> [</w:t>
      </w:r>
      <w:r>
        <w:rPr>
          <w:rFonts w:eastAsia="Times New Roman"/>
          <w:i/>
          <w:iCs/>
        </w:rPr>
        <w:t>Becton</w:t>
      </w:r>
      <w:r>
        <w:rPr>
          <w:rFonts w:eastAsia="Times New Roman"/>
        </w:rPr>
        <w:t xml:space="preserve">, </w:t>
      </w:r>
      <w:r>
        <w:rPr>
          <w:rFonts w:eastAsia="Times New Roman"/>
          <w:i/>
          <w:iCs/>
        </w:rPr>
        <w:t>Dickinson and Company</w:t>
      </w:r>
      <w:r>
        <w:rPr>
          <w:rFonts w:eastAsia="Times New Roman"/>
        </w:rPr>
        <w:t>] švirkštiklio adatas).</w:t>
      </w:r>
    </w:p>
    <w:p w:rsidR="00ED4A22" w:rsidRDefault="00ED4A22" w:rsidP="00ED4A22">
      <w:pPr>
        <w:numPr>
          <w:ilvl w:val="0"/>
          <w:numId w:val="126"/>
        </w:numPr>
        <w:tabs>
          <w:tab w:val="left" w:pos="362"/>
        </w:tabs>
        <w:spacing w:after="0" w:line="239" w:lineRule="auto"/>
        <w:ind w:left="362" w:hanging="361"/>
        <w:rPr>
          <w:rFonts w:eastAsia="Times New Roman"/>
        </w:rPr>
      </w:pPr>
      <w:r>
        <w:rPr>
          <w:rFonts w:eastAsia="Times New Roman"/>
        </w:rPr>
        <w:t>Tamponas.</w:t>
      </w:r>
    </w:p>
    <w:p w:rsidR="00ED4A22" w:rsidRDefault="00ED4A22" w:rsidP="00ED4A22">
      <w:pPr>
        <w:ind w:left="2"/>
        <w:rPr>
          <w:sz w:val="20"/>
          <w:szCs w:val="20"/>
        </w:rPr>
      </w:pPr>
      <w:r>
        <w:rPr>
          <w:rFonts w:eastAsia="Times New Roman"/>
        </w:rPr>
        <w:t>Adatų ir tampono pakuotėje nėra.</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Švirkštiklio paruošimas</w:t>
      </w:r>
    </w:p>
    <w:p w:rsidR="00ED4A22" w:rsidRDefault="00ED4A22" w:rsidP="00ED4A22">
      <w:pPr>
        <w:spacing w:line="2" w:lineRule="exact"/>
        <w:rPr>
          <w:sz w:val="20"/>
          <w:szCs w:val="20"/>
        </w:rPr>
      </w:pPr>
    </w:p>
    <w:p w:rsidR="00ED4A22" w:rsidRDefault="00ED4A22" w:rsidP="00ED4A22">
      <w:pPr>
        <w:numPr>
          <w:ilvl w:val="0"/>
          <w:numId w:val="127"/>
        </w:numPr>
        <w:tabs>
          <w:tab w:val="left" w:pos="362"/>
        </w:tabs>
        <w:spacing w:after="0" w:line="240" w:lineRule="auto"/>
        <w:ind w:left="362" w:hanging="361"/>
        <w:rPr>
          <w:rFonts w:eastAsia="Times New Roman"/>
        </w:rPr>
      </w:pPr>
      <w:r>
        <w:rPr>
          <w:rFonts w:eastAsia="Times New Roman"/>
        </w:rPr>
        <w:t>Nusiplaukite rankas muilu ir vandeniu.</w:t>
      </w:r>
    </w:p>
    <w:p w:rsidR="00ED4A22" w:rsidRDefault="00ED4A22" w:rsidP="00ED4A22">
      <w:pPr>
        <w:spacing w:line="1" w:lineRule="exact"/>
        <w:rPr>
          <w:rFonts w:eastAsia="Times New Roman"/>
        </w:rPr>
      </w:pPr>
    </w:p>
    <w:p w:rsidR="00ED4A22" w:rsidRDefault="00ED4A22" w:rsidP="00ED4A22">
      <w:pPr>
        <w:numPr>
          <w:ilvl w:val="0"/>
          <w:numId w:val="127"/>
        </w:numPr>
        <w:tabs>
          <w:tab w:val="left" w:pos="362"/>
        </w:tabs>
        <w:spacing w:after="0" w:line="237" w:lineRule="auto"/>
        <w:ind w:left="362" w:right="380" w:hanging="361"/>
        <w:rPr>
          <w:rFonts w:eastAsia="Times New Roman"/>
        </w:rPr>
      </w:pPr>
      <w:r>
        <w:rPr>
          <w:rFonts w:eastAsia="Times New Roman"/>
        </w:rPr>
        <w:t>Patikrinkite švirkštiklį ir įsitikinkite, kad paėmėte reikiamo tipo insuliną. Tai yra labai svarbu, jeigu vartojate daugiau kaip vieno tipo insuliną.</w:t>
      </w:r>
    </w:p>
    <w:p w:rsidR="00ED4A22" w:rsidRDefault="00ED4A22" w:rsidP="00ED4A22">
      <w:pPr>
        <w:numPr>
          <w:ilvl w:val="0"/>
          <w:numId w:val="127"/>
        </w:numPr>
        <w:tabs>
          <w:tab w:val="left" w:pos="362"/>
        </w:tabs>
        <w:spacing w:after="0" w:line="241" w:lineRule="auto"/>
        <w:ind w:left="362" w:right="780" w:hanging="361"/>
        <w:rPr>
          <w:rFonts w:eastAsia="Times New Roman"/>
        </w:rPr>
      </w:pPr>
      <w:r>
        <w:rPr>
          <w:rFonts w:eastAsia="Times New Roman"/>
          <w:b/>
          <w:bCs/>
        </w:rPr>
        <w:t>Nenaudokite</w:t>
      </w:r>
      <w:r>
        <w:rPr>
          <w:rFonts w:eastAsia="Times New Roman"/>
        </w:rPr>
        <w:t xml:space="preserve"> švirkštiklio, pasibaigus jo etiketėje nurodytam tinkamumo laikui arba ilgiau kaip 28 dienas po švirkštiklio panaudojimo pirmąjį kartą.</w:t>
      </w:r>
    </w:p>
    <w:p w:rsidR="00ED4A22" w:rsidRDefault="00ED4A22" w:rsidP="00ED4A22">
      <w:pPr>
        <w:spacing w:line="1" w:lineRule="exact"/>
        <w:rPr>
          <w:rFonts w:eastAsia="Times New Roman"/>
        </w:rPr>
      </w:pPr>
    </w:p>
    <w:p w:rsidR="00ED4A22" w:rsidRDefault="00ED4A22" w:rsidP="00ED4A22">
      <w:pPr>
        <w:numPr>
          <w:ilvl w:val="0"/>
          <w:numId w:val="127"/>
        </w:numPr>
        <w:tabs>
          <w:tab w:val="left" w:pos="362"/>
        </w:tabs>
        <w:spacing w:after="0" w:line="281" w:lineRule="auto"/>
        <w:ind w:left="362" w:hanging="361"/>
        <w:rPr>
          <w:rFonts w:eastAsia="Times New Roman"/>
        </w:rPr>
      </w:pPr>
      <w:r>
        <w:rPr>
          <w:rFonts w:eastAsia="Times New Roman"/>
        </w:rPr>
        <w:t xml:space="preserve">Kiekvieną kartą leisdami injekciją, visada naudokite </w:t>
      </w:r>
      <w:r>
        <w:rPr>
          <w:rFonts w:eastAsia="Times New Roman"/>
          <w:b/>
          <w:bCs/>
        </w:rPr>
        <w:t>naują adatą</w:t>
      </w:r>
      <w:r>
        <w:rPr>
          <w:rFonts w:eastAsia="Times New Roman"/>
        </w:rPr>
        <w:t>, kad apsisaugotumėte nuo infekcijų ir adatų užsikimšimo.</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8" w:lineRule="exact"/>
        <w:rPr>
          <w:sz w:val="20"/>
          <w:szCs w:val="20"/>
        </w:rPr>
      </w:pPr>
    </w:p>
    <w:p w:rsidR="00ED4A22" w:rsidRDefault="00ED4A22" w:rsidP="00ED4A22">
      <w:pPr>
        <w:ind w:right="98"/>
        <w:jc w:val="center"/>
        <w:rPr>
          <w:sz w:val="20"/>
          <w:szCs w:val="20"/>
        </w:rPr>
      </w:pPr>
      <w:r>
        <w:rPr>
          <w:rFonts w:ascii="Arial" w:eastAsia="Arial" w:hAnsi="Arial" w:cs="Arial"/>
          <w:sz w:val="16"/>
          <w:szCs w:val="16"/>
        </w:rPr>
        <w:t>103</w:t>
      </w:r>
    </w:p>
    <w:p w:rsidR="00ED4A22" w:rsidRDefault="00ED4A22" w:rsidP="00ED4A22">
      <w:pPr>
        <w:sectPr w:rsidR="00ED4A22">
          <w:type w:val="continuous"/>
          <w:pgSz w:w="11900" w:h="16841"/>
          <w:pgMar w:top="1370" w:right="986" w:bottom="208" w:left="1418" w:header="0" w:footer="0" w:gutter="0"/>
          <w:cols w:space="720" w:equalWidth="0">
            <w:col w:w="9502"/>
          </w:cols>
        </w:sectPr>
      </w:pPr>
    </w:p>
    <w:p w:rsidR="00ED4A22" w:rsidRDefault="00ED4A22" w:rsidP="00ED4A22">
      <w:pPr>
        <w:numPr>
          <w:ilvl w:val="0"/>
          <w:numId w:val="128"/>
        </w:numPr>
        <w:tabs>
          <w:tab w:val="left" w:pos="300"/>
        </w:tabs>
        <w:spacing w:after="0" w:line="240" w:lineRule="auto"/>
        <w:ind w:left="300" w:hanging="174"/>
        <w:rPr>
          <w:rFonts w:eastAsia="Times New Roman"/>
          <w:b/>
          <w:bCs/>
        </w:rPr>
      </w:pPr>
      <w:bookmarkStart w:id="44" w:name="page104"/>
      <w:bookmarkEnd w:id="44"/>
      <w:r>
        <w:rPr>
          <w:rFonts w:eastAsia="Times New Roman"/>
          <w:b/>
          <w:bCs/>
          <w:noProof/>
        </w:rPr>
        <mc:AlternateContent>
          <mc:Choice Requires="wps">
            <w:drawing>
              <wp:anchor distT="0" distB="0" distL="114300" distR="114300" simplePos="0" relativeHeight="251752448" behindDoc="1" locked="0" layoutInCell="0" allowOverlap="1" wp14:anchorId="58814876" wp14:editId="72C5AF0E">
                <wp:simplePos x="0" y="0"/>
                <wp:positionH relativeFrom="page">
                  <wp:posOffset>900430</wp:posOffset>
                </wp:positionH>
                <wp:positionV relativeFrom="page">
                  <wp:posOffset>721995</wp:posOffset>
                </wp:positionV>
                <wp:extent cx="6030595" cy="0"/>
                <wp:effectExtent l="0" t="0" r="0" b="0"/>
                <wp:wrapNone/>
                <wp:docPr id="713" name="Shap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CD40E04" id="Shape 713"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70.9pt,56.85pt" to="545.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" o:allowincell="f" filled="t" strokeweight=".16967mm">
                <v:stroke joinstyle="miter"/>
                <o:lock v:ext="edit" shapetype="f"/>
                <w10:wrap anchorx="page" anchory="page"/>
              </v:line>
            </w:pict>
          </mc:Fallback>
        </mc:AlternateContent>
      </w: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53472" behindDoc="1" locked="0" layoutInCell="0" allowOverlap="1" wp14:anchorId="24D9A446" wp14:editId="4C7FD264">
            <wp:simplePos x="0" y="0"/>
            <wp:positionH relativeFrom="column">
              <wp:posOffset>3810635</wp:posOffset>
            </wp:positionH>
            <wp:positionV relativeFrom="paragraph">
              <wp:posOffset>-46990</wp:posOffset>
            </wp:positionV>
            <wp:extent cx="1478280" cy="1059180"/>
            <wp:effectExtent l="0" t="0" r="0" b="0"/>
            <wp:wrapNone/>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40"/>
                    <a:srcRect/>
                    <a:stretch>
                      <a:fillRect/>
                    </a:stretch>
                  </pic:blipFill>
                  <pic:spPr bwMode="auto">
                    <a:xfrm>
                      <a:off x="0" y="0"/>
                      <a:ext cx="1478280" cy="1059180"/>
                    </a:xfrm>
                    <a:prstGeom prst="rect">
                      <a:avLst/>
                    </a:prstGeom>
                    <a:noFill/>
                  </pic:spPr>
                </pic:pic>
              </a:graphicData>
            </a:graphic>
          </wp:anchor>
        </w:drawing>
      </w:r>
    </w:p>
    <w:p w:rsidR="00ED4A22" w:rsidRDefault="00ED4A22" w:rsidP="00ED4A22">
      <w:pPr>
        <w:spacing w:line="103" w:lineRule="exact"/>
        <w:rPr>
          <w:sz w:val="20"/>
          <w:szCs w:val="20"/>
        </w:rPr>
      </w:pPr>
    </w:p>
    <w:p w:rsidR="00ED4A22" w:rsidRDefault="00ED4A22" w:rsidP="00ED4A22">
      <w:pPr>
        <w:numPr>
          <w:ilvl w:val="0"/>
          <w:numId w:val="129"/>
        </w:numPr>
        <w:tabs>
          <w:tab w:val="left" w:pos="480"/>
        </w:tabs>
        <w:spacing w:after="0" w:line="240" w:lineRule="auto"/>
        <w:ind w:left="480" w:hanging="354"/>
        <w:rPr>
          <w:rFonts w:eastAsia="Times New Roman"/>
        </w:rPr>
      </w:pPr>
      <w:r>
        <w:rPr>
          <w:rFonts w:eastAsia="Times New Roman"/>
        </w:rPr>
        <w:t>Tiesiai nutraukite švirkštiklio dangtelį.</w:t>
      </w:r>
    </w:p>
    <w:p w:rsidR="00ED4A22" w:rsidRDefault="00ED4A22" w:rsidP="00ED4A22">
      <w:pPr>
        <w:spacing w:line="115" w:lineRule="exact"/>
        <w:rPr>
          <w:rFonts w:eastAsia="Times New Roman"/>
        </w:rPr>
      </w:pPr>
    </w:p>
    <w:p w:rsidR="00ED4A22" w:rsidRDefault="00ED4A22" w:rsidP="00ED4A22">
      <w:pPr>
        <w:ind w:left="840"/>
        <w:rPr>
          <w:rFonts w:eastAsia="Times New Roman"/>
        </w:rPr>
      </w:pPr>
      <w:r>
        <w:rPr>
          <w:rFonts w:eastAsia="Times New Roman"/>
        </w:rPr>
        <w:t xml:space="preserve">–   </w:t>
      </w:r>
      <w:r>
        <w:rPr>
          <w:rFonts w:eastAsia="Times New Roman"/>
          <w:b/>
          <w:bCs/>
        </w:rPr>
        <w:t>Negalima</w:t>
      </w:r>
      <w:r>
        <w:rPr>
          <w:rFonts w:eastAsia="Times New Roman"/>
        </w:rPr>
        <w:t xml:space="preserve"> nuplėšti švirkštiklio etiketės.</w:t>
      </w:r>
    </w:p>
    <w:p w:rsidR="00ED4A22" w:rsidRDefault="00ED4A22" w:rsidP="00ED4A22">
      <w:pPr>
        <w:spacing w:line="125" w:lineRule="exact"/>
        <w:rPr>
          <w:rFonts w:eastAsia="Times New Roman"/>
        </w:rPr>
      </w:pPr>
    </w:p>
    <w:p w:rsidR="00ED4A22" w:rsidRDefault="00ED4A22" w:rsidP="00ED4A22">
      <w:pPr>
        <w:numPr>
          <w:ilvl w:val="0"/>
          <w:numId w:val="129"/>
        </w:numPr>
        <w:tabs>
          <w:tab w:val="left" w:pos="480"/>
        </w:tabs>
        <w:spacing w:after="0" w:line="240" w:lineRule="auto"/>
        <w:ind w:left="480" w:hanging="354"/>
        <w:rPr>
          <w:rFonts w:eastAsia="Times New Roman"/>
        </w:rPr>
      </w:pPr>
      <w:r>
        <w:rPr>
          <w:rFonts w:eastAsia="Times New Roman"/>
        </w:rPr>
        <w:t>Guminį sandarikį nuvalykite tamponu.</w:t>
      </w:r>
    </w:p>
    <w:p w:rsidR="00ED4A22" w:rsidRDefault="00ED4A22" w:rsidP="00ED4A22">
      <w:pPr>
        <w:spacing w:line="119" w:lineRule="exact"/>
        <w:rPr>
          <w:sz w:val="20"/>
          <w:szCs w:val="20"/>
        </w:rPr>
      </w:pPr>
    </w:p>
    <w:p w:rsidR="00ED4A22" w:rsidRDefault="00ED4A22" w:rsidP="00ED4A22">
      <w:pPr>
        <w:spacing w:line="263" w:lineRule="auto"/>
        <w:ind w:left="120" w:right="5220"/>
        <w:rPr>
          <w:sz w:val="20"/>
          <w:szCs w:val="20"/>
        </w:rPr>
      </w:pPr>
      <w:r>
        <w:rPr>
          <w:rFonts w:eastAsia="Times New Roman"/>
        </w:rPr>
        <w:t xml:space="preserve">ABASAGLAR turi būti skaidrus ir bespalvis. Tirpalo, kuris yra drumzlinas, spalvotas arba su dalelėmis ar gumulėliais, </w:t>
      </w:r>
      <w:r>
        <w:rPr>
          <w:rFonts w:eastAsia="Times New Roman"/>
          <w:b/>
          <w:bCs/>
        </w:rPr>
        <w:t>vartoti negalima</w:t>
      </w:r>
      <w:r>
        <w:rPr>
          <w:rFonts w:eastAsia="Times New Roman"/>
        </w:rPr>
        <w:t>.</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54496" behindDoc="1" locked="0" layoutInCell="0" allowOverlap="1" wp14:anchorId="5EB732AC" wp14:editId="351FE35A">
                <wp:simplePos x="0" y="0"/>
                <wp:positionH relativeFrom="column">
                  <wp:posOffset>11430</wp:posOffset>
                </wp:positionH>
                <wp:positionV relativeFrom="paragraph">
                  <wp:posOffset>-25400</wp:posOffset>
                </wp:positionV>
                <wp:extent cx="6030595" cy="0"/>
                <wp:effectExtent l="0" t="0" r="0" b="0"/>
                <wp:wrapNone/>
                <wp:docPr id="715" name="Shap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4F52612" id="Shape 715"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9pt,-2pt" to="47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" o:allowincell="f" filled="t" strokeweight=".16967mm">
                <v:stroke joinstyle="miter"/>
                <o:lock v:ext="edit" shapetype="f"/>
              </v:line>
            </w:pict>
          </mc:Fallback>
        </mc:AlternateContent>
      </w:r>
    </w:p>
    <w:p w:rsidR="00ED4A22" w:rsidRDefault="00ED4A22" w:rsidP="00ED4A22">
      <w:pPr>
        <w:spacing w:line="35" w:lineRule="exact"/>
        <w:rPr>
          <w:sz w:val="20"/>
          <w:szCs w:val="20"/>
        </w:rPr>
      </w:pPr>
    </w:p>
    <w:p w:rsidR="00ED4A22" w:rsidRDefault="00ED4A22" w:rsidP="00ED4A22">
      <w:pPr>
        <w:numPr>
          <w:ilvl w:val="0"/>
          <w:numId w:val="130"/>
        </w:numPr>
        <w:tabs>
          <w:tab w:val="left" w:pos="300"/>
        </w:tabs>
        <w:spacing w:after="0" w:line="240" w:lineRule="auto"/>
        <w:ind w:left="300" w:hanging="174"/>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55520" behindDoc="1" locked="0" layoutInCell="0" allowOverlap="1" wp14:anchorId="2361B8A2" wp14:editId="76F4D685">
            <wp:simplePos x="0" y="0"/>
            <wp:positionH relativeFrom="column">
              <wp:posOffset>3806825</wp:posOffset>
            </wp:positionH>
            <wp:positionV relativeFrom="paragraph">
              <wp:posOffset>-15875</wp:posOffset>
            </wp:positionV>
            <wp:extent cx="1485900" cy="1059180"/>
            <wp:effectExtent l="0" t="0" r="0" b="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2"/>
                    <a:srcRect/>
                    <a:stretch>
                      <a:fillRect/>
                    </a:stretch>
                  </pic:blipFill>
                  <pic:spPr bwMode="auto">
                    <a:xfrm>
                      <a:off x="0" y="0"/>
                      <a:ext cx="1485900" cy="1059180"/>
                    </a:xfrm>
                    <a:prstGeom prst="rect">
                      <a:avLst/>
                    </a:prstGeom>
                    <a:noFill/>
                  </pic:spPr>
                </pic:pic>
              </a:graphicData>
            </a:graphic>
          </wp:anchor>
        </w:drawing>
      </w:r>
    </w:p>
    <w:p w:rsidR="00ED4A22" w:rsidRDefault="00ED4A22" w:rsidP="00ED4A22">
      <w:pPr>
        <w:spacing w:line="103" w:lineRule="exact"/>
        <w:rPr>
          <w:sz w:val="20"/>
          <w:szCs w:val="20"/>
        </w:rPr>
      </w:pPr>
    </w:p>
    <w:p w:rsidR="00ED4A22" w:rsidRDefault="00ED4A22" w:rsidP="00ED4A22">
      <w:pPr>
        <w:numPr>
          <w:ilvl w:val="0"/>
          <w:numId w:val="131"/>
        </w:numPr>
        <w:tabs>
          <w:tab w:val="left" w:pos="480"/>
        </w:tabs>
        <w:spacing w:after="0" w:line="240" w:lineRule="auto"/>
        <w:ind w:left="480" w:hanging="354"/>
        <w:rPr>
          <w:rFonts w:eastAsia="Times New Roman"/>
        </w:rPr>
      </w:pPr>
      <w:r>
        <w:rPr>
          <w:rFonts w:eastAsia="Times New Roman"/>
        </w:rPr>
        <w:t>Paimkite naują adatą.</w:t>
      </w:r>
    </w:p>
    <w:p w:rsidR="00ED4A22" w:rsidRDefault="00ED4A22" w:rsidP="00ED4A22">
      <w:pPr>
        <w:spacing w:line="121" w:lineRule="exact"/>
        <w:rPr>
          <w:rFonts w:eastAsia="Times New Roman"/>
        </w:rPr>
      </w:pPr>
    </w:p>
    <w:p w:rsidR="00ED4A22" w:rsidRDefault="00ED4A22" w:rsidP="00ED4A22">
      <w:pPr>
        <w:numPr>
          <w:ilvl w:val="0"/>
          <w:numId w:val="131"/>
        </w:numPr>
        <w:tabs>
          <w:tab w:val="left" w:pos="480"/>
        </w:tabs>
        <w:spacing w:after="0" w:line="279" w:lineRule="auto"/>
        <w:ind w:left="480" w:right="4840" w:hanging="354"/>
        <w:rPr>
          <w:rFonts w:eastAsia="Times New Roman"/>
        </w:rPr>
      </w:pPr>
      <w:r>
        <w:rPr>
          <w:rFonts w:eastAsia="Times New Roman"/>
        </w:rPr>
        <w:t>Nuplėškite popieriaus lapelį nuo išorinio adatos gaubtelio.</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56544" behindDoc="1" locked="0" layoutInCell="0" allowOverlap="1" wp14:anchorId="29D6AAF2" wp14:editId="2B68DEDB">
                <wp:simplePos x="0" y="0"/>
                <wp:positionH relativeFrom="column">
                  <wp:posOffset>11430</wp:posOffset>
                </wp:positionH>
                <wp:positionV relativeFrom="paragraph">
                  <wp:posOffset>439420</wp:posOffset>
                </wp:positionV>
                <wp:extent cx="6030595" cy="0"/>
                <wp:effectExtent l="0" t="0" r="0" b="0"/>
                <wp:wrapNone/>
                <wp:docPr id="717" name="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E471EF" id="Shape 717"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9pt,34.6pt" to="475.7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" o:allowincell="f" filled="t" strokeweight=".16931mm">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68" w:lineRule="exact"/>
        <w:rPr>
          <w:sz w:val="20"/>
          <w:szCs w:val="20"/>
        </w:rPr>
      </w:pPr>
    </w:p>
    <w:p w:rsidR="00ED4A22" w:rsidRDefault="00ED4A22" w:rsidP="00ED4A22">
      <w:pPr>
        <w:numPr>
          <w:ilvl w:val="0"/>
          <w:numId w:val="132"/>
        </w:numPr>
        <w:tabs>
          <w:tab w:val="left" w:pos="300"/>
        </w:tabs>
        <w:spacing w:after="0" w:line="240" w:lineRule="auto"/>
        <w:ind w:left="300" w:hanging="174"/>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57568" behindDoc="1" locked="0" layoutInCell="0" allowOverlap="1" wp14:anchorId="713A4256" wp14:editId="630FC1B8">
            <wp:simplePos x="0" y="0"/>
            <wp:positionH relativeFrom="column">
              <wp:posOffset>3892550</wp:posOffset>
            </wp:positionH>
            <wp:positionV relativeFrom="paragraph">
              <wp:posOffset>-71755</wp:posOffset>
            </wp:positionV>
            <wp:extent cx="1485900" cy="1059180"/>
            <wp:effectExtent l="0" t="0" r="0" b="0"/>
            <wp:wrapNone/>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3"/>
                    <a:srcRect/>
                    <a:stretch>
                      <a:fillRect/>
                    </a:stretch>
                  </pic:blipFill>
                  <pic:spPr bwMode="auto">
                    <a:xfrm>
                      <a:off x="0" y="0"/>
                      <a:ext cx="1485900" cy="1059180"/>
                    </a:xfrm>
                    <a:prstGeom prst="rect">
                      <a:avLst/>
                    </a:prstGeom>
                    <a:noFill/>
                  </pic:spPr>
                </pic:pic>
              </a:graphicData>
            </a:graphic>
          </wp:anchor>
        </w:drawing>
      </w:r>
    </w:p>
    <w:p w:rsidR="00ED4A22" w:rsidRDefault="00ED4A22" w:rsidP="00ED4A22">
      <w:pPr>
        <w:spacing w:line="105" w:lineRule="exact"/>
        <w:rPr>
          <w:sz w:val="20"/>
          <w:szCs w:val="20"/>
        </w:rPr>
      </w:pPr>
    </w:p>
    <w:p w:rsidR="00ED4A22" w:rsidRDefault="00ED4A22" w:rsidP="00ED4A22">
      <w:pPr>
        <w:numPr>
          <w:ilvl w:val="0"/>
          <w:numId w:val="133"/>
        </w:numPr>
        <w:tabs>
          <w:tab w:val="left" w:pos="480"/>
        </w:tabs>
        <w:spacing w:after="0" w:line="260" w:lineRule="auto"/>
        <w:ind w:left="480" w:right="5100" w:hanging="354"/>
        <w:jc w:val="both"/>
        <w:rPr>
          <w:rFonts w:eastAsia="Times New Roman"/>
        </w:rPr>
      </w:pPr>
      <w:r>
        <w:rPr>
          <w:rFonts w:eastAsia="Times New Roman"/>
        </w:rPr>
        <w:t>Gaubteliu uždengtą adatą tiesiai uždėkite ant švirkštiklio ir sukite tol, kol adata bus tvirtai uždėta.</w:t>
      </w:r>
    </w:p>
    <w:p w:rsidR="00ED4A22" w:rsidRDefault="00ED4A22" w:rsidP="00ED4A22">
      <w:pPr>
        <w:spacing w:line="20" w:lineRule="exact"/>
        <w:rPr>
          <w:sz w:val="20"/>
          <w:szCs w:val="20"/>
        </w:rPr>
      </w:pPr>
      <w:r>
        <w:rPr>
          <w:noProof/>
          <w:sz w:val="20"/>
          <w:szCs w:val="20"/>
        </w:rPr>
        <w:drawing>
          <wp:anchor distT="0" distB="0" distL="114300" distR="114300" simplePos="0" relativeHeight="251758592" behindDoc="1" locked="0" layoutInCell="0" allowOverlap="1" wp14:anchorId="6E87A002" wp14:editId="641269B4">
            <wp:simplePos x="0" y="0"/>
            <wp:positionH relativeFrom="column">
              <wp:posOffset>11430</wp:posOffset>
            </wp:positionH>
            <wp:positionV relativeFrom="paragraph">
              <wp:posOffset>449580</wp:posOffset>
            </wp:positionV>
            <wp:extent cx="6030595" cy="1170305"/>
            <wp:effectExtent l="0" t="0" r="0" b="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41"/>
                    <a:srcRect/>
                    <a:stretch>
                      <a:fillRect/>
                    </a:stretch>
                  </pic:blipFill>
                  <pic:spPr bwMode="auto">
                    <a:xfrm>
                      <a:off x="0" y="0"/>
                      <a:ext cx="6030595" cy="1170305"/>
                    </a:xfrm>
                    <a:prstGeom prst="rect">
                      <a:avLst/>
                    </a:prstGeom>
                    <a:noFill/>
                  </pic:spPr>
                </pic:pic>
              </a:graphicData>
            </a:graphic>
          </wp:anchor>
        </w:drawing>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89" w:lineRule="exact"/>
        <w:rPr>
          <w:sz w:val="20"/>
          <w:szCs w:val="20"/>
        </w:rPr>
      </w:pPr>
    </w:p>
    <w:p w:rsidR="00ED4A22" w:rsidRDefault="00ED4A22" w:rsidP="00ED4A22">
      <w:pPr>
        <w:numPr>
          <w:ilvl w:val="0"/>
          <w:numId w:val="134"/>
        </w:numPr>
        <w:tabs>
          <w:tab w:val="left" w:pos="300"/>
        </w:tabs>
        <w:spacing w:after="0" w:line="240" w:lineRule="auto"/>
        <w:ind w:left="300" w:hanging="174"/>
        <w:rPr>
          <w:rFonts w:eastAsia="Times New Roman"/>
          <w:b/>
          <w:bCs/>
        </w:rPr>
      </w:pPr>
      <w:r>
        <w:rPr>
          <w:rFonts w:eastAsia="Times New Roman"/>
          <w:b/>
          <w:bCs/>
        </w:rPr>
        <w:t>veiksmas</w:t>
      </w:r>
    </w:p>
    <w:p w:rsidR="00ED4A22" w:rsidRDefault="00ED4A22" w:rsidP="00ED4A22">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5560"/>
        <w:gridCol w:w="940"/>
        <w:gridCol w:w="20"/>
        <w:gridCol w:w="1080"/>
        <w:gridCol w:w="1600"/>
        <w:gridCol w:w="20"/>
      </w:tblGrid>
      <w:tr w:rsidR="00ED4A22" w:rsidTr="00082C5E">
        <w:trPr>
          <w:trHeight w:val="253"/>
        </w:trPr>
        <w:tc>
          <w:tcPr>
            <w:tcW w:w="340" w:type="dxa"/>
            <w:vAlign w:val="bottom"/>
          </w:tcPr>
          <w:p w:rsidR="00ED4A22" w:rsidRDefault="00ED4A22" w:rsidP="00082C5E">
            <w:pPr>
              <w:ind w:left="120"/>
              <w:rPr>
                <w:sz w:val="20"/>
                <w:szCs w:val="20"/>
              </w:rPr>
            </w:pPr>
            <w:r>
              <w:rPr>
                <w:rFonts w:eastAsia="Times New Roman"/>
              </w:rPr>
              <w:t>•</w:t>
            </w:r>
          </w:p>
        </w:tc>
        <w:tc>
          <w:tcPr>
            <w:tcW w:w="6500" w:type="dxa"/>
            <w:gridSpan w:val="2"/>
            <w:vAlign w:val="bottom"/>
          </w:tcPr>
          <w:p w:rsidR="00ED4A22" w:rsidRDefault="00ED4A22" w:rsidP="00082C5E">
            <w:pPr>
              <w:ind w:left="140"/>
              <w:rPr>
                <w:sz w:val="20"/>
                <w:szCs w:val="20"/>
              </w:rPr>
            </w:pPr>
            <w:r>
              <w:rPr>
                <w:rFonts w:eastAsia="Times New Roman"/>
              </w:rPr>
              <w:t>Nuimkite išorinį adatos gaubtelį. Jo išmesti</w:t>
            </w:r>
          </w:p>
        </w:tc>
        <w:tc>
          <w:tcPr>
            <w:tcW w:w="20" w:type="dxa"/>
            <w:vAlign w:val="bottom"/>
          </w:tcPr>
          <w:p w:rsidR="00ED4A22" w:rsidRDefault="00ED4A22" w:rsidP="00082C5E">
            <w:pPr>
              <w:rPr>
                <w:sz w:val="21"/>
                <w:szCs w:val="21"/>
              </w:rPr>
            </w:pPr>
          </w:p>
        </w:tc>
        <w:tc>
          <w:tcPr>
            <w:tcW w:w="1080" w:type="dxa"/>
            <w:vAlign w:val="bottom"/>
          </w:tcPr>
          <w:p w:rsidR="00ED4A22" w:rsidRDefault="00ED4A22" w:rsidP="00082C5E">
            <w:pPr>
              <w:rPr>
                <w:sz w:val="21"/>
                <w:szCs w:val="21"/>
              </w:rPr>
            </w:pPr>
          </w:p>
        </w:tc>
        <w:tc>
          <w:tcPr>
            <w:tcW w:w="1600" w:type="dxa"/>
            <w:vAlign w:val="bottom"/>
          </w:tcPr>
          <w:p w:rsidR="00ED4A22" w:rsidRDefault="00ED4A22" w:rsidP="00082C5E">
            <w:pPr>
              <w:rPr>
                <w:sz w:val="21"/>
                <w:szCs w:val="21"/>
              </w:rPr>
            </w:pPr>
          </w:p>
        </w:tc>
        <w:tc>
          <w:tcPr>
            <w:tcW w:w="0" w:type="dxa"/>
            <w:vAlign w:val="bottom"/>
          </w:tcPr>
          <w:p w:rsidR="00ED4A22" w:rsidRDefault="00ED4A22" w:rsidP="00082C5E">
            <w:pPr>
              <w:rPr>
                <w:sz w:val="1"/>
                <w:szCs w:val="1"/>
              </w:rPr>
            </w:pPr>
          </w:p>
        </w:tc>
      </w:tr>
      <w:tr w:rsidR="00ED4A22" w:rsidTr="00082C5E">
        <w:trPr>
          <w:trHeight w:val="305"/>
        </w:trPr>
        <w:tc>
          <w:tcPr>
            <w:tcW w:w="340" w:type="dxa"/>
            <w:vAlign w:val="bottom"/>
          </w:tcPr>
          <w:p w:rsidR="00ED4A22" w:rsidRDefault="00ED4A22" w:rsidP="00082C5E">
            <w:pPr>
              <w:rPr>
                <w:sz w:val="24"/>
                <w:szCs w:val="24"/>
              </w:rPr>
            </w:pPr>
          </w:p>
        </w:tc>
        <w:tc>
          <w:tcPr>
            <w:tcW w:w="6500" w:type="dxa"/>
            <w:gridSpan w:val="2"/>
            <w:vAlign w:val="bottom"/>
          </w:tcPr>
          <w:p w:rsidR="00ED4A22" w:rsidRDefault="00ED4A22" w:rsidP="00082C5E">
            <w:pPr>
              <w:ind w:left="140"/>
              <w:rPr>
                <w:sz w:val="20"/>
                <w:szCs w:val="20"/>
              </w:rPr>
            </w:pPr>
            <w:r>
              <w:rPr>
                <w:rFonts w:eastAsia="Times New Roman"/>
                <w:b/>
                <w:bCs/>
              </w:rPr>
              <w:t>negalima</w:t>
            </w:r>
            <w:r>
              <w:rPr>
                <w:rFonts w:eastAsia="Times New Roman"/>
              </w:rPr>
              <w:t>.</w:t>
            </w:r>
          </w:p>
        </w:tc>
        <w:tc>
          <w:tcPr>
            <w:tcW w:w="20" w:type="dxa"/>
            <w:vAlign w:val="bottom"/>
          </w:tcPr>
          <w:p w:rsidR="00ED4A22" w:rsidRDefault="00ED4A22" w:rsidP="00082C5E">
            <w:pPr>
              <w:rPr>
                <w:sz w:val="24"/>
                <w:szCs w:val="24"/>
              </w:rPr>
            </w:pPr>
          </w:p>
        </w:tc>
        <w:tc>
          <w:tcPr>
            <w:tcW w:w="1080" w:type="dxa"/>
            <w:vAlign w:val="bottom"/>
          </w:tcPr>
          <w:p w:rsidR="00ED4A22" w:rsidRDefault="00ED4A22" w:rsidP="00082C5E">
            <w:pPr>
              <w:rPr>
                <w:sz w:val="24"/>
                <w:szCs w:val="24"/>
              </w:rPr>
            </w:pPr>
          </w:p>
        </w:tc>
        <w:tc>
          <w:tcPr>
            <w:tcW w:w="1600" w:type="dxa"/>
            <w:vAlign w:val="bottom"/>
          </w:tcPr>
          <w:p w:rsidR="00ED4A22" w:rsidRDefault="00ED4A22" w:rsidP="00082C5E">
            <w:pPr>
              <w:rPr>
                <w:sz w:val="24"/>
                <w:szCs w:val="24"/>
              </w:rPr>
            </w:pPr>
          </w:p>
        </w:tc>
        <w:tc>
          <w:tcPr>
            <w:tcW w:w="0" w:type="dxa"/>
            <w:vAlign w:val="bottom"/>
          </w:tcPr>
          <w:p w:rsidR="00ED4A22" w:rsidRDefault="00ED4A22" w:rsidP="00082C5E">
            <w:pPr>
              <w:rPr>
                <w:sz w:val="1"/>
                <w:szCs w:val="1"/>
              </w:rPr>
            </w:pPr>
          </w:p>
        </w:tc>
      </w:tr>
      <w:tr w:rsidR="00ED4A22" w:rsidTr="00082C5E">
        <w:trPr>
          <w:trHeight w:val="211"/>
        </w:trPr>
        <w:tc>
          <w:tcPr>
            <w:tcW w:w="340" w:type="dxa"/>
            <w:vMerge w:val="restart"/>
            <w:vAlign w:val="bottom"/>
          </w:tcPr>
          <w:p w:rsidR="00ED4A22" w:rsidRDefault="00ED4A22" w:rsidP="00082C5E">
            <w:pPr>
              <w:ind w:left="120"/>
              <w:rPr>
                <w:sz w:val="20"/>
                <w:szCs w:val="20"/>
              </w:rPr>
            </w:pPr>
            <w:r>
              <w:rPr>
                <w:rFonts w:eastAsia="Times New Roman"/>
              </w:rPr>
              <w:t>•</w:t>
            </w:r>
          </w:p>
        </w:tc>
        <w:tc>
          <w:tcPr>
            <w:tcW w:w="5560" w:type="dxa"/>
            <w:vMerge w:val="restart"/>
            <w:vAlign w:val="bottom"/>
          </w:tcPr>
          <w:p w:rsidR="00ED4A22" w:rsidRDefault="00ED4A22" w:rsidP="00082C5E">
            <w:pPr>
              <w:ind w:left="140"/>
              <w:rPr>
                <w:sz w:val="20"/>
                <w:szCs w:val="20"/>
              </w:rPr>
            </w:pPr>
            <w:r>
              <w:rPr>
                <w:rFonts w:eastAsia="Times New Roman"/>
              </w:rPr>
              <w:t>Nuimkite vidinį adatos gaubtelį ir jį išmeskite.</w:t>
            </w:r>
          </w:p>
        </w:tc>
        <w:tc>
          <w:tcPr>
            <w:tcW w:w="940" w:type="dxa"/>
            <w:vAlign w:val="bottom"/>
          </w:tcPr>
          <w:p w:rsidR="00ED4A22" w:rsidRDefault="00ED4A22" w:rsidP="00082C5E">
            <w:pPr>
              <w:rPr>
                <w:sz w:val="18"/>
                <w:szCs w:val="18"/>
              </w:rPr>
            </w:pPr>
          </w:p>
        </w:tc>
        <w:tc>
          <w:tcPr>
            <w:tcW w:w="20" w:type="dxa"/>
            <w:vAlign w:val="bottom"/>
          </w:tcPr>
          <w:p w:rsidR="00ED4A22" w:rsidRDefault="00ED4A22" w:rsidP="00082C5E">
            <w:pPr>
              <w:rPr>
                <w:sz w:val="18"/>
                <w:szCs w:val="18"/>
              </w:rPr>
            </w:pPr>
          </w:p>
        </w:tc>
        <w:tc>
          <w:tcPr>
            <w:tcW w:w="1080" w:type="dxa"/>
            <w:vAlign w:val="bottom"/>
          </w:tcPr>
          <w:p w:rsidR="00ED4A22" w:rsidRDefault="00ED4A22" w:rsidP="00082C5E">
            <w:pPr>
              <w:rPr>
                <w:sz w:val="18"/>
                <w:szCs w:val="18"/>
              </w:rPr>
            </w:pPr>
          </w:p>
        </w:tc>
        <w:tc>
          <w:tcPr>
            <w:tcW w:w="1600" w:type="dxa"/>
            <w:vAlign w:val="bottom"/>
          </w:tcPr>
          <w:p w:rsidR="00ED4A22" w:rsidRDefault="00ED4A22" w:rsidP="00082C5E">
            <w:pPr>
              <w:rPr>
                <w:sz w:val="18"/>
                <w:szCs w:val="18"/>
              </w:rPr>
            </w:pPr>
          </w:p>
        </w:tc>
        <w:tc>
          <w:tcPr>
            <w:tcW w:w="0" w:type="dxa"/>
            <w:vAlign w:val="bottom"/>
          </w:tcPr>
          <w:p w:rsidR="00ED4A22" w:rsidRDefault="00ED4A22" w:rsidP="00082C5E">
            <w:pPr>
              <w:rPr>
                <w:sz w:val="1"/>
                <w:szCs w:val="1"/>
              </w:rPr>
            </w:pPr>
          </w:p>
        </w:tc>
      </w:tr>
      <w:tr w:rsidR="00ED4A22" w:rsidTr="00082C5E">
        <w:trPr>
          <w:trHeight w:val="155"/>
        </w:trPr>
        <w:tc>
          <w:tcPr>
            <w:tcW w:w="340" w:type="dxa"/>
            <w:vMerge/>
            <w:vAlign w:val="bottom"/>
          </w:tcPr>
          <w:p w:rsidR="00ED4A22" w:rsidRDefault="00ED4A22" w:rsidP="00082C5E">
            <w:pPr>
              <w:rPr>
                <w:sz w:val="13"/>
                <w:szCs w:val="13"/>
              </w:rPr>
            </w:pPr>
          </w:p>
        </w:tc>
        <w:tc>
          <w:tcPr>
            <w:tcW w:w="5560" w:type="dxa"/>
            <w:vMerge/>
            <w:vAlign w:val="bottom"/>
          </w:tcPr>
          <w:p w:rsidR="00ED4A22" w:rsidRDefault="00ED4A22" w:rsidP="00082C5E">
            <w:pPr>
              <w:rPr>
                <w:sz w:val="13"/>
                <w:szCs w:val="13"/>
              </w:rPr>
            </w:pPr>
          </w:p>
        </w:tc>
        <w:tc>
          <w:tcPr>
            <w:tcW w:w="940" w:type="dxa"/>
            <w:vMerge w:val="restart"/>
            <w:vAlign w:val="bottom"/>
          </w:tcPr>
          <w:p w:rsidR="00ED4A22" w:rsidRDefault="00ED4A22" w:rsidP="00082C5E">
            <w:pPr>
              <w:ind w:left="140"/>
              <w:rPr>
                <w:sz w:val="20"/>
                <w:szCs w:val="20"/>
              </w:rPr>
            </w:pPr>
            <w:r>
              <w:rPr>
                <w:rFonts w:eastAsia="Times New Roman"/>
              </w:rPr>
              <w:t>Laikyti</w:t>
            </w:r>
          </w:p>
        </w:tc>
        <w:tc>
          <w:tcPr>
            <w:tcW w:w="20" w:type="dxa"/>
            <w:vAlign w:val="bottom"/>
          </w:tcPr>
          <w:p w:rsidR="00ED4A22" w:rsidRDefault="00ED4A22" w:rsidP="00082C5E">
            <w:pPr>
              <w:rPr>
                <w:sz w:val="13"/>
                <w:szCs w:val="13"/>
              </w:rPr>
            </w:pPr>
          </w:p>
        </w:tc>
        <w:tc>
          <w:tcPr>
            <w:tcW w:w="1080" w:type="dxa"/>
            <w:vMerge w:val="restart"/>
            <w:vAlign w:val="bottom"/>
          </w:tcPr>
          <w:p w:rsidR="00ED4A22" w:rsidRDefault="00ED4A22" w:rsidP="00082C5E">
            <w:pPr>
              <w:ind w:left="160"/>
              <w:rPr>
                <w:sz w:val="20"/>
                <w:szCs w:val="20"/>
              </w:rPr>
            </w:pPr>
            <w:r>
              <w:rPr>
                <w:rFonts w:eastAsia="Times New Roman"/>
              </w:rPr>
              <w:t>Išmesti</w:t>
            </w:r>
          </w:p>
        </w:tc>
        <w:tc>
          <w:tcPr>
            <w:tcW w:w="1600" w:type="dxa"/>
            <w:vAlign w:val="bottom"/>
          </w:tcPr>
          <w:p w:rsidR="00ED4A22" w:rsidRDefault="00ED4A22" w:rsidP="00082C5E">
            <w:pPr>
              <w:rPr>
                <w:sz w:val="13"/>
                <w:szCs w:val="13"/>
              </w:rPr>
            </w:pPr>
          </w:p>
        </w:tc>
        <w:tc>
          <w:tcPr>
            <w:tcW w:w="0" w:type="dxa"/>
            <w:vAlign w:val="bottom"/>
          </w:tcPr>
          <w:p w:rsidR="00ED4A22" w:rsidRDefault="00ED4A22" w:rsidP="00082C5E">
            <w:pPr>
              <w:rPr>
                <w:sz w:val="1"/>
                <w:szCs w:val="1"/>
              </w:rPr>
            </w:pPr>
          </w:p>
        </w:tc>
      </w:tr>
      <w:tr w:rsidR="00ED4A22" w:rsidTr="00082C5E">
        <w:trPr>
          <w:trHeight w:val="204"/>
        </w:trPr>
        <w:tc>
          <w:tcPr>
            <w:tcW w:w="340" w:type="dxa"/>
            <w:vAlign w:val="bottom"/>
          </w:tcPr>
          <w:p w:rsidR="00ED4A22" w:rsidRDefault="00ED4A22" w:rsidP="00082C5E">
            <w:pPr>
              <w:rPr>
                <w:sz w:val="17"/>
                <w:szCs w:val="17"/>
              </w:rPr>
            </w:pPr>
          </w:p>
        </w:tc>
        <w:tc>
          <w:tcPr>
            <w:tcW w:w="5560" w:type="dxa"/>
            <w:vAlign w:val="bottom"/>
          </w:tcPr>
          <w:p w:rsidR="00ED4A22" w:rsidRDefault="00ED4A22" w:rsidP="00082C5E">
            <w:pPr>
              <w:rPr>
                <w:sz w:val="17"/>
                <w:szCs w:val="17"/>
              </w:rPr>
            </w:pPr>
          </w:p>
        </w:tc>
        <w:tc>
          <w:tcPr>
            <w:tcW w:w="940" w:type="dxa"/>
            <w:vMerge/>
            <w:vAlign w:val="bottom"/>
          </w:tcPr>
          <w:p w:rsidR="00ED4A22" w:rsidRDefault="00ED4A22" w:rsidP="00082C5E">
            <w:pPr>
              <w:rPr>
                <w:sz w:val="17"/>
                <w:szCs w:val="17"/>
              </w:rPr>
            </w:pPr>
          </w:p>
        </w:tc>
        <w:tc>
          <w:tcPr>
            <w:tcW w:w="20" w:type="dxa"/>
            <w:vAlign w:val="bottom"/>
          </w:tcPr>
          <w:p w:rsidR="00ED4A22" w:rsidRDefault="00ED4A22" w:rsidP="00082C5E">
            <w:pPr>
              <w:rPr>
                <w:sz w:val="17"/>
                <w:szCs w:val="17"/>
              </w:rPr>
            </w:pPr>
          </w:p>
        </w:tc>
        <w:tc>
          <w:tcPr>
            <w:tcW w:w="1080" w:type="dxa"/>
            <w:vMerge/>
            <w:vAlign w:val="bottom"/>
          </w:tcPr>
          <w:p w:rsidR="00ED4A22" w:rsidRDefault="00ED4A22" w:rsidP="00082C5E">
            <w:pPr>
              <w:rPr>
                <w:sz w:val="17"/>
                <w:szCs w:val="17"/>
              </w:rPr>
            </w:pPr>
          </w:p>
        </w:tc>
        <w:tc>
          <w:tcPr>
            <w:tcW w:w="1600" w:type="dxa"/>
            <w:vAlign w:val="bottom"/>
          </w:tcPr>
          <w:p w:rsidR="00ED4A22" w:rsidRDefault="00ED4A22" w:rsidP="00082C5E">
            <w:pPr>
              <w:rPr>
                <w:sz w:val="17"/>
                <w:szCs w:val="17"/>
              </w:rPr>
            </w:pPr>
          </w:p>
        </w:tc>
        <w:tc>
          <w:tcPr>
            <w:tcW w:w="0" w:type="dxa"/>
            <w:vAlign w:val="bottom"/>
          </w:tcPr>
          <w:p w:rsidR="00ED4A22" w:rsidRDefault="00ED4A22" w:rsidP="00082C5E">
            <w:pPr>
              <w:rPr>
                <w:sz w:val="1"/>
                <w:szCs w:val="1"/>
              </w:rPr>
            </w:pPr>
          </w:p>
        </w:tc>
      </w:tr>
      <w:tr w:rsidR="00ED4A22" w:rsidTr="00082C5E">
        <w:trPr>
          <w:trHeight w:val="48"/>
        </w:trPr>
        <w:tc>
          <w:tcPr>
            <w:tcW w:w="340" w:type="dxa"/>
            <w:vAlign w:val="bottom"/>
          </w:tcPr>
          <w:p w:rsidR="00ED4A22" w:rsidRDefault="00ED4A22" w:rsidP="00082C5E">
            <w:pPr>
              <w:rPr>
                <w:sz w:val="4"/>
                <w:szCs w:val="4"/>
              </w:rPr>
            </w:pPr>
          </w:p>
        </w:tc>
        <w:tc>
          <w:tcPr>
            <w:tcW w:w="5560" w:type="dxa"/>
            <w:vAlign w:val="bottom"/>
          </w:tcPr>
          <w:p w:rsidR="00ED4A22" w:rsidRDefault="00ED4A22" w:rsidP="00082C5E">
            <w:pPr>
              <w:rPr>
                <w:sz w:val="4"/>
                <w:szCs w:val="4"/>
              </w:rPr>
            </w:pPr>
          </w:p>
        </w:tc>
        <w:tc>
          <w:tcPr>
            <w:tcW w:w="940" w:type="dxa"/>
            <w:vAlign w:val="bottom"/>
          </w:tcPr>
          <w:p w:rsidR="00ED4A22" w:rsidRDefault="00ED4A22" w:rsidP="00082C5E">
            <w:pPr>
              <w:rPr>
                <w:sz w:val="4"/>
                <w:szCs w:val="4"/>
              </w:rPr>
            </w:pPr>
          </w:p>
        </w:tc>
        <w:tc>
          <w:tcPr>
            <w:tcW w:w="20" w:type="dxa"/>
            <w:vAlign w:val="bottom"/>
          </w:tcPr>
          <w:p w:rsidR="00ED4A22" w:rsidRDefault="00ED4A22" w:rsidP="00082C5E">
            <w:pPr>
              <w:rPr>
                <w:sz w:val="4"/>
                <w:szCs w:val="4"/>
              </w:rPr>
            </w:pPr>
          </w:p>
        </w:tc>
        <w:tc>
          <w:tcPr>
            <w:tcW w:w="1080" w:type="dxa"/>
            <w:vAlign w:val="bottom"/>
          </w:tcPr>
          <w:p w:rsidR="00ED4A22" w:rsidRDefault="00ED4A22" w:rsidP="00082C5E">
            <w:pPr>
              <w:rPr>
                <w:sz w:val="4"/>
                <w:szCs w:val="4"/>
              </w:rPr>
            </w:pPr>
          </w:p>
        </w:tc>
        <w:tc>
          <w:tcPr>
            <w:tcW w:w="1600" w:type="dxa"/>
            <w:vAlign w:val="bottom"/>
          </w:tcPr>
          <w:p w:rsidR="00ED4A22" w:rsidRDefault="00ED4A22" w:rsidP="00082C5E">
            <w:pPr>
              <w:rPr>
                <w:sz w:val="4"/>
                <w:szCs w:val="4"/>
              </w:rPr>
            </w:pPr>
          </w:p>
        </w:tc>
        <w:tc>
          <w:tcPr>
            <w:tcW w:w="0" w:type="dxa"/>
            <w:vAlign w:val="bottom"/>
          </w:tcPr>
          <w:p w:rsidR="00ED4A22" w:rsidRDefault="00ED4A22" w:rsidP="00082C5E">
            <w:pPr>
              <w:rPr>
                <w:sz w:val="1"/>
                <w:szCs w:val="1"/>
              </w:rPr>
            </w:pPr>
          </w:p>
        </w:tc>
      </w:tr>
      <w:tr w:rsidR="00ED4A22" w:rsidTr="00082C5E">
        <w:trPr>
          <w:trHeight w:val="258"/>
        </w:trPr>
        <w:tc>
          <w:tcPr>
            <w:tcW w:w="340" w:type="dxa"/>
            <w:tcBorders>
              <w:bottom w:val="single" w:sz="8" w:space="0" w:color="auto"/>
            </w:tcBorders>
            <w:vAlign w:val="bottom"/>
          </w:tcPr>
          <w:p w:rsidR="00ED4A22" w:rsidRDefault="00ED4A22" w:rsidP="00082C5E"/>
        </w:tc>
        <w:tc>
          <w:tcPr>
            <w:tcW w:w="5560" w:type="dxa"/>
            <w:tcBorders>
              <w:bottom w:val="single" w:sz="8" w:space="0" w:color="auto"/>
            </w:tcBorders>
            <w:vAlign w:val="bottom"/>
          </w:tcPr>
          <w:p w:rsidR="00ED4A22" w:rsidRDefault="00ED4A22" w:rsidP="00082C5E"/>
        </w:tc>
        <w:tc>
          <w:tcPr>
            <w:tcW w:w="940" w:type="dxa"/>
            <w:tcBorders>
              <w:bottom w:val="single" w:sz="8" w:space="0" w:color="auto"/>
            </w:tcBorders>
            <w:vAlign w:val="bottom"/>
          </w:tcPr>
          <w:p w:rsidR="00ED4A22" w:rsidRDefault="00ED4A22" w:rsidP="00082C5E"/>
        </w:tc>
        <w:tc>
          <w:tcPr>
            <w:tcW w:w="20" w:type="dxa"/>
            <w:tcBorders>
              <w:bottom w:val="single" w:sz="8" w:space="0" w:color="auto"/>
            </w:tcBorders>
            <w:vAlign w:val="bottom"/>
          </w:tcPr>
          <w:p w:rsidR="00ED4A22" w:rsidRDefault="00ED4A22" w:rsidP="00082C5E"/>
        </w:tc>
        <w:tc>
          <w:tcPr>
            <w:tcW w:w="1080" w:type="dxa"/>
            <w:tcBorders>
              <w:bottom w:val="single" w:sz="8" w:space="0" w:color="auto"/>
            </w:tcBorders>
            <w:vAlign w:val="bottom"/>
          </w:tcPr>
          <w:p w:rsidR="00ED4A22" w:rsidRDefault="00ED4A22" w:rsidP="00082C5E"/>
        </w:tc>
        <w:tc>
          <w:tcPr>
            <w:tcW w:w="1600" w:type="dxa"/>
            <w:tcBorders>
              <w:bottom w:val="single" w:sz="8" w:space="0" w:color="auto"/>
            </w:tcBorders>
            <w:vAlign w:val="bottom"/>
          </w:tcPr>
          <w:p w:rsidR="00ED4A22" w:rsidRDefault="00ED4A22" w:rsidP="00082C5E"/>
        </w:tc>
        <w:tc>
          <w:tcPr>
            <w:tcW w:w="0" w:type="dxa"/>
            <w:vAlign w:val="bottom"/>
          </w:tcPr>
          <w:p w:rsidR="00ED4A22" w:rsidRDefault="00ED4A22" w:rsidP="00082C5E">
            <w:pPr>
              <w:rPr>
                <w:sz w:val="1"/>
                <w:szCs w:val="1"/>
              </w:rPr>
            </w:pPr>
          </w:p>
        </w:tc>
      </w:tr>
    </w:tbl>
    <w:p w:rsidR="00ED4A22" w:rsidRDefault="00ED4A22" w:rsidP="00ED4A22">
      <w:pPr>
        <w:spacing w:line="223" w:lineRule="exact"/>
        <w:rPr>
          <w:sz w:val="20"/>
          <w:szCs w:val="20"/>
        </w:rPr>
      </w:pPr>
    </w:p>
    <w:p w:rsidR="00ED4A22" w:rsidRDefault="00ED4A22" w:rsidP="00ED4A22">
      <w:pPr>
        <w:ind w:left="20"/>
        <w:rPr>
          <w:sz w:val="20"/>
          <w:szCs w:val="20"/>
        </w:rPr>
      </w:pPr>
      <w:r>
        <w:rPr>
          <w:rFonts w:eastAsia="Times New Roman"/>
          <w:b/>
          <w:bCs/>
        </w:rPr>
        <w:t>Švirkštiklio paruošimas</w:t>
      </w:r>
    </w:p>
    <w:p w:rsidR="00ED4A22" w:rsidRDefault="00ED4A22" w:rsidP="00ED4A22">
      <w:pPr>
        <w:spacing w:line="253" w:lineRule="exact"/>
        <w:rPr>
          <w:sz w:val="20"/>
          <w:szCs w:val="20"/>
        </w:rPr>
      </w:pPr>
    </w:p>
    <w:p w:rsidR="00ED4A22" w:rsidRDefault="00ED4A22" w:rsidP="00ED4A22">
      <w:pPr>
        <w:ind w:left="20"/>
        <w:rPr>
          <w:sz w:val="20"/>
          <w:szCs w:val="20"/>
        </w:rPr>
      </w:pPr>
      <w:r>
        <w:rPr>
          <w:rFonts w:eastAsia="Times New Roman"/>
          <w:b/>
          <w:bCs/>
        </w:rPr>
        <w:t>Paruoškite prieš kiekvieną injekciją.</w:t>
      </w:r>
    </w:p>
    <w:p w:rsidR="00ED4A22" w:rsidRDefault="00ED4A22" w:rsidP="00ED4A22">
      <w:pPr>
        <w:spacing w:line="257" w:lineRule="exact"/>
        <w:rPr>
          <w:sz w:val="20"/>
          <w:szCs w:val="20"/>
        </w:rPr>
      </w:pPr>
    </w:p>
    <w:p w:rsidR="00ED4A22" w:rsidRDefault="00ED4A22" w:rsidP="00ED4A22">
      <w:pPr>
        <w:numPr>
          <w:ilvl w:val="0"/>
          <w:numId w:val="135"/>
        </w:numPr>
        <w:tabs>
          <w:tab w:val="left" w:pos="380"/>
        </w:tabs>
        <w:spacing w:after="0" w:line="238" w:lineRule="auto"/>
        <w:ind w:left="380" w:right="180" w:hanging="362"/>
        <w:rPr>
          <w:rFonts w:eastAsia="Times New Roman"/>
        </w:rPr>
      </w:pPr>
      <w:r>
        <w:rPr>
          <w:rFonts w:eastAsia="Times New Roman"/>
        </w:rPr>
        <w:t>Švirkštiklio paruošimas reiškia oro, kurio gali susikaupti įprastai vartojant vaistą, pašalinimą iš adatos ir užtaiso, įsitikinant, kad švirkštiklis veikia tinkamai.</w:t>
      </w:r>
    </w:p>
    <w:p w:rsidR="00ED4A22" w:rsidRDefault="00ED4A22" w:rsidP="00ED4A22">
      <w:pPr>
        <w:spacing w:line="1" w:lineRule="exact"/>
        <w:rPr>
          <w:rFonts w:eastAsia="Times New Roman"/>
        </w:rPr>
      </w:pPr>
    </w:p>
    <w:p w:rsidR="00ED4A22" w:rsidRDefault="00ED4A22" w:rsidP="00ED4A22">
      <w:pPr>
        <w:numPr>
          <w:ilvl w:val="0"/>
          <w:numId w:val="135"/>
        </w:numPr>
        <w:tabs>
          <w:tab w:val="left" w:pos="380"/>
        </w:tabs>
        <w:spacing w:after="0" w:line="240" w:lineRule="auto"/>
        <w:ind w:left="380" w:hanging="361"/>
        <w:rPr>
          <w:rFonts w:eastAsia="Times New Roman"/>
        </w:rPr>
      </w:pPr>
      <w:r>
        <w:rPr>
          <w:rFonts w:eastAsia="Times New Roman"/>
          <w:b/>
          <w:bCs/>
        </w:rPr>
        <w:t>Neparuošus</w:t>
      </w:r>
      <w:r>
        <w:rPr>
          <w:rFonts w:eastAsia="Times New Roman"/>
        </w:rPr>
        <w:t xml:space="preserve"> prieš kiekvieną injekciją, galite susileisti per daug arba per mažai insulino.</w:t>
      </w:r>
    </w:p>
    <w:p w:rsidR="00ED4A22" w:rsidRDefault="00ED4A22" w:rsidP="00ED4A22">
      <w:pPr>
        <w:sectPr w:rsidR="00ED4A22">
          <w:pgSz w:w="11900" w:h="16841"/>
          <w:pgMar w:top="1235" w:right="986" w:bottom="208" w:left="1400" w:header="0" w:footer="0" w:gutter="0"/>
          <w:cols w:space="720" w:equalWidth="0">
            <w:col w:w="9520"/>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21" w:lineRule="exact"/>
        <w:rPr>
          <w:sz w:val="20"/>
          <w:szCs w:val="20"/>
        </w:rPr>
      </w:pPr>
    </w:p>
    <w:p w:rsidR="00ED4A22" w:rsidRDefault="00ED4A22" w:rsidP="00ED4A22">
      <w:pPr>
        <w:ind w:right="80"/>
        <w:jc w:val="center"/>
        <w:rPr>
          <w:sz w:val="20"/>
          <w:szCs w:val="20"/>
        </w:rPr>
      </w:pPr>
      <w:r>
        <w:rPr>
          <w:rFonts w:ascii="Arial" w:eastAsia="Arial" w:hAnsi="Arial" w:cs="Arial"/>
          <w:sz w:val="16"/>
          <w:szCs w:val="16"/>
        </w:rPr>
        <w:t>104</w:t>
      </w:r>
    </w:p>
    <w:p w:rsidR="00ED4A22" w:rsidRDefault="00ED4A22" w:rsidP="00ED4A22">
      <w:pPr>
        <w:sectPr w:rsidR="00ED4A22">
          <w:type w:val="continuous"/>
          <w:pgSz w:w="11900" w:h="16841"/>
          <w:pgMar w:top="1235" w:right="986" w:bottom="208" w:left="1400" w:header="0" w:footer="0" w:gutter="0"/>
          <w:cols w:space="720" w:equalWidth="0">
            <w:col w:w="9520"/>
          </w:cols>
        </w:sectPr>
      </w:pPr>
    </w:p>
    <w:p w:rsidR="00ED4A22" w:rsidRDefault="00ED4A22" w:rsidP="00ED4A22">
      <w:pPr>
        <w:spacing w:line="55" w:lineRule="exact"/>
        <w:rPr>
          <w:sz w:val="20"/>
          <w:szCs w:val="20"/>
        </w:rPr>
      </w:pPr>
      <w:bookmarkStart w:id="45" w:name="page105"/>
      <w:bookmarkEnd w:id="45"/>
      <w:r>
        <w:rPr>
          <w:noProof/>
          <w:sz w:val="20"/>
          <w:szCs w:val="20"/>
        </w:rPr>
        <mc:AlternateContent>
          <mc:Choice Requires="wps">
            <w:drawing>
              <wp:anchor distT="0" distB="0" distL="114300" distR="114300" simplePos="0" relativeHeight="251759616" behindDoc="1" locked="0" layoutInCell="0" allowOverlap="1" wp14:anchorId="316E1DB2" wp14:editId="68760071">
                <wp:simplePos x="0" y="0"/>
                <wp:positionH relativeFrom="page">
                  <wp:posOffset>900430</wp:posOffset>
                </wp:positionH>
                <wp:positionV relativeFrom="page">
                  <wp:posOffset>888365</wp:posOffset>
                </wp:positionV>
                <wp:extent cx="6030595" cy="0"/>
                <wp:effectExtent l="0" t="0" r="0" b="0"/>
                <wp:wrapNone/>
                <wp:docPr id="720" name="Shap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6266EB" id="Shape 720" o:spid="_x0000_s1026" style="position:absolute;z-index:-251556864;visibility:visible;mso-wrap-style:square;mso-wrap-distance-left:9pt;mso-wrap-distance-top:0;mso-wrap-distance-right:9pt;mso-wrap-distance-bottom:0;mso-position-horizontal:absolute;mso-position-horizontal-relative:page;mso-position-vertical:absolute;mso-position-vertical-relative:page" from="70.9pt,69.95pt" to="545.7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" o:allowincell="f" filled="t" strokeweight=".16931mm">
                <v:stroke joinstyle="miter"/>
                <o:lock v:ext="edit" shapetype="f"/>
                <w10:wrap anchorx="page" anchory="page"/>
              </v:line>
            </w:pict>
          </mc:Fallback>
        </mc:AlternateContent>
      </w:r>
    </w:p>
    <w:p w:rsidR="00ED4A22" w:rsidRDefault="00ED4A22" w:rsidP="00ED4A22">
      <w:pPr>
        <w:numPr>
          <w:ilvl w:val="0"/>
          <w:numId w:val="136"/>
        </w:numPr>
        <w:tabs>
          <w:tab w:val="left" w:pos="282"/>
        </w:tabs>
        <w:spacing w:after="0" w:line="240" w:lineRule="auto"/>
        <w:ind w:left="282" w:hanging="174"/>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60640" behindDoc="1" locked="0" layoutInCell="0" allowOverlap="1" wp14:anchorId="11FBD388" wp14:editId="04EED224">
            <wp:simplePos x="0" y="0"/>
            <wp:positionH relativeFrom="column">
              <wp:posOffset>3909695</wp:posOffset>
            </wp:positionH>
            <wp:positionV relativeFrom="paragraph">
              <wp:posOffset>-145415</wp:posOffset>
            </wp:positionV>
            <wp:extent cx="1424940" cy="975360"/>
            <wp:effectExtent l="0" t="0" r="0" b="0"/>
            <wp:wrapNone/>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42"/>
                    <a:srcRect/>
                    <a:stretch>
                      <a:fillRect/>
                    </a:stretch>
                  </pic:blipFill>
                  <pic:spPr bwMode="auto">
                    <a:xfrm>
                      <a:off x="0" y="0"/>
                      <a:ext cx="1424940" cy="975360"/>
                    </a:xfrm>
                    <a:prstGeom prst="rect">
                      <a:avLst/>
                    </a:prstGeom>
                    <a:noFill/>
                  </pic:spPr>
                </pic:pic>
              </a:graphicData>
            </a:graphic>
          </wp:anchor>
        </w:drawing>
      </w:r>
    </w:p>
    <w:p w:rsidR="00ED4A22" w:rsidRDefault="00ED4A22" w:rsidP="00ED4A22">
      <w:pPr>
        <w:spacing w:line="103" w:lineRule="exact"/>
        <w:rPr>
          <w:sz w:val="20"/>
          <w:szCs w:val="20"/>
        </w:rPr>
      </w:pPr>
    </w:p>
    <w:p w:rsidR="00ED4A22" w:rsidRDefault="00ED4A22" w:rsidP="00ED4A22">
      <w:pPr>
        <w:numPr>
          <w:ilvl w:val="0"/>
          <w:numId w:val="137"/>
        </w:numPr>
        <w:tabs>
          <w:tab w:val="left" w:pos="462"/>
        </w:tabs>
        <w:spacing w:after="0" w:line="281" w:lineRule="auto"/>
        <w:ind w:left="462" w:right="4900" w:hanging="354"/>
        <w:rPr>
          <w:rFonts w:eastAsia="Times New Roman"/>
        </w:rPr>
      </w:pPr>
      <w:r>
        <w:rPr>
          <w:rFonts w:eastAsia="Times New Roman"/>
        </w:rPr>
        <w:t>Užtaisydami švirkštiklį, pasukite dozavimo rankenėlę ir nustatykite 2 vienetus.</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61664" behindDoc="1" locked="0" layoutInCell="0" allowOverlap="1" wp14:anchorId="5900585D" wp14:editId="7D4AC4D8">
                <wp:simplePos x="0" y="0"/>
                <wp:positionH relativeFrom="column">
                  <wp:posOffset>0</wp:posOffset>
                </wp:positionH>
                <wp:positionV relativeFrom="paragraph">
                  <wp:posOffset>474980</wp:posOffset>
                </wp:positionV>
                <wp:extent cx="6030595" cy="0"/>
                <wp:effectExtent l="0" t="0" r="0" b="0"/>
                <wp:wrapNone/>
                <wp:docPr id="722" name="Shap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003FCEF" id="Shape 722"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0,37.4pt" to="474.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" o:allowincell="f" filled="t" strokeweight=".16967mm">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24" w:lineRule="exact"/>
        <w:rPr>
          <w:sz w:val="20"/>
          <w:szCs w:val="20"/>
        </w:rPr>
      </w:pPr>
    </w:p>
    <w:p w:rsidR="00ED4A22" w:rsidRDefault="00ED4A22" w:rsidP="00ED4A22">
      <w:pPr>
        <w:numPr>
          <w:ilvl w:val="0"/>
          <w:numId w:val="138"/>
        </w:numPr>
        <w:tabs>
          <w:tab w:val="left" w:pos="282"/>
        </w:tabs>
        <w:spacing w:after="0" w:line="240" w:lineRule="auto"/>
        <w:ind w:left="282" w:hanging="174"/>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62688" behindDoc="1" locked="0" layoutInCell="0" allowOverlap="1" wp14:anchorId="386E833D" wp14:editId="02AD7CE0">
            <wp:simplePos x="0" y="0"/>
            <wp:positionH relativeFrom="column">
              <wp:posOffset>3858260</wp:posOffset>
            </wp:positionH>
            <wp:positionV relativeFrom="paragraph">
              <wp:posOffset>-93345</wp:posOffset>
            </wp:positionV>
            <wp:extent cx="1447800" cy="1013460"/>
            <wp:effectExtent l="0" t="0" r="0" b="0"/>
            <wp:wrapNone/>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7"/>
                    <a:srcRect/>
                    <a:stretch>
                      <a:fillRect/>
                    </a:stretch>
                  </pic:blipFill>
                  <pic:spPr bwMode="auto">
                    <a:xfrm>
                      <a:off x="0" y="0"/>
                      <a:ext cx="1447800" cy="1013460"/>
                    </a:xfrm>
                    <a:prstGeom prst="rect">
                      <a:avLst/>
                    </a:prstGeom>
                    <a:noFill/>
                  </pic:spPr>
                </pic:pic>
              </a:graphicData>
            </a:graphic>
          </wp:anchor>
        </w:drawing>
      </w:r>
    </w:p>
    <w:p w:rsidR="00ED4A22" w:rsidRDefault="00ED4A22" w:rsidP="00ED4A22">
      <w:pPr>
        <w:spacing w:line="105" w:lineRule="exact"/>
        <w:rPr>
          <w:sz w:val="20"/>
          <w:szCs w:val="20"/>
        </w:rPr>
      </w:pPr>
    </w:p>
    <w:p w:rsidR="00ED4A22" w:rsidRDefault="00ED4A22" w:rsidP="00ED4A22">
      <w:pPr>
        <w:numPr>
          <w:ilvl w:val="0"/>
          <w:numId w:val="139"/>
        </w:numPr>
        <w:tabs>
          <w:tab w:val="left" w:pos="462"/>
        </w:tabs>
        <w:spacing w:after="0" w:line="260" w:lineRule="auto"/>
        <w:ind w:left="462" w:right="4520" w:hanging="354"/>
        <w:rPr>
          <w:rFonts w:eastAsia="Times New Roman"/>
        </w:rPr>
      </w:pPr>
      <w:r>
        <w:rPr>
          <w:rFonts w:eastAsia="Times New Roman"/>
        </w:rPr>
        <w:t>Laikydami švirkštiklį į viršų nukreipta adata, švelniai pastuksenkite į užtaiso laikiklį, kad oro burbuliukai susikauptų jo viršuje.</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63712" behindDoc="1" locked="0" layoutInCell="0" allowOverlap="1" wp14:anchorId="549C5C50" wp14:editId="0D8E5916">
                <wp:simplePos x="0" y="0"/>
                <wp:positionH relativeFrom="column">
                  <wp:posOffset>0</wp:posOffset>
                </wp:positionH>
                <wp:positionV relativeFrom="paragraph">
                  <wp:posOffset>452120</wp:posOffset>
                </wp:positionV>
                <wp:extent cx="6030595" cy="0"/>
                <wp:effectExtent l="0" t="0" r="0" b="0"/>
                <wp:wrapNone/>
                <wp:docPr id="724" name="Shap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909A535" id="Shape 724"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0,35.6pt" to="474.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" o:allowincell="f" filled="t" strokeweight=".16967mm">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7" w:lineRule="exact"/>
        <w:rPr>
          <w:sz w:val="20"/>
          <w:szCs w:val="20"/>
        </w:rPr>
      </w:pPr>
    </w:p>
    <w:p w:rsidR="00ED4A22" w:rsidRDefault="00ED4A22" w:rsidP="00ED4A22">
      <w:pPr>
        <w:numPr>
          <w:ilvl w:val="0"/>
          <w:numId w:val="140"/>
        </w:numPr>
        <w:tabs>
          <w:tab w:val="left" w:pos="282"/>
        </w:tabs>
        <w:spacing w:after="0" w:line="240" w:lineRule="auto"/>
        <w:ind w:left="282" w:hanging="174"/>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64736" behindDoc="1" locked="0" layoutInCell="0" allowOverlap="1" wp14:anchorId="28FC5A50" wp14:editId="7421872D">
            <wp:simplePos x="0" y="0"/>
            <wp:positionH relativeFrom="column">
              <wp:posOffset>3896360</wp:posOffset>
            </wp:positionH>
            <wp:positionV relativeFrom="paragraph">
              <wp:posOffset>-62865</wp:posOffset>
            </wp:positionV>
            <wp:extent cx="1409700" cy="1455420"/>
            <wp:effectExtent l="0" t="0" r="0" b="0"/>
            <wp:wrapNone/>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43"/>
                    <a:srcRect/>
                    <a:stretch>
                      <a:fillRect/>
                    </a:stretch>
                  </pic:blipFill>
                  <pic:spPr bwMode="auto">
                    <a:xfrm>
                      <a:off x="0" y="0"/>
                      <a:ext cx="1409700" cy="1455420"/>
                    </a:xfrm>
                    <a:prstGeom prst="rect">
                      <a:avLst/>
                    </a:prstGeom>
                    <a:noFill/>
                  </pic:spPr>
                </pic:pic>
              </a:graphicData>
            </a:graphic>
          </wp:anchor>
        </w:drawing>
      </w:r>
    </w:p>
    <w:p w:rsidR="00ED4A22" w:rsidRDefault="00ED4A22" w:rsidP="00ED4A22">
      <w:pPr>
        <w:spacing w:line="103" w:lineRule="exact"/>
        <w:rPr>
          <w:sz w:val="20"/>
          <w:szCs w:val="20"/>
        </w:rPr>
      </w:pPr>
    </w:p>
    <w:p w:rsidR="00ED4A22" w:rsidRDefault="00ED4A22" w:rsidP="00ED4A22">
      <w:pPr>
        <w:numPr>
          <w:ilvl w:val="0"/>
          <w:numId w:val="141"/>
        </w:numPr>
        <w:tabs>
          <w:tab w:val="left" w:pos="422"/>
        </w:tabs>
        <w:spacing w:after="0" w:line="250" w:lineRule="auto"/>
        <w:ind w:left="422" w:right="4640" w:hanging="314"/>
        <w:rPr>
          <w:rFonts w:eastAsia="Times New Roman"/>
        </w:rPr>
      </w:pPr>
      <w:r>
        <w:rPr>
          <w:rFonts w:eastAsia="Times New Roman"/>
        </w:rPr>
        <w:t>Toliau laikydami švirkštiklį į viršų nukreipta adata, spauskite dozavimo rankenėlę tol, kol nustos judėti ir dozės langelyje bus matyti „0”. Dozės rankenėlę palaikykite, kol lėtai suskaičiuosite iki 5.</w:t>
      </w:r>
    </w:p>
    <w:p w:rsidR="00ED4A22" w:rsidRDefault="00ED4A22" w:rsidP="00ED4A22">
      <w:pPr>
        <w:spacing w:line="69" w:lineRule="exact"/>
        <w:rPr>
          <w:sz w:val="20"/>
          <w:szCs w:val="20"/>
        </w:rPr>
      </w:pPr>
    </w:p>
    <w:p w:rsidR="00ED4A22" w:rsidRDefault="00ED4A22" w:rsidP="00ED4A22">
      <w:pPr>
        <w:ind w:left="462"/>
        <w:rPr>
          <w:sz w:val="20"/>
          <w:szCs w:val="20"/>
        </w:rPr>
      </w:pPr>
      <w:r>
        <w:rPr>
          <w:rFonts w:eastAsia="Times New Roman"/>
        </w:rPr>
        <w:t>Adatos galiuke turite matyti insulino.</w:t>
      </w:r>
    </w:p>
    <w:p w:rsidR="00ED4A22" w:rsidRDefault="00ED4A22" w:rsidP="00ED4A22">
      <w:pPr>
        <w:spacing w:line="118" w:lineRule="exact"/>
        <w:rPr>
          <w:sz w:val="20"/>
          <w:szCs w:val="20"/>
        </w:rPr>
      </w:pPr>
    </w:p>
    <w:p w:rsidR="00ED4A22" w:rsidRDefault="00ED4A22" w:rsidP="00ED4A22">
      <w:pPr>
        <w:spacing w:line="260" w:lineRule="auto"/>
        <w:ind w:left="1182" w:right="4740" w:hanging="360"/>
        <w:rPr>
          <w:sz w:val="20"/>
          <w:szCs w:val="20"/>
        </w:rPr>
      </w:pPr>
      <w:r>
        <w:rPr>
          <w:rFonts w:ascii="Arial" w:eastAsia="Arial" w:hAnsi="Arial" w:cs="Arial"/>
        </w:rPr>
        <w:t>–</w:t>
      </w:r>
      <w:r>
        <w:rPr>
          <w:rFonts w:eastAsia="Times New Roman"/>
        </w:rPr>
        <w:t xml:space="preserve"> Jeigu </w:t>
      </w:r>
      <w:r>
        <w:rPr>
          <w:rFonts w:eastAsia="Times New Roman"/>
          <w:b/>
          <w:bCs/>
        </w:rPr>
        <w:t>nematote</w:t>
      </w:r>
      <w:r>
        <w:rPr>
          <w:rFonts w:eastAsia="Times New Roman"/>
        </w:rPr>
        <w:t xml:space="preserve"> insulino, pakartokite užpildymo veiksmus, bet ne daugiau kaip 4 kartus.</w:t>
      </w:r>
    </w:p>
    <w:p w:rsidR="00ED4A22" w:rsidRDefault="00ED4A22" w:rsidP="00ED4A22">
      <w:pPr>
        <w:spacing w:line="55" w:lineRule="exact"/>
        <w:rPr>
          <w:sz w:val="20"/>
          <w:szCs w:val="20"/>
        </w:rPr>
      </w:pPr>
    </w:p>
    <w:p w:rsidR="00ED4A22" w:rsidRDefault="00ED4A22" w:rsidP="00ED4A22">
      <w:pPr>
        <w:spacing w:line="260" w:lineRule="auto"/>
        <w:ind w:left="1182" w:right="4360" w:hanging="360"/>
        <w:rPr>
          <w:sz w:val="20"/>
          <w:szCs w:val="20"/>
        </w:rPr>
      </w:pPr>
      <w:r>
        <w:rPr>
          <w:rFonts w:eastAsia="Times New Roman"/>
        </w:rPr>
        <w:t xml:space="preserve">– Jeigu </w:t>
      </w:r>
      <w:r>
        <w:rPr>
          <w:rFonts w:eastAsia="Times New Roman"/>
          <w:b/>
          <w:bCs/>
        </w:rPr>
        <w:t>vis tiek nematote</w:t>
      </w:r>
      <w:r>
        <w:rPr>
          <w:rFonts w:eastAsia="Times New Roman"/>
        </w:rPr>
        <w:t xml:space="preserve"> insulino, pakeiskite adatą ir pakartokite paruošimo veiksmus.</w:t>
      </w:r>
    </w:p>
    <w:p w:rsidR="00ED4A22" w:rsidRDefault="00ED4A22" w:rsidP="00ED4A22">
      <w:pPr>
        <w:spacing w:line="20" w:lineRule="exact"/>
        <w:rPr>
          <w:sz w:val="20"/>
          <w:szCs w:val="20"/>
        </w:rPr>
      </w:pPr>
      <w:r>
        <w:rPr>
          <w:noProof/>
          <w:sz w:val="20"/>
          <w:szCs w:val="20"/>
        </w:rPr>
        <w:drawing>
          <wp:anchor distT="0" distB="0" distL="114300" distR="114300" simplePos="0" relativeHeight="251765760" behindDoc="1" locked="0" layoutInCell="0" allowOverlap="1" wp14:anchorId="454BBA90" wp14:editId="054111D7">
            <wp:simplePos x="0" y="0"/>
            <wp:positionH relativeFrom="column">
              <wp:posOffset>4008755</wp:posOffset>
            </wp:positionH>
            <wp:positionV relativeFrom="paragraph">
              <wp:posOffset>-781050</wp:posOffset>
            </wp:positionV>
            <wp:extent cx="1059180" cy="868680"/>
            <wp:effectExtent l="0" t="0" r="0" b="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44"/>
                    <a:srcRect/>
                    <a:stretch>
                      <a:fillRect/>
                    </a:stretch>
                  </pic:blipFill>
                  <pic:spPr bwMode="auto">
                    <a:xfrm>
                      <a:off x="0" y="0"/>
                      <a:ext cx="1059180" cy="868680"/>
                    </a:xfrm>
                    <a:prstGeom prst="rect">
                      <a:avLst/>
                    </a:prstGeom>
                    <a:noFill/>
                  </pic:spPr>
                </pic:pic>
              </a:graphicData>
            </a:graphic>
          </wp:anchor>
        </w:drawing>
      </w:r>
    </w:p>
    <w:p w:rsidR="00ED4A22" w:rsidRDefault="00ED4A22" w:rsidP="00ED4A22">
      <w:pPr>
        <w:spacing w:line="42" w:lineRule="exact"/>
        <w:rPr>
          <w:sz w:val="20"/>
          <w:szCs w:val="20"/>
        </w:rPr>
      </w:pPr>
    </w:p>
    <w:p w:rsidR="00ED4A22" w:rsidRDefault="00ED4A22" w:rsidP="00ED4A22">
      <w:pPr>
        <w:ind w:left="102"/>
        <w:rPr>
          <w:sz w:val="20"/>
          <w:szCs w:val="20"/>
        </w:rPr>
      </w:pPr>
      <w:r>
        <w:rPr>
          <w:rFonts w:eastAsia="Times New Roman"/>
        </w:rPr>
        <w:t>Maži oro burbuliukai yra normalu ir nekeičia dozės</w:t>
      </w:r>
      <w:r>
        <w:rPr>
          <w:rFonts w:ascii="Arial" w:eastAsia="Arial" w:hAnsi="Arial" w:cs="Arial"/>
        </w:rPr>
        <w:t>.</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66784" behindDoc="1" locked="0" layoutInCell="0" allowOverlap="1" wp14:anchorId="2C560B52" wp14:editId="7BFD14B0">
                <wp:simplePos x="0" y="0"/>
                <wp:positionH relativeFrom="column">
                  <wp:posOffset>0</wp:posOffset>
                </wp:positionH>
                <wp:positionV relativeFrom="paragraph">
                  <wp:posOffset>254000</wp:posOffset>
                </wp:positionV>
                <wp:extent cx="6030595" cy="0"/>
                <wp:effectExtent l="0" t="0" r="0" b="0"/>
                <wp:wrapNone/>
                <wp:docPr id="727" name="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4A6897" id="Shape 727"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0,20pt" to="474.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" o:allowincell="f" filled="t" strokeweight=".16931mm">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11" w:lineRule="exact"/>
        <w:rPr>
          <w:sz w:val="20"/>
          <w:szCs w:val="20"/>
        </w:rPr>
      </w:pPr>
    </w:p>
    <w:p w:rsidR="00ED4A22" w:rsidRDefault="00ED4A22" w:rsidP="00ED4A22">
      <w:pPr>
        <w:ind w:left="2"/>
        <w:rPr>
          <w:sz w:val="20"/>
          <w:szCs w:val="20"/>
        </w:rPr>
      </w:pPr>
      <w:r>
        <w:rPr>
          <w:rFonts w:eastAsia="Times New Roman"/>
          <w:b/>
          <w:bCs/>
        </w:rPr>
        <w:t>Dozės nustatymas</w:t>
      </w:r>
    </w:p>
    <w:p w:rsidR="00ED4A22" w:rsidRDefault="00ED4A22" w:rsidP="00ED4A22">
      <w:pPr>
        <w:spacing w:line="254" w:lineRule="exact"/>
        <w:rPr>
          <w:sz w:val="20"/>
          <w:szCs w:val="20"/>
        </w:rPr>
      </w:pPr>
    </w:p>
    <w:p w:rsidR="00ED4A22" w:rsidRDefault="00ED4A22" w:rsidP="00ED4A22">
      <w:pPr>
        <w:numPr>
          <w:ilvl w:val="0"/>
          <w:numId w:val="142"/>
        </w:numPr>
        <w:tabs>
          <w:tab w:val="left" w:pos="562"/>
        </w:tabs>
        <w:spacing w:after="0" w:line="240" w:lineRule="auto"/>
        <w:ind w:left="562" w:hanging="562"/>
        <w:rPr>
          <w:rFonts w:eastAsia="Times New Roman"/>
        </w:rPr>
      </w:pPr>
      <w:r>
        <w:rPr>
          <w:rFonts w:eastAsia="Times New Roman"/>
        </w:rPr>
        <w:t>Per vieną injekciją galima suleisti nuo 1 iki 80 vienetų insulino.</w:t>
      </w:r>
    </w:p>
    <w:p w:rsidR="00ED4A22" w:rsidRDefault="00ED4A22" w:rsidP="00ED4A22">
      <w:pPr>
        <w:spacing w:line="1" w:lineRule="exact"/>
        <w:rPr>
          <w:rFonts w:eastAsia="Times New Roman"/>
        </w:rPr>
      </w:pPr>
    </w:p>
    <w:p w:rsidR="00ED4A22" w:rsidRDefault="00ED4A22" w:rsidP="00ED4A22">
      <w:pPr>
        <w:numPr>
          <w:ilvl w:val="0"/>
          <w:numId w:val="142"/>
        </w:numPr>
        <w:tabs>
          <w:tab w:val="left" w:pos="562"/>
        </w:tabs>
        <w:spacing w:after="0" w:line="240" w:lineRule="auto"/>
        <w:ind w:left="562" w:hanging="562"/>
        <w:rPr>
          <w:rFonts w:eastAsia="Times New Roman"/>
          <w:sz w:val="21"/>
          <w:szCs w:val="21"/>
        </w:rPr>
      </w:pPr>
      <w:r>
        <w:rPr>
          <w:rFonts w:eastAsia="Times New Roman"/>
          <w:sz w:val="21"/>
          <w:szCs w:val="21"/>
        </w:rPr>
        <w:t>Jeigu reikia susileisti didesnę kaip 80 vienetų dozę, turėsite susileisti daugiau kaip vieną injekciją.</w:t>
      </w:r>
    </w:p>
    <w:p w:rsidR="00ED4A22" w:rsidRDefault="00ED4A22" w:rsidP="00ED4A22">
      <w:pPr>
        <w:spacing w:line="10" w:lineRule="exact"/>
        <w:rPr>
          <w:rFonts w:eastAsia="Times New Roman"/>
          <w:sz w:val="21"/>
          <w:szCs w:val="21"/>
        </w:rPr>
      </w:pPr>
    </w:p>
    <w:p w:rsidR="00ED4A22" w:rsidRDefault="00ED4A22" w:rsidP="00ED4A22">
      <w:pPr>
        <w:ind w:left="1082" w:right="540" w:hanging="360"/>
        <w:rPr>
          <w:rFonts w:eastAsia="Times New Roman"/>
          <w:sz w:val="21"/>
          <w:szCs w:val="21"/>
        </w:rPr>
      </w:pPr>
      <w:r>
        <w:rPr>
          <w:rFonts w:eastAsia="Times New Roman"/>
        </w:rPr>
        <w:t>– Jeigu Jums reikia pagalbos apskaičiuojant, kaip padalyti Jums skirtą dozę, kreipkitės į sveikatos priežiūros specialistą.</w:t>
      </w:r>
    </w:p>
    <w:p w:rsidR="00ED4A22" w:rsidRDefault="00ED4A22" w:rsidP="00ED4A22">
      <w:pPr>
        <w:ind w:left="722"/>
        <w:rPr>
          <w:rFonts w:eastAsia="Times New Roman"/>
          <w:sz w:val="21"/>
          <w:szCs w:val="21"/>
        </w:rPr>
      </w:pPr>
      <w:r>
        <w:rPr>
          <w:rFonts w:eastAsia="Times New Roman"/>
        </w:rPr>
        <w:t>–   Leidžiant kiekvieną injekciją, turite naudoti naują adatą ir pakartoti paruošimo veiksmą.</w: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86" w:lineRule="exact"/>
        <w:rPr>
          <w:sz w:val="20"/>
          <w:szCs w:val="20"/>
        </w:rPr>
      </w:pPr>
    </w:p>
    <w:p w:rsidR="00ED4A22" w:rsidRDefault="00ED4A22" w:rsidP="00ED4A22">
      <w:pPr>
        <w:ind w:right="-201"/>
        <w:jc w:val="center"/>
        <w:rPr>
          <w:sz w:val="20"/>
          <w:szCs w:val="20"/>
        </w:rPr>
      </w:pPr>
      <w:r>
        <w:rPr>
          <w:rFonts w:ascii="Arial" w:eastAsia="Arial" w:hAnsi="Arial" w:cs="Arial"/>
          <w:sz w:val="16"/>
          <w:szCs w:val="16"/>
        </w:rPr>
        <w:t>105</w:t>
      </w:r>
    </w:p>
    <w:p w:rsidR="00ED4A22" w:rsidRDefault="00ED4A22" w:rsidP="00ED4A22">
      <w:pPr>
        <w:sectPr w:rsidR="00ED4A22">
          <w:pgSz w:w="11900" w:h="16841"/>
          <w:pgMar w:top="1440" w:right="1306" w:bottom="208" w:left="1418" w:header="0" w:footer="0" w:gutter="0"/>
          <w:cols w:space="720" w:equalWidth="0">
            <w:col w:w="9182"/>
          </w:cols>
        </w:sectPr>
      </w:pPr>
    </w:p>
    <w:p w:rsidR="00ED4A22" w:rsidRDefault="00ED4A22" w:rsidP="00ED4A22">
      <w:pPr>
        <w:numPr>
          <w:ilvl w:val="0"/>
          <w:numId w:val="143"/>
        </w:numPr>
        <w:tabs>
          <w:tab w:val="left" w:pos="282"/>
        </w:tabs>
        <w:spacing w:after="0" w:line="240" w:lineRule="auto"/>
        <w:ind w:left="282" w:hanging="174"/>
        <w:rPr>
          <w:rFonts w:eastAsia="Times New Roman"/>
          <w:b/>
          <w:bCs/>
        </w:rPr>
      </w:pPr>
      <w:bookmarkStart w:id="46" w:name="page106"/>
      <w:bookmarkEnd w:id="46"/>
      <w:r>
        <w:rPr>
          <w:rFonts w:eastAsia="Times New Roman"/>
          <w:b/>
          <w:bCs/>
          <w:noProof/>
        </w:rPr>
        <mc:AlternateContent>
          <mc:Choice Requires="wps">
            <w:drawing>
              <wp:anchor distT="0" distB="0" distL="114300" distR="114300" simplePos="0" relativeHeight="251767808" behindDoc="1" locked="0" layoutInCell="0" allowOverlap="1" wp14:anchorId="370FA437" wp14:editId="6E1BAA9E">
                <wp:simplePos x="0" y="0"/>
                <wp:positionH relativeFrom="page">
                  <wp:posOffset>900430</wp:posOffset>
                </wp:positionH>
                <wp:positionV relativeFrom="page">
                  <wp:posOffset>721995</wp:posOffset>
                </wp:positionV>
                <wp:extent cx="6030595" cy="0"/>
                <wp:effectExtent l="0" t="0" r="0" b="0"/>
                <wp:wrapNone/>
                <wp:docPr id="728" name="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86583BC" id="Shape 728" o:spid="_x0000_s1026" style="position:absolute;z-index:-251548672;visibility:visible;mso-wrap-style:square;mso-wrap-distance-left:9pt;mso-wrap-distance-top:0;mso-wrap-distance-right:9pt;mso-wrap-distance-bottom:0;mso-position-horizontal:absolute;mso-position-horizontal-relative:page;mso-position-vertical:absolute;mso-position-vertical-relative:page" from="70.9pt,56.85pt" to="545.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" o:allowincell="f" filled="t" strokeweight=".16967mm">
                <v:stroke joinstyle="miter"/>
                <o:lock v:ext="edit" shapetype="f"/>
                <w10:wrap anchorx="page" anchory="page"/>
              </v:line>
            </w:pict>
          </mc:Fallback>
        </mc:AlternateContent>
      </w:r>
      <w:r>
        <w:rPr>
          <w:rFonts w:eastAsia="Times New Roman"/>
          <w:b/>
          <w:bCs/>
        </w:rPr>
        <w:t>veiksmas</w:t>
      </w:r>
    </w:p>
    <w:p w:rsidR="00ED4A22" w:rsidRDefault="00ED4A22" w:rsidP="00ED4A22">
      <w:pPr>
        <w:spacing w:line="123" w:lineRule="exact"/>
        <w:rPr>
          <w:sz w:val="20"/>
          <w:szCs w:val="20"/>
        </w:rPr>
      </w:pPr>
    </w:p>
    <w:p w:rsidR="00ED4A22" w:rsidRDefault="00ED4A22" w:rsidP="00ED4A22">
      <w:pPr>
        <w:numPr>
          <w:ilvl w:val="0"/>
          <w:numId w:val="144"/>
        </w:numPr>
        <w:tabs>
          <w:tab w:val="left" w:pos="462"/>
        </w:tabs>
        <w:spacing w:after="0" w:line="253" w:lineRule="auto"/>
        <w:ind w:left="462" w:right="2220" w:hanging="354"/>
        <w:rPr>
          <w:rFonts w:eastAsia="Times New Roman"/>
        </w:rPr>
      </w:pPr>
      <w:r>
        <w:rPr>
          <w:rFonts w:eastAsia="Times New Roman"/>
        </w:rPr>
        <w:t>Norėdami nustatyti reikiamą susileisti vienetų skaičių, pasukite dozavimo rankenėlę. Dozės indikatorius turi būti nukreiptas tiksliai į Jums reikiamą dozę.</w:t>
      </w:r>
    </w:p>
    <w:p w:rsidR="00ED4A22" w:rsidRDefault="00ED4A22" w:rsidP="00ED4A22">
      <w:pPr>
        <w:spacing w:line="65" w:lineRule="exact"/>
        <w:rPr>
          <w:rFonts w:eastAsia="Times New Roman"/>
        </w:rPr>
      </w:pPr>
    </w:p>
    <w:p w:rsidR="00ED4A22" w:rsidRDefault="00ED4A22" w:rsidP="00ED4A22">
      <w:pPr>
        <w:ind w:left="822"/>
        <w:rPr>
          <w:rFonts w:eastAsia="Times New Roman"/>
        </w:rPr>
      </w:pPr>
      <w:r>
        <w:rPr>
          <w:rFonts w:eastAsia="Times New Roman"/>
        </w:rPr>
        <w:t>–   Švirkštiklis nustatomas po 1 vienetą.</w:t>
      </w:r>
    </w:p>
    <w:p w:rsidR="00ED4A22" w:rsidRDefault="00ED4A22" w:rsidP="00ED4A22">
      <w:pPr>
        <w:spacing w:line="119" w:lineRule="exact"/>
        <w:rPr>
          <w:rFonts w:eastAsia="Times New Roman"/>
        </w:rPr>
      </w:pPr>
    </w:p>
    <w:p w:rsidR="00ED4A22" w:rsidRDefault="00ED4A22" w:rsidP="00ED4A22">
      <w:pPr>
        <w:spacing w:line="281" w:lineRule="auto"/>
        <w:ind w:left="1182" w:right="2040" w:hanging="360"/>
        <w:rPr>
          <w:rFonts w:eastAsia="Times New Roman"/>
        </w:rPr>
      </w:pPr>
      <w:r>
        <w:rPr>
          <w:rFonts w:eastAsia="Times New Roman"/>
        </w:rPr>
        <w:t>– Pasukus dozavimo rankenėlę, pasigirsta spragtelėjimas.</w:t>
      </w:r>
    </w:p>
    <w:p w:rsidR="00ED4A22" w:rsidRDefault="00ED4A22" w:rsidP="00ED4A22">
      <w:pPr>
        <w:spacing w:line="30" w:lineRule="exact"/>
        <w:rPr>
          <w:rFonts w:eastAsia="Times New Roman"/>
        </w:rPr>
      </w:pPr>
    </w:p>
    <w:p w:rsidR="00ED4A22" w:rsidRDefault="00ED4A22" w:rsidP="00ED4A22">
      <w:pPr>
        <w:spacing w:line="262" w:lineRule="auto"/>
        <w:ind w:left="1182" w:right="1980" w:hanging="360"/>
        <w:rPr>
          <w:rFonts w:eastAsia="Times New Roman"/>
        </w:rPr>
      </w:pPr>
      <w:r>
        <w:rPr>
          <w:rFonts w:eastAsia="Times New Roman"/>
        </w:rPr>
        <w:t xml:space="preserve">– </w:t>
      </w:r>
      <w:r>
        <w:rPr>
          <w:rFonts w:eastAsia="Times New Roman"/>
          <w:b/>
          <w:bCs/>
        </w:rPr>
        <w:t>NEGALIMA</w:t>
      </w:r>
      <w:r>
        <w:rPr>
          <w:rFonts w:eastAsia="Times New Roman"/>
        </w:rPr>
        <w:t xml:space="preserve"> nustatyti dozę skaičuojant spragtelėjimus, nes taip nustatyta dozė gali būti klaidinga.</w:t>
      </w:r>
    </w:p>
    <w:p w:rsidR="00ED4A22" w:rsidRDefault="00ED4A22" w:rsidP="00ED4A22">
      <w:pPr>
        <w:spacing w:line="53" w:lineRule="exact"/>
        <w:rPr>
          <w:rFonts w:eastAsia="Times New Roman"/>
        </w:rPr>
      </w:pPr>
    </w:p>
    <w:p w:rsidR="00ED4A22" w:rsidRDefault="00ED4A22" w:rsidP="00ED4A22">
      <w:pPr>
        <w:spacing w:line="253" w:lineRule="auto"/>
        <w:ind w:left="1182" w:right="2080" w:hanging="360"/>
        <w:rPr>
          <w:rFonts w:eastAsia="Times New Roman"/>
        </w:rPr>
      </w:pPr>
      <w:r>
        <w:rPr>
          <w:rFonts w:eastAsia="Times New Roman"/>
        </w:rPr>
        <w:t>– Dozę galima pakoreguoti, sukiojant dozavimo rankenėlę reikiama kryptimi, kol dozės indikatorius rodys teisingą dozę.</w:t>
      </w:r>
    </w:p>
    <w:p w:rsidR="00ED4A22" w:rsidRDefault="00ED4A22" w:rsidP="00ED4A22">
      <w:pPr>
        <w:spacing w:line="62" w:lineRule="exact"/>
        <w:rPr>
          <w:rFonts w:eastAsia="Times New Roman"/>
        </w:rPr>
      </w:pPr>
    </w:p>
    <w:p w:rsidR="00ED4A22" w:rsidRDefault="00ED4A22" w:rsidP="00ED4A22">
      <w:pPr>
        <w:ind w:left="822"/>
        <w:rPr>
          <w:rFonts w:eastAsia="Times New Roman"/>
        </w:rPr>
      </w:pPr>
      <w:r>
        <w:rPr>
          <w:rFonts w:eastAsia="Times New Roman"/>
        </w:rPr>
        <w:t xml:space="preserve">–   </w:t>
      </w:r>
      <w:r>
        <w:rPr>
          <w:rFonts w:eastAsia="Times New Roman"/>
          <w:b/>
          <w:bCs/>
        </w:rPr>
        <w:t>Lyginiai</w:t>
      </w:r>
      <w:r>
        <w:rPr>
          <w:rFonts w:eastAsia="Times New Roman"/>
        </w:rPr>
        <w:t xml:space="preserve"> skaičiai užrašyti skalėje.</w:t>
      </w:r>
    </w:p>
    <w:p w:rsidR="00ED4A22" w:rsidRDefault="00ED4A22" w:rsidP="00ED4A22">
      <w:pPr>
        <w:spacing w:line="200" w:lineRule="exact"/>
        <w:rPr>
          <w:rFonts w:eastAsia="Times New Roman"/>
        </w:rPr>
      </w:pPr>
    </w:p>
    <w:p w:rsidR="00ED4A22" w:rsidRDefault="00ED4A22" w:rsidP="00ED4A22">
      <w:pPr>
        <w:spacing w:line="200" w:lineRule="exact"/>
        <w:rPr>
          <w:rFonts w:eastAsia="Times New Roman"/>
        </w:rPr>
      </w:pPr>
    </w:p>
    <w:p w:rsidR="00ED4A22" w:rsidRDefault="00ED4A22" w:rsidP="00ED4A22">
      <w:pPr>
        <w:spacing w:line="200" w:lineRule="exact"/>
        <w:rPr>
          <w:rFonts w:eastAsia="Times New Roman"/>
        </w:rPr>
      </w:pPr>
    </w:p>
    <w:p w:rsidR="00ED4A22" w:rsidRDefault="00ED4A22" w:rsidP="00ED4A22">
      <w:pPr>
        <w:spacing w:line="200" w:lineRule="exact"/>
        <w:rPr>
          <w:rFonts w:eastAsia="Times New Roman"/>
        </w:rPr>
      </w:pPr>
    </w:p>
    <w:p w:rsidR="00ED4A22" w:rsidRDefault="00ED4A22" w:rsidP="00ED4A22">
      <w:pPr>
        <w:spacing w:line="200" w:lineRule="exact"/>
        <w:rPr>
          <w:rFonts w:eastAsia="Times New Roman"/>
        </w:rPr>
      </w:pPr>
    </w:p>
    <w:p w:rsidR="00ED4A22" w:rsidRDefault="00ED4A22" w:rsidP="00ED4A22">
      <w:pPr>
        <w:spacing w:line="259" w:lineRule="exact"/>
        <w:rPr>
          <w:rFonts w:eastAsia="Times New Roman"/>
        </w:rPr>
      </w:pPr>
    </w:p>
    <w:p w:rsidR="00ED4A22" w:rsidRDefault="00ED4A22" w:rsidP="00ED4A22">
      <w:pPr>
        <w:spacing w:line="285" w:lineRule="auto"/>
        <w:ind w:left="1182" w:right="1880" w:hanging="360"/>
        <w:rPr>
          <w:rFonts w:eastAsia="Times New Roman"/>
        </w:rPr>
      </w:pPr>
      <w:r>
        <w:rPr>
          <w:rFonts w:eastAsia="Times New Roman"/>
        </w:rPr>
        <w:t xml:space="preserve">– </w:t>
      </w:r>
      <w:r>
        <w:rPr>
          <w:rFonts w:eastAsia="Times New Roman"/>
          <w:b/>
          <w:bCs/>
        </w:rPr>
        <w:t>Nelyginius</w:t>
      </w:r>
      <w:r>
        <w:rPr>
          <w:rFonts w:eastAsia="Times New Roman"/>
        </w:rPr>
        <w:t xml:space="preserve"> skaičius po 1 atitinka ištisinės linijos.</w:t>
      </w:r>
    </w:p>
    <w:p w:rsidR="00ED4A22" w:rsidRDefault="00ED4A22" w:rsidP="00ED4A22">
      <w:pPr>
        <w:spacing w:line="25" w:lineRule="exact"/>
        <w:rPr>
          <w:rFonts w:eastAsia="Times New Roman"/>
        </w:rPr>
      </w:pPr>
    </w:p>
    <w:p w:rsidR="00ED4A22" w:rsidRDefault="00ED4A22" w:rsidP="00ED4A22">
      <w:pPr>
        <w:numPr>
          <w:ilvl w:val="0"/>
          <w:numId w:val="144"/>
        </w:numPr>
        <w:tabs>
          <w:tab w:val="left" w:pos="462"/>
        </w:tabs>
        <w:spacing w:after="0" w:line="264" w:lineRule="auto"/>
        <w:ind w:left="462" w:right="2680" w:hanging="354"/>
        <w:jc w:val="both"/>
        <w:rPr>
          <w:rFonts w:eastAsia="Times New Roman"/>
        </w:rPr>
      </w:pPr>
      <w:r>
        <w:rPr>
          <w:rFonts w:eastAsia="Times New Roman"/>
          <w:b/>
          <w:bCs/>
        </w:rPr>
        <w:t>Visada patikrinkite, koks skaičius yra dozavimo langelyje, ir įsitikinkite, kad nustatėte teisingą dozę.</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68832" behindDoc="1" locked="0" layoutInCell="0" allowOverlap="1" wp14:anchorId="366D6B08" wp14:editId="1EAFE0A9">
                <wp:simplePos x="0" y="0"/>
                <wp:positionH relativeFrom="column">
                  <wp:posOffset>0</wp:posOffset>
                </wp:positionH>
                <wp:positionV relativeFrom="paragraph">
                  <wp:posOffset>-26670</wp:posOffset>
                </wp:positionV>
                <wp:extent cx="6029960" cy="0"/>
                <wp:effectExtent l="0" t="0" r="0" b="0"/>
                <wp:wrapNone/>
                <wp:docPr id="729" name="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E63763" id="Shape 729"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0,-2.1pt" to="474.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" o:allowincell="f" filled="t" strokeweight=".16931mm">
                <v:stroke joinstyle="miter"/>
                <o:lock v:ext="edit" shapetype="f"/>
              </v:line>
            </w:pict>
          </mc:Fallback>
        </mc:AlternateContent>
      </w:r>
    </w:p>
    <w:p w:rsidR="00ED4A22" w:rsidRDefault="00ED4A22" w:rsidP="00ED4A22">
      <w:pPr>
        <w:spacing w:line="20" w:lineRule="exact"/>
        <w:rPr>
          <w:sz w:val="20"/>
          <w:szCs w:val="20"/>
        </w:rPr>
      </w:pPr>
      <w:r>
        <w:rPr>
          <w:sz w:val="20"/>
          <w:szCs w:val="20"/>
        </w:rPr>
        <w:br w:type="column"/>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20" w:lineRule="exact"/>
        <w:rPr>
          <w:sz w:val="20"/>
          <w:szCs w:val="20"/>
        </w:rPr>
      </w:pPr>
    </w:p>
    <w:p w:rsidR="00ED4A22" w:rsidRDefault="00ED4A22" w:rsidP="00ED4A22">
      <w:pPr>
        <w:ind w:left="60"/>
        <w:rPr>
          <w:sz w:val="20"/>
          <w:szCs w:val="20"/>
        </w:rPr>
      </w:pPr>
      <w:r>
        <w:rPr>
          <w:rFonts w:eastAsia="Times New Roman"/>
        </w:rPr>
        <w:t>(Pavyzdys: dozės langelyje</w:t>
      </w:r>
    </w:p>
    <w:p w:rsidR="00ED4A22" w:rsidRDefault="00ED4A22" w:rsidP="00ED4A22">
      <w:pPr>
        <w:spacing w:line="20" w:lineRule="exact"/>
        <w:rPr>
          <w:sz w:val="20"/>
          <w:szCs w:val="20"/>
        </w:rPr>
      </w:pPr>
      <w:r>
        <w:rPr>
          <w:noProof/>
          <w:sz w:val="20"/>
          <w:szCs w:val="20"/>
        </w:rPr>
        <w:drawing>
          <wp:anchor distT="0" distB="0" distL="114300" distR="114300" simplePos="0" relativeHeight="251769856" behindDoc="1" locked="0" layoutInCell="0" allowOverlap="1" wp14:anchorId="5C4A6333" wp14:editId="2CCC7106">
            <wp:simplePos x="0" y="0"/>
            <wp:positionH relativeFrom="column">
              <wp:posOffset>-815340</wp:posOffset>
            </wp:positionH>
            <wp:positionV relativeFrom="paragraph">
              <wp:posOffset>-2592070</wp:posOffset>
            </wp:positionV>
            <wp:extent cx="1470660" cy="952500"/>
            <wp:effectExtent l="0" t="0" r="0" b="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45"/>
                    <a:srcRect/>
                    <a:stretch>
                      <a:fillRect/>
                    </a:stretch>
                  </pic:blipFill>
                  <pic:spPr bwMode="auto">
                    <a:xfrm>
                      <a:off x="0" y="0"/>
                      <a:ext cx="1470660" cy="952500"/>
                    </a:xfrm>
                    <a:prstGeom prst="rect">
                      <a:avLst/>
                    </a:prstGeom>
                    <a:noFill/>
                  </pic:spPr>
                </pic:pic>
              </a:graphicData>
            </a:graphic>
          </wp:anchor>
        </w:drawing>
      </w:r>
      <w:r>
        <w:rPr>
          <w:noProof/>
          <w:sz w:val="20"/>
          <w:szCs w:val="20"/>
        </w:rPr>
        <w:drawing>
          <wp:anchor distT="0" distB="0" distL="114300" distR="114300" simplePos="0" relativeHeight="251770880" behindDoc="1" locked="0" layoutInCell="0" allowOverlap="1" wp14:anchorId="3A18B052" wp14:editId="60311C05">
            <wp:simplePos x="0" y="0"/>
            <wp:positionH relativeFrom="column">
              <wp:posOffset>-731520</wp:posOffset>
            </wp:positionH>
            <wp:positionV relativeFrom="paragraph">
              <wp:posOffset>-1422400</wp:posOffset>
            </wp:positionV>
            <wp:extent cx="1272540" cy="1066800"/>
            <wp:effectExtent l="0" t="0" r="0" b="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46"/>
                    <a:srcRect/>
                    <a:stretch>
                      <a:fillRect/>
                    </a:stretch>
                  </pic:blipFill>
                  <pic:spPr bwMode="auto">
                    <a:xfrm>
                      <a:off x="0" y="0"/>
                      <a:ext cx="1272540" cy="1066800"/>
                    </a:xfrm>
                    <a:prstGeom prst="rect">
                      <a:avLst/>
                    </a:prstGeom>
                    <a:noFill/>
                  </pic:spPr>
                </pic:pic>
              </a:graphicData>
            </a:graphic>
          </wp:anchor>
        </w:drawing>
      </w:r>
    </w:p>
    <w:p w:rsidR="00ED4A22" w:rsidRDefault="00ED4A22" w:rsidP="00ED4A22">
      <w:pPr>
        <w:ind w:left="60"/>
        <w:rPr>
          <w:sz w:val="20"/>
          <w:szCs w:val="20"/>
        </w:rPr>
      </w:pPr>
      <w:r>
        <w:rPr>
          <w:rFonts w:eastAsia="Times New Roman"/>
        </w:rPr>
        <w:t>nustatyti 12 vienetų)</w:t>
      </w:r>
    </w:p>
    <w:p w:rsidR="00ED4A22" w:rsidRDefault="00ED4A22" w:rsidP="00ED4A22">
      <w:pPr>
        <w:spacing w:line="20" w:lineRule="exact"/>
        <w:rPr>
          <w:sz w:val="20"/>
          <w:szCs w:val="20"/>
        </w:rPr>
      </w:pPr>
      <w:r>
        <w:rPr>
          <w:noProof/>
          <w:sz w:val="20"/>
          <w:szCs w:val="20"/>
        </w:rPr>
        <w:drawing>
          <wp:anchor distT="0" distB="0" distL="114300" distR="114300" simplePos="0" relativeHeight="251771904" behindDoc="1" locked="0" layoutInCell="0" allowOverlap="1" wp14:anchorId="570CCAAD" wp14:editId="20C8270A">
            <wp:simplePos x="0" y="0"/>
            <wp:positionH relativeFrom="column">
              <wp:posOffset>-685800</wp:posOffset>
            </wp:positionH>
            <wp:positionV relativeFrom="paragraph">
              <wp:posOffset>120650</wp:posOffset>
            </wp:positionV>
            <wp:extent cx="1264920" cy="1043940"/>
            <wp:effectExtent l="0" t="0" r="0" b="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47"/>
                    <a:srcRect/>
                    <a:stretch>
                      <a:fillRect/>
                    </a:stretch>
                  </pic:blipFill>
                  <pic:spPr bwMode="auto">
                    <a:xfrm>
                      <a:off x="0" y="0"/>
                      <a:ext cx="1264920" cy="1043940"/>
                    </a:xfrm>
                    <a:prstGeom prst="rect">
                      <a:avLst/>
                    </a:prstGeom>
                    <a:noFill/>
                  </pic:spPr>
                </pic:pic>
              </a:graphicData>
            </a:graphic>
          </wp:anchor>
        </w:drawing>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73" w:lineRule="exact"/>
        <w:rPr>
          <w:sz w:val="20"/>
          <w:szCs w:val="20"/>
        </w:rPr>
      </w:pPr>
    </w:p>
    <w:p w:rsidR="00ED4A22" w:rsidRDefault="00ED4A22" w:rsidP="00ED4A22">
      <w:pPr>
        <w:rPr>
          <w:sz w:val="20"/>
          <w:szCs w:val="20"/>
        </w:rPr>
      </w:pPr>
      <w:r>
        <w:rPr>
          <w:rFonts w:eastAsia="Times New Roman"/>
        </w:rPr>
        <w:t>(Pavyzdys: dozės langelyje</w:t>
      </w:r>
    </w:p>
    <w:p w:rsidR="00ED4A22" w:rsidRDefault="00ED4A22" w:rsidP="00ED4A22">
      <w:pPr>
        <w:spacing w:line="5" w:lineRule="exact"/>
        <w:rPr>
          <w:sz w:val="20"/>
          <w:szCs w:val="20"/>
        </w:rPr>
      </w:pPr>
    </w:p>
    <w:p w:rsidR="00ED4A22" w:rsidRDefault="00ED4A22" w:rsidP="00ED4A22">
      <w:pPr>
        <w:rPr>
          <w:sz w:val="20"/>
          <w:szCs w:val="20"/>
        </w:rPr>
      </w:pPr>
      <w:r>
        <w:rPr>
          <w:rFonts w:eastAsia="Times New Roman"/>
        </w:rPr>
        <w:t>nustatyti 25 vienetai)</w:t>
      </w:r>
    </w:p>
    <w:p w:rsidR="00ED4A22" w:rsidRDefault="00ED4A22" w:rsidP="00ED4A22">
      <w:pPr>
        <w:spacing w:line="931" w:lineRule="exact"/>
        <w:rPr>
          <w:sz w:val="20"/>
          <w:szCs w:val="20"/>
        </w:rPr>
      </w:pPr>
    </w:p>
    <w:p w:rsidR="00ED4A22" w:rsidRDefault="00ED4A22" w:rsidP="00ED4A22">
      <w:pPr>
        <w:sectPr w:rsidR="00ED4A22">
          <w:pgSz w:w="11900" w:h="16841"/>
          <w:pgMar w:top="1235" w:right="566" w:bottom="208" w:left="1418" w:header="0" w:footer="0" w:gutter="0"/>
          <w:cols w:num="2" w:space="720" w:equalWidth="0">
            <w:col w:w="6742" w:space="720"/>
            <w:col w:w="2460"/>
          </w:cols>
        </w:sectPr>
      </w:pPr>
    </w:p>
    <w:p w:rsidR="00ED4A22" w:rsidRDefault="00ED4A22" w:rsidP="00ED4A22">
      <w:pPr>
        <w:spacing w:line="230" w:lineRule="exact"/>
        <w:rPr>
          <w:sz w:val="20"/>
          <w:szCs w:val="20"/>
        </w:rPr>
      </w:pPr>
    </w:p>
    <w:p w:rsidR="00ED4A22" w:rsidRDefault="00ED4A22" w:rsidP="00ED4A22">
      <w:pPr>
        <w:numPr>
          <w:ilvl w:val="0"/>
          <w:numId w:val="145"/>
        </w:numPr>
        <w:tabs>
          <w:tab w:val="left" w:pos="282"/>
        </w:tabs>
        <w:spacing w:after="0" w:line="240" w:lineRule="auto"/>
        <w:ind w:left="282" w:hanging="282"/>
        <w:rPr>
          <w:rFonts w:eastAsia="Times New Roman"/>
        </w:rPr>
      </w:pPr>
      <w:r>
        <w:rPr>
          <w:rFonts w:eastAsia="Times New Roman"/>
        </w:rPr>
        <w:t>Švirkštikliu nebus galima nustatyti daugiau vienetų nei yra likusių vienetų švirkštiklyje.</w:t>
      </w:r>
    </w:p>
    <w:p w:rsidR="00ED4A22" w:rsidRDefault="00ED4A22" w:rsidP="00ED4A22">
      <w:pPr>
        <w:numPr>
          <w:ilvl w:val="0"/>
          <w:numId w:val="145"/>
        </w:numPr>
        <w:tabs>
          <w:tab w:val="left" w:pos="281"/>
        </w:tabs>
        <w:spacing w:after="0" w:line="240" w:lineRule="auto"/>
        <w:ind w:left="282" w:right="1020" w:hanging="281"/>
        <w:rPr>
          <w:rFonts w:eastAsia="Times New Roman"/>
        </w:rPr>
      </w:pPr>
      <w:r>
        <w:rPr>
          <w:rFonts w:eastAsia="Times New Roman"/>
        </w:rPr>
        <w:t>Jeigu Jums reikia suleisti dozę, kuri yra didesnė už švirkštiklyje likusių vaisto vienetų skaičių, Jūs turėsite pasirinkti:</w:t>
      </w:r>
    </w:p>
    <w:p w:rsidR="00ED4A22" w:rsidRDefault="00ED4A22" w:rsidP="00ED4A22">
      <w:pPr>
        <w:ind w:left="1142" w:right="700" w:hanging="425"/>
        <w:rPr>
          <w:rFonts w:eastAsia="Times New Roman"/>
        </w:rPr>
      </w:pPr>
      <w:r>
        <w:rPr>
          <w:rFonts w:eastAsia="Times New Roman"/>
        </w:rPr>
        <w:t xml:space="preserve">– susileisti švirkštiklyje likusį insulino kiekį, o tada paimti naują švirkštiklį ir susileisti likusią dozės dalį; </w:t>
      </w:r>
      <w:r>
        <w:rPr>
          <w:rFonts w:eastAsia="Times New Roman"/>
          <w:b/>
          <w:bCs/>
        </w:rPr>
        <w:t>arba</w:t>
      </w:r>
    </w:p>
    <w:p w:rsidR="00ED4A22" w:rsidRDefault="00ED4A22" w:rsidP="00ED4A22">
      <w:pPr>
        <w:spacing w:line="239" w:lineRule="auto"/>
        <w:ind w:left="702"/>
        <w:rPr>
          <w:rFonts w:eastAsia="Times New Roman"/>
        </w:rPr>
      </w:pPr>
      <w:r>
        <w:rPr>
          <w:rFonts w:eastAsia="Times New Roman"/>
        </w:rPr>
        <w:t>–   paimti naują švirkštiklį ir susileisti visą dozę.</w:t>
      </w:r>
    </w:p>
    <w:p w:rsidR="00ED4A22" w:rsidRDefault="00ED4A22" w:rsidP="00ED4A22">
      <w:pPr>
        <w:numPr>
          <w:ilvl w:val="0"/>
          <w:numId w:val="145"/>
        </w:numPr>
        <w:tabs>
          <w:tab w:val="left" w:pos="362"/>
        </w:tabs>
        <w:spacing w:after="0" w:line="240" w:lineRule="auto"/>
        <w:ind w:left="362" w:hanging="361"/>
        <w:rPr>
          <w:rFonts w:eastAsia="Times New Roman"/>
        </w:rPr>
      </w:pPr>
      <w:r>
        <w:rPr>
          <w:rFonts w:eastAsia="Times New Roman"/>
        </w:rPr>
        <w:t>Normalu matyti švirkštiklyje likusį mažą insulino kiekį, kurio negalima suleisti.</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Injekcijos suleidimas</w:t>
      </w:r>
    </w:p>
    <w:p w:rsidR="00ED4A22" w:rsidRDefault="00ED4A22" w:rsidP="00ED4A22">
      <w:pPr>
        <w:spacing w:line="256" w:lineRule="exact"/>
        <w:rPr>
          <w:sz w:val="20"/>
          <w:szCs w:val="20"/>
        </w:rPr>
      </w:pPr>
    </w:p>
    <w:p w:rsidR="00ED4A22" w:rsidRDefault="00ED4A22" w:rsidP="00ED4A22">
      <w:pPr>
        <w:numPr>
          <w:ilvl w:val="0"/>
          <w:numId w:val="146"/>
        </w:numPr>
        <w:tabs>
          <w:tab w:val="left" w:pos="362"/>
        </w:tabs>
        <w:spacing w:after="0" w:line="240" w:lineRule="auto"/>
        <w:ind w:left="362" w:hanging="361"/>
        <w:rPr>
          <w:rFonts w:eastAsia="Times New Roman"/>
        </w:rPr>
      </w:pPr>
      <w:r>
        <w:rPr>
          <w:rFonts w:eastAsia="Times New Roman"/>
        </w:rPr>
        <w:t>Susileiskite insuliną taip, kaip Jums parodė sveikatos priežiūros specialistas.</w:t>
      </w:r>
    </w:p>
    <w:p w:rsidR="00ED4A22" w:rsidRDefault="00ED4A22" w:rsidP="00ED4A22">
      <w:pPr>
        <w:numPr>
          <w:ilvl w:val="0"/>
          <w:numId w:val="146"/>
        </w:numPr>
        <w:tabs>
          <w:tab w:val="left" w:pos="362"/>
        </w:tabs>
        <w:spacing w:after="0" w:line="237" w:lineRule="auto"/>
        <w:ind w:left="362" w:hanging="361"/>
        <w:rPr>
          <w:rFonts w:eastAsia="Times New Roman"/>
        </w:rPr>
      </w:pPr>
      <w:r>
        <w:rPr>
          <w:rFonts w:eastAsia="Times New Roman"/>
        </w:rPr>
        <w:t>Keiskite (rotuokite) injekcijos vietas kiekvieną kartą susileisdami injekciją.</w:t>
      </w:r>
    </w:p>
    <w:p w:rsidR="00ED4A22" w:rsidRDefault="00ED4A22" w:rsidP="00ED4A22">
      <w:pPr>
        <w:spacing w:line="1" w:lineRule="exact"/>
        <w:rPr>
          <w:rFonts w:eastAsia="Times New Roman"/>
        </w:rPr>
      </w:pPr>
    </w:p>
    <w:p w:rsidR="00ED4A22" w:rsidRDefault="00ED4A22" w:rsidP="00ED4A22">
      <w:pPr>
        <w:numPr>
          <w:ilvl w:val="0"/>
          <w:numId w:val="146"/>
        </w:numPr>
        <w:tabs>
          <w:tab w:val="left" w:pos="362"/>
        </w:tabs>
        <w:spacing w:after="0" w:line="240" w:lineRule="auto"/>
        <w:ind w:left="362" w:hanging="361"/>
        <w:rPr>
          <w:rFonts w:eastAsia="Times New Roman"/>
        </w:rPr>
      </w:pPr>
      <w:r>
        <w:rPr>
          <w:rFonts w:eastAsia="Times New Roman"/>
          <w:b/>
          <w:bCs/>
        </w:rPr>
        <w:t>Negalima</w:t>
      </w:r>
      <w:r>
        <w:rPr>
          <w:rFonts w:eastAsia="Times New Roman"/>
        </w:rPr>
        <w:t xml:space="preserve"> bandyti pakeisti dozę injekcijos metu.</w:t>
      </w:r>
    </w:p>
    <w:p w:rsidR="00ED4A22" w:rsidRDefault="00ED4A22" w:rsidP="00ED4A22">
      <w:pPr>
        <w:sectPr w:rsidR="00ED4A22">
          <w:type w:val="continuous"/>
          <w:pgSz w:w="11900" w:h="16841"/>
          <w:pgMar w:top="1235" w:right="566" w:bottom="208" w:left="1418" w:header="0" w:footer="0" w:gutter="0"/>
          <w:cols w:space="720" w:equalWidth="0">
            <w:col w:w="9922"/>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45" w:lineRule="exact"/>
        <w:rPr>
          <w:sz w:val="20"/>
          <w:szCs w:val="20"/>
        </w:rPr>
      </w:pPr>
    </w:p>
    <w:p w:rsidR="00ED4A22" w:rsidRDefault="00ED4A22" w:rsidP="00ED4A22">
      <w:pPr>
        <w:ind w:left="4562"/>
        <w:rPr>
          <w:sz w:val="20"/>
          <w:szCs w:val="20"/>
        </w:rPr>
      </w:pPr>
      <w:r>
        <w:rPr>
          <w:rFonts w:ascii="Arial" w:eastAsia="Arial" w:hAnsi="Arial" w:cs="Arial"/>
          <w:sz w:val="16"/>
          <w:szCs w:val="16"/>
        </w:rPr>
        <w:t>106</w:t>
      </w:r>
    </w:p>
    <w:p w:rsidR="00ED4A22" w:rsidRDefault="00ED4A22" w:rsidP="00ED4A22">
      <w:pPr>
        <w:sectPr w:rsidR="00ED4A22">
          <w:type w:val="continuous"/>
          <w:pgSz w:w="11900" w:h="16841"/>
          <w:pgMar w:top="1235" w:right="566" w:bottom="208" w:left="1418" w:header="0" w:footer="0" w:gutter="0"/>
          <w:cols w:space="720" w:equalWidth="0">
            <w:col w:w="9922"/>
          </w:cols>
        </w:sectPr>
      </w:pPr>
    </w:p>
    <w:p w:rsidR="00ED4A22" w:rsidRDefault="00ED4A22" w:rsidP="00ED4A22">
      <w:pPr>
        <w:numPr>
          <w:ilvl w:val="0"/>
          <w:numId w:val="147"/>
        </w:numPr>
        <w:tabs>
          <w:tab w:val="left" w:pos="260"/>
        </w:tabs>
        <w:spacing w:after="0" w:line="240" w:lineRule="auto"/>
        <w:ind w:left="260" w:hanging="174"/>
        <w:rPr>
          <w:rFonts w:eastAsia="Times New Roman"/>
          <w:b/>
          <w:bCs/>
        </w:rPr>
      </w:pPr>
      <w:bookmarkStart w:id="47" w:name="page107"/>
      <w:bookmarkEnd w:id="47"/>
      <w:r>
        <w:rPr>
          <w:rFonts w:eastAsia="Times New Roman"/>
          <w:b/>
          <w:bCs/>
          <w:noProof/>
        </w:rPr>
        <w:drawing>
          <wp:anchor distT="0" distB="0" distL="114300" distR="114300" simplePos="0" relativeHeight="251772928" behindDoc="1" locked="0" layoutInCell="0" allowOverlap="1" wp14:anchorId="398E7C75" wp14:editId="2A495578">
            <wp:simplePos x="0" y="0"/>
            <wp:positionH relativeFrom="page">
              <wp:posOffset>900430</wp:posOffset>
            </wp:positionH>
            <wp:positionV relativeFrom="page">
              <wp:posOffset>719455</wp:posOffset>
            </wp:positionV>
            <wp:extent cx="6030595" cy="1466850"/>
            <wp:effectExtent l="0" t="0" r="0" b="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48"/>
                    <a:srcRect/>
                    <a:stretch>
                      <a:fillRect/>
                    </a:stretch>
                  </pic:blipFill>
                  <pic:spPr bwMode="auto">
                    <a:xfrm>
                      <a:off x="0" y="0"/>
                      <a:ext cx="6030595" cy="1466850"/>
                    </a:xfrm>
                    <a:prstGeom prst="rect">
                      <a:avLst/>
                    </a:prstGeom>
                    <a:noFill/>
                  </pic:spPr>
                </pic:pic>
              </a:graphicData>
            </a:graphic>
          </wp:anchor>
        </w:drawing>
      </w:r>
      <w:r>
        <w:rPr>
          <w:rFonts w:eastAsia="Times New Roman"/>
          <w:b/>
          <w:bCs/>
        </w:rPr>
        <w:t>veiksmas</w:t>
      </w:r>
    </w:p>
    <w:p w:rsidR="00ED4A22" w:rsidRDefault="00ED4A22" w:rsidP="00ED4A22">
      <w:pPr>
        <w:spacing w:line="123" w:lineRule="exact"/>
        <w:rPr>
          <w:sz w:val="20"/>
          <w:szCs w:val="20"/>
        </w:rPr>
      </w:pPr>
    </w:p>
    <w:p w:rsidR="00ED4A22" w:rsidRDefault="00ED4A22" w:rsidP="00ED4A22">
      <w:pPr>
        <w:ind w:left="80"/>
        <w:rPr>
          <w:sz w:val="20"/>
          <w:szCs w:val="20"/>
        </w:rPr>
      </w:pPr>
      <w:r>
        <w:rPr>
          <w:rFonts w:eastAsia="Times New Roman"/>
        </w:rPr>
        <w:t>Pasirinkite injekcijos vietą.</w:t>
      </w:r>
    </w:p>
    <w:p w:rsidR="00ED4A22" w:rsidRDefault="00ED4A22" w:rsidP="00ED4A22">
      <w:pPr>
        <w:spacing w:line="119" w:lineRule="exact"/>
        <w:rPr>
          <w:sz w:val="20"/>
          <w:szCs w:val="20"/>
        </w:rPr>
      </w:pPr>
    </w:p>
    <w:p w:rsidR="00ED4A22" w:rsidRDefault="00ED4A22" w:rsidP="00ED4A22">
      <w:pPr>
        <w:numPr>
          <w:ilvl w:val="0"/>
          <w:numId w:val="148"/>
        </w:numPr>
        <w:tabs>
          <w:tab w:val="left" w:pos="440"/>
        </w:tabs>
        <w:spacing w:after="0" w:line="281" w:lineRule="auto"/>
        <w:ind w:left="440" w:right="4246" w:hanging="353"/>
        <w:rPr>
          <w:rFonts w:eastAsia="Times New Roman"/>
        </w:rPr>
      </w:pPr>
      <w:r>
        <w:rPr>
          <w:rFonts w:eastAsia="Times New Roman"/>
        </w:rPr>
        <w:t>ABASAGLAR yra suleidžiamas po oda (į poodį) pilvo, sėdmenų, šlaunies arba žasto srityje.</w:t>
      </w:r>
    </w:p>
    <w:p w:rsidR="00ED4A22" w:rsidRDefault="00ED4A22" w:rsidP="00ED4A22">
      <w:pPr>
        <w:spacing w:line="34" w:lineRule="exact"/>
        <w:rPr>
          <w:rFonts w:eastAsia="Times New Roman"/>
        </w:rPr>
      </w:pPr>
    </w:p>
    <w:p w:rsidR="00ED4A22" w:rsidRDefault="00ED4A22" w:rsidP="00ED4A22">
      <w:pPr>
        <w:numPr>
          <w:ilvl w:val="0"/>
          <w:numId w:val="148"/>
        </w:numPr>
        <w:tabs>
          <w:tab w:val="left" w:pos="440"/>
        </w:tabs>
        <w:spacing w:after="0" w:line="281" w:lineRule="auto"/>
        <w:ind w:left="440" w:right="4646" w:hanging="353"/>
        <w:rPr>
          <w:rFonts w:eastAsia="Times New Roman"/>
        </w:rPr>
      </w:pPr>
      <w:r>
        <w:rPr>
          <w:rFonts w:eastAsia="Times New Roman"/>
        </w:rPr>
        <w:t>Paruoškite odą taip, kaip rekomendavo Jūsų sveikatos priežiūros specialistas.</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73952" behindDoc="1" locked="0" layoutInCell="0" allowOverlap="1" wp14:anchorId="5A60A293" wp14:editId="4849D444">
                <wp:simplePos x="0" y="0"/>
                <wp:positionH relativeFrom="column">
                  <wp:posOffset>-13335</wp:posOffset>
                </wp:positionH>
                <wp:positionV relativeFrom="paragraph">
                  <wp:posOffset>201930</wp:posOffset>
                </wp:positionV>
                <wp:extent cx="6029960" cy="0"/>
                <wp:effectExtent l="0" t="0" r="0" b="0"/>
                <wp:wrapNone/>
                <wp:docPr id="734" name="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EA38478" id="Shape 734"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1.05pt,15.9pt" to="473.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" o:allowincell="f" filled="t" strokeweight=".16967mm">
                <v:stroke joinstyle="miter"/>
                <o:lock v:ext="edit" shapetype="f"/>
              </v:line>
            </w:pict>
          </mc:Fallback>
        </mc:AlternateContent>
      </w:r>
    </w:p>
    <w:p w:rsidR="00ED4A22" w:rsidRDefault="00ED4A22" w:rsidP="00ED4A22">
      <w:pPr>
        <w:spacing w:line="394" w:lineRule="exact"/>
        <w:rPr>
          <w:sz w:val="20"/>
          <w:szCs w:val="20"/>
        </w:rPr>
      </w:pPr>
    </w:p>
    <w:p w:rsidR="00ED4A22" w:rsidRDefault="00ED4A22" w:rsidP="00ED4A22">
      <w:pPr>
        <w:numPr>
          <w:ilvl w:val="0"/>
          <w:numId w:val="149"/>
        </w:numPr>
        <w:tabs>
          <w:tab w:val="left" w:pos="360"/>
        </w:tabs>
        <w:spacing w:after="0" w:line="240" w:lineRule="auto"/>
        <w:ind w:left="360" w:hanging="274"/>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74976" behindDoc="1" locked="0" layoutInCell="0" allowOverlap="1" wp14:anchorId="53612000" wp14:editId="50157E09">
            <wp:simplePos x="0" y="0"/>
            <wp:positionH relativeFrom="column">
              <wp:posOffset>3714750</wp:posOffset>
            </wp:positionH>
            <wp:positionV relativeFrom="paragraph">
              <wp:posOffset>71120</wp:posOffset>
            </wp:positionV>
            <wp:extent cx="1440180" cy="1181100"/>
            <wp:effectExtent l="0" t="0" r="0" b="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49"/>
                    <a:srcRect/>
                    <a:stretch>
                      <a:fillRect/>
                    </a:stretch>
                  </pic:blipFill>
                  <pic:spPr bwMode="auto">
                    <a:xfrm>
                      <a:off x="0" y="0"/>
                      <a:ext cx="1440180" cy="1181100"/>
                    </a:xfrm>
                    <a:prstGeom prst="rect">
                      <a:avLst/>
                    </a:prstGeom>
                    <a:noFill/>
                  </pic:spPr>
                </pic:pic>
              </a:graphicData>
            </a:graphic>
          </wp:anchor>
        </w:drawing>
      </w:r>
    </w:p>
    <w:p w:rsidR="00ED4A22" w:rsidRDefault="00ED4A22" w:rsidP="00ED4A22">
      <w:pPr>
        <w:spacing w:line="103" w:lineRule="exact"/>
        <w:rPr>
          <w:sz w:val="20"/>
          <w:szCs w:val="20"/>
        </w:rPr>
      </w:pPr>
    </w:p>
    <w:p w:rsidR="00ED4A22" w:rsidRDefault="00ED4A22" w:rsidP="00ED4A22">
      <w:pPr>
        <w:numPr>
          <w:ilvl w:val="0"/>
          <w:numId w:val="150"/>
        </w:numPr>
        <w:tabs>
          <w:tab w:val="left" w:pos="440"/>
        </w:tabs>
        <w:spacing w:after="0" w:line="240" w:lineRule="auto"/>
        <w:ind w:left="440" w:hanging="354"/>
        <w:rPr>
          <w:rFonts w:eastAsia="Times New Roman"/>
        </w:rPr>
      </w:pPr>
      <w:r>
        <w:rPr>
          <w:rFonts w:eastAsia="Times New Roman"/>
        </w:rPr>
        <w:t>Adatą įdurkite į odą.</w:t>
      </w:r>
    </w:p>
    <w:p w:rsidR="00ED4A22" w:rsidRDefault="00ED4A22" w:rsidP="00ED4A22">
      <w:pPr>
        <w:spacing w:line="200" w:lineRule="exact"/>
        <w:rPr>
          <w:rFonts w:eastAsia="Times New Roman"/>
        </w:rPr>
      </w:pPr>
    </w:p>
    <w:p w:rsidR="00ED4A22" w:rsidRDefault="00ED4A22" w:rsidP="00ED4A22">
      <w:pPr>
        <w:spacing w:line="293" w:lineRule="exact"/>
        <w:rPr>
          <w:rFonts w:eastAsia="Times New Roman"/>
        </w:rPr>
      </w:pPr>
    </w:p>
    <w:p w:rsidR="00ED4A22" w:rsidRDefault="00ED4A22" w:rsidP="00ED4A22">
      <w:pPr>
        <w:numPr>
          <w:ilvl w:val="0"/>
          <w:numId w:val="150"/>
        </w:numPr>
        <w:tabs>
          <w:tab w:val="left" w:pos="440"/>
        </w:tabs>
        <w:spacing w:after="0" w:line="240" w:lineRule="auto"/>
        <w:ind w:left="440" w:hanging="354"/>
        <w:rPr>
          <w:rFonts w:eastAsia="Times New Roman"/>
        </w:rPr>
      </w:pPr>
      <w:r>
        <w:rPr>
          <w:rFonts w:eastAsia="Times New Roman"/>
        </w:rPr>
        <w:t>Visą laiką spauskite dozavimo rankenėlę.</w:t>
      </w:r>
    </w:p>
    <w:p w:rsidR="00ED4A22" w:rsidRDefault="00ED4A22" w:rsidP="00ED4A22">
      <w:pPr>
        <w:spacing w:line="128" w:lineRule="exact"/>
        <w:rPr>
          <w:rFonts w:eastAsia="Times New Roman"/>
        </w:rPr>
      </w:pPr>
    </w:p>
    <w:p w:rsidR="00ED4A22" w:rsidRDefault="00ED4A22" w:rsidP="00ED4A22">
      <w:pPr>
        <w:numPr>
          <w:ilvl w:val="0"/>
          <w:numId w:val="150"/>
        </w:numPr>
        <w:tabs>
          <w:tab w:val="left" w:pos="440"/>
        </w:tabs>
        <w:spacing w:after="0" w:line="238" w:lineRule="auto"/>
        <w:ind w:left="440" w:right="5646" w:hanging="354"/>
        <w:jc w:val="both"/>
        <w:rPr>
          <w:rFonts w:eastAsia="Times New Roman"/>
        </w:rPr>
      </w:pPr>
      <w:r>
        <w:rPr>
          <w:rFonts w:eastAsia="Times New Roman"/>
        </w:rPr>
        <w:t xml:space="preserve">Prieš ištraukdami adatą, laikykite dozavimo rankenėlę tol, kol </w:t>
      </w:r>
      <w:r>
        <w:rPr>
          <w:rFonts w:eastAsia="Times New Roman"/>
          <w:b/>
          <w:bCs/>
        </w:rPr>
        <w:t>lėtai</w:t>
      </w:r>
    </w:p>
    <w:p w:rsidR="00ED4A22" w:rsidRDefault="00ED4A22" w:rsidP="00ED4A22">
      <w:pPr>
        <w:spacing w:line="20" w:lineRule="exact"/>
        <w:rPr>
          <w:sz w:val="20"/>
          <w:szCs w:val="20"/>
        </w:rPr>
      </w:pPr>
      <w:r>
        <w:rPr>
          <w:noProof/>
          <w:sz w:val="20"/>
          <w:szCs w:val="20"/>
        </w:rPr>
        <w:drawing>
          <wp:anchor distT="0" distB="0" distL="114300" distR="114300" simplePos="0" relativeHeight="251776000" behindDoc="1" locked="0" layoutInCell="0" allowOverlap="1" wp14:anchorId="6390F789" wp14:editId="4B751B8F">
            <wp:simplePos x="0" y="0"/>
            <wp:positionH relativeFrom="column">
              <wp:posOffset>2333625</wp:posOffset>
            </wp:positionH>
            <wp:positionV relativeFrom="paragraph">
              <wp:posOffset>-197485</wp:posOffset>
            </wp:positionV>
            <wp:extent cx="534035" cy="609600"/>
            <wp:effectExtent l="0" t="0" r="0" b="0"/>
            <wp:wrapNone/>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50"/>
                    <a:srcRect/>
                    <a:stretch>
                      <a:fillRect/>
                    </a:stretch>
                  </pic:blipFill>
                  <pic:spPr bwMode="auto">
                    <a:xfrm>
                      <a:off x="0" y="0"/>
                      <a:ext cx="534035" cy="609600"/>
                    </a:xfrm>
                    <a:prstGeom prst="rect">
                      <a:avLst/>
                    </a:prstGeom>
                    <a:noFill/>
                  </pic:spPr>
                </pic:pic>
              </a:graphicData>
            </a:graphic>
          </wp:anchor>
        </w:drawing>
      </w:r>
    </w:p>
    <w:tbl>
      <w:tblPr>
        <w:tblW w:w="0" w:type="auto"/>
        <w:tblInd w:w="440" w:type="dxa"/>
        <w:tblLayout w:type="fixed"/>
        <w:tblCellMar>
          <w:left w:w="0" w:type="dxa"/>
          <w:right w:w="0" w:type="dxa"/>
        </w:tblCellMar>
        <w:tblLook w:val="04A0" w:firstRow="1" w:lastRow="0" w:firstColumn="1" w:lastColumn="0" w:noHBand="0" w:noVBand="1"/>
      </w:tblPr>
      <w:tblGrid>
        <w:gridCol w:w="2640"/>
        <w:gridCol w:w="840"/>
        <w:gridCol w:w="560"/>
        <w:gridCol w:w="20"/>
      </w:tblGrid>
      <w:tr w:rsidR="00ED4A22" w:rsidTr="00082C5E">
        <w:trPr>
          <w:trHeight w:val="77"/>
        </w:trPr>
        <w:tc>
          <w:tcPr>
            <w:tcW w:w="2640" w:type="dxa"/>
            <w:vMerge w:val="restart"/>
            <w:vAlign w:val="bottom"/>
          </w:tcPr>
          <w:p w:rsidR="00ED4A22" w:rsidRDefault="00ED4A22" w:rsidP="00082C5E">
            <w:pPr>
              <w:rPr>
                <w:sz w:val="20"/>
                <w:szCs w:val="20"/>
              </w:rPr>
            </w:pPr>
            <w:r>
              <w:rPr>
                <w:rFonts w:eastAsia="Times New Roman"/>
                <w:b/>
                <w:bCs/>
              </w:rPr>
              <w:t>suskaičiuosite iki</w:t>
            </w:r>
            <w:r>
              <w:rPr>
                <w:rFonts w:eastAsia="Times New Roman"/>
              </w:rPr>
              <w:t xml:space="preserve"> 5.</w:t>
            </w:r>
          </w:p>
        </w:tc>
        <w:tc>
          <w:tcPr>
            <w:tcW w:w="840" w:type="dxa"/>
            <w:vAlign w:val="bottom"/>
          </w:tcPr>
          <w:p w:rsidR="00ED4A22" w:rsidRDefault="00ED4A22" w:rsidP="00082C5E">
            <w:pPr>
              <w:rPr>
                <w:sz w:val="6"/>
                <w:szCs w:val="6"/>
              </w:rPr>
            </w:pPr>
          </w:p>
        </w:tc>
        <w:tc>
          <w:tcPr>
            <w:tcW w:w="560" w:type="dxa"/>
            <w:vAlign w:val="bottom"/>
          </w:tcPr>
          <w:p w:rsidR="00ED4A22" w:rsidRDefault="00ED4A22" w:rsidP="00082C5E">
            <w:pPr>
              <w:rPr>
                <w:sz w:val="6"/>
                <w:szCs w:val="6"/>
              </w:rPr>
            </w:pPr>
          </w:p>
        </w:tc>
        <w:tc>
          <w:tcPr>
            <w:tcW w:w="0" w:type="dxa"/>
            <w:vAlign w:val="bottom"/>
          </w:tcPr>
          <w:p w:rsidR="00ED4A22" w:rsidRDefault="00ED4A22" w:rsidP="00082C5E">
            <w:pPr>
              <w:rPr>
                <w:sz w:val="1"/>
                <w:szCs w:val="1"/>
              </w:rPr>
            </w:pPr>
          </w:p>
        </w:tc>
      </w:tr>
      <w:tr w:rsidR="00ED4A22" w:rsidTr="00082C5E">
        <w:trPr>
          <w:trHeight w:val="228"/>
        </w:trPr>
        <w:tc>
          <w:tcPr>
            <w:tcW w:w="2640" w:type="dxa"/>
            <w:vMerge/>
            <w:vAlign w:val="bottom"/>
          </w:tcPr>
          <w:p w:rsidR="00ED4A22" w:rsidRDefault="00ED4A22" w:rsidP="00082C5E">
            <w:pPr>
              <w:rPr>
                <w:sz w:val="19"/>
                <w:szCs w:val="19"/>
              </w:rPr>
            </w:pPr>
          </w:p>
        </w:tc>
        <w:tc>
          <w:tcPr>
            <w:tcW w:w="840" w:type="dxa"/>
            <w:vAlign w:val="bottom"/>
          </w:tcPr>
          <w:p w:rsidR="00ED4A22" w:rsidRDefault="00ED4A22" w:rsidP="00082C5E">
            <w:pPr>
              <w:rPr>
                <w:sz w:val="19"/>
                <w:szCs w:val="19"/>
              </w:rPr>
            </w:pPr>
          </w:p>
        </w:tc>
        <w:tc>
          <w:tcPr>
            <w:tcW w:w="560" w:type="dxa"/>
            <w:vMerge w:val="restart"/>
            <w:vAlign w:val="bottom"/>
          </w:tcPr>
          <w:p w:rsidR="00ED4A22" w:rsidRDefault="00ED4A22" w:rsidP="00082C5E">
            <w:pPr>
              <w:ind w:right="100"/>
              <w:jc w:val="center"/>
              <w:rPr>
                <w:sz w:val="20"/>
                <w:szCs w:val="20"/>
              </w:rPr>
            </w:pPr>
            <w:r>
              <w:rPr>
                <w:rFonts w:eastAsia="Times New Roman"/>
                <w:w w:val="98"/>
                <w:sz w:val="16"/>
                <w:szCs w:val="16"/>
              </w:rPr>
              <w:t>5</w:t>
            </w:r>
            <w:r>
              <w:rPr>
                <w:rFonts w:eastAsia="Times New Roman"/>
                <w:w w:val="98"/>
                <w:sz w:val="18"/>
                <w:szCs w:val="18"/>
              </w:rPr>
              <w:t xml:space="preserve"> sek</w:t>
            </w:r>
          </w:p>
        </w:tc>
        <w:tc>
          <w:tcPr>
            <w:tcW w:w="0" w:type="dxa"/>
            <w:vAlign w:val="bottom"/>
          </w:tcPr>
          <w:p w:rsidR="00ED4A22" w:rsidRDefault="00ED4A22" w:rsidP="00082C5E">
            <w:pPr>
              <w:rPr>
                <w:sz w:val="1"/>
                <w:szCs w:val="1"/>
              </w:rPr>
            </w:pPr>
          </w:p>
        </w:tc>
      </w:tr>
      <w:tr w:rsidR="00ED4A22" w:rsidTr="00082C5E">
        <w:trPr>
          <w:trHeight w:val="111"/>
        </w:trPr>
        <w:tc>
          <w:tcPr>
            <w:tcW w:w="2640" w:type="dxa"/>
            <w:vAlign w:val="bottom"/>
          </w:tcPr>
          <w:p w:rsidR="00ED4A22" w:rsidRDefault="00ED4A22" w:rsidP="00082C5E">
            <w:pPr>
              <w:rPr>
                <w:sz w:val="9"/>
                <w:szCs w:val="9"/>
              </w:rPr>
            </w:pPr>
          </w:p>
        </w:tc>
        <w:tc>
          <w:tcPr>
            <w:tcW w:w="840" w:type="dxa"/>
            <w:vAlign w:val="bottom"/>
          </w:tcPr>
          <w:p w:rsidR="00ED4A22" w:rsidRDefault="00ED4A22" w:rsidP="00082C5E">
            <w:pPr>
              <w:rPr>
                <w:sz w:val="9"/>
                <w:szCs w:val="9"/>
              </w:rPr>
            </w:pPr>
          </w:p>
        </w:tc>
        <w:tc>
          <w:tcPr>
            <w:tcW w:w="560" w:type="dxa"/>
            <w:vMerge/>
            <w:vAlign w:val="bottom"/>
          </w:tcPr>
          <w:p w:rsidR="00ED4A22" w:rsidRDefault="00ED4A22" w:rsidP="00082C5E">
            <w:pPr>
              <w:rPr>
                <w:sz w:val="9"/>
                <w:szCs w:val="9"/>
              </w:rPr>
            </w:pPr>
          </w:p>
        </w:tc>
        <w:tc>
          <w:tcPr>
            <w:tcW w:w="0" w:type="dxa"/>
            <w:vAlign w:val="bottom"/>
          </w:tcPr>
          <w:p w:rsidR="00ED4A22" w:rsidRDefault="00ED4A22" w:rsidP="00082C5E">
            <w:pPr>
              <w:rPr>
                <w:sz w:val="1"/>
                <w:szCs w:val="1"/>
              </w:rPr>
            </w:pPr>
          </w:p>
        </w:tc>
      </w:tr>
      <w:tr w:rsidR="00ED4A22" w:rsidTr="00082C5E">
        <w:trPr>
          <w:trHeight w:val="21"/>
        </w:trPr>
        <w:tc>
          <w:tcPr>
            <w:tcW w:w="2640" w:type="dxa"/>
            <w:vAlign w:val="bottom"/>
          </w:tcPr>
          <w:p w:rsidR="00ED4A22" w:rsidRDefault="00ED4A22" w:rsidP="00082C5E">
            <w:pPr>
              <w:spacing w:line="20" w:lineRule="exact"/>
              <w:rPr>
                <w:sz w:val="1"/>
                <w:szCs w:val="1"/>
              </w:rPr>
            </w:pPr>
          </w:p>
        </w:tc>
        <w:tc>
          <w:tcPr>
            <w:tcW w:w="840" w:type="dxa"/>
            <w:vAlign w:val="bottom"/>
          </w:tcPr>
          <w:p w:rsidR="00ED4A22" w:rsidRDefault="00ED4A22" w:rsidP="00082C5E">
            <w:pPr>
              <w:spacing w:line="20" w:lineRule="exact"/>
              <w:rPr>
                <w:sz w:val="1"/>
                <w:szCs w:val="1"/>
              </w:rPr>
            </w:pPr>
          </w:p>
        </w:tc>
        <w:tc>
          <w:tcPr>
            <w:tcW w:w="560" w:type="dxa"/>
            <w:vAlign w:val="bottom"/>
          </w:tcPr>
          <w:p w:rsidR="00ED4A22" w:rsidRDefault="00ED4A22" w:rsidP="00082C5E">
            <w:pPr>
              <w:spacing w:line="20" w:lineRule="exact"/>
              <w:rPr>
                <w:sz w:val="1"/>
                <w:szCs w:val="1"/>
              </w:rPr>
            </w:pPr>
          </w:p>
        </w:tc>
        <w:tc>
          <w:tcPr>
            <w:tcW w:w="0" w:type="dxa"/>
            <w:vAlign w:val="bottom"/>
          </w:tcPr>
          <w:p w:rsidR="00ED4A22" w:rsidRDefault="00ED4A22" w:rsidP="00082C5E">
            <w:pPr>
              <w:spacing w:line="20" w:lineRule="exact"/>
              <w:rPr>
                <w:sz w:val="1"/>
                <w:szCs w:val="1"/>
              </w:rPr>
            </w:pPr>
          </w:p>
        </w:tc>
      </w:tr>
      <w:tr w:rsidR="00ED4A22" w:rsidTr="00082C5E">
        <w:trPr>
          <w:trHeight w:val="221"/>
        </w:trPr>
        <w:tc>
          <w:tcPr>
            <w:tcW w:w="2640" w:type="dxa"/>
            <w:vAlign w:val="bottom"/>
          </w:tcPr>
          <w:p w:rsidR="00ED4A22" w:rsidRDefault="00ED4A22" w:rsidP="00082C5E">
            <w:pPr>
              <w:rPr>
                <w:sz w:val="19"/>
                <w:szCs w:val="19"/>
              </w:rPr>
            </w:pPr>
          </w:p>
        </w:tc>
        <w:tc>
          <w:tcPr>
            <w:tcW w:w="1380" w:type="dxa"/>
            <w:gridSpan w:val="2"/>
            <w:vAlign w:val="bottom"/>
          </w:tcPr>
          <w:p w:rsidR="00ED4A22" w:rsidRDefault="00ED4A22" w:rsidP="00082C5E">
            <w:pPr>
              <w:ind w:left="600"/>
              <w:jc w:val="center"/>
              <w:rPr>
                <w:sz w:val="20"/>
                <w:szCs w:val="20"/>
              </w:rPr>
            </w:pPr>
            <w:r>
              <w:rPr>
                <w:rFonts w:eastAsia="Times New Roman"/>
                <w:b/>
                <w:bCs/>
                <w:color w:val="FFFFFF"/>
                <w:w w:val="99"/>
                <w:sz w:val="16"/>
                <w:szCs w:val="16"/>
              </w:rPr>
              <w:t>5 s5ek.</w:t>
            </w:r>
          </w:p>
        </w:tc>
        <w:tc>
          <w:tcPr>
            <w:tcW w:w="0" w:type="dxa"/>
            <w:vAlign w:val="bottom"/>
          </w:tcPr>
          <w:p w:rsidR="00ED4A22" w:rsidRDefault="00ED4A22" w:rsidP="00082C5E">
            <w:pPr>
              <w:rPr>
                <w:sz w:val="1"/>
                <w:szCs w:val="1"/>
              </w:rPr>
            </w:pPr>
          </w:p>
        </w:tc>
      </w:tr>
    </w:tbl>
    <w:p w:rsidR="00ED4A22" w:rsidRDefault="00ED4A22" w:rsidP="00ED4A22">
      <w:pPr>
        <w:spacing w:line="200" w:lineRule="exact"/>
        <w:rPr>
          <w:sz w:val="20"/>
          <w:szCs w:val="20"/>
        </w:rPr>
      </w:pPr>
    </w:p>
    <w:p w:rsidR="00ED4A22" w:rsidRDefault="00ED4A22" w:rsidP="00ED4A22">
      <w:pPr>
        <w:spacing w:line="270" w:lineRule="exact"/>
        <w:rPr>
          <w:sz w:val="20"/>
          <w:szCs w:val="20"/>
        </w:rPr>
      </w:pPr>
    </w:p>
    <w:p w:rsidR="00ED4A22" w:rsidRDefault="00ED4A22" w:rsidP="00ED4A22">
      <w:pPr>
        <w:spacing w:line="264" w:lineRule="auto"/>
        <w:ind w:left="80" w:right="4426"/>
        <w:rPr>
          <w:sz w:val="20"/>
          <w:szCs w:val="20"/>
        </w:rPr>
      </w:pPr>
      <w:r>
        <w:rPr>
          <w:rFonts w:eastAsia="Times New Roman"/>
          <w:b/>
          <w:bCs/>
        </w:rPr>
        <w:t>Nebandykite</w:t>
      </w:r>
      <w:r>
        <w:rPr>
          <w:rFonts w:eastAsia="Times New Roman"/>
        </w:rPr>
        <w:t xml:space="preserve"> susileisti insulino sukdami dozavimo rankenėlę. Sukant dozavimo rankenėlę, insulino suleisti </w:t>
      </w:r>
      <w:r>
        <w:rPr>
          <w:rFonts w:eastAsia="Times New Roman"/>
          <w:b/>
          <w:bCs/>
        </w:rPr>
        <w:t>NEGALIMA</w:t>
      </w:r>
      <w:r>
        <w:rPr>
          <w:rFonts w:eastAsia="Times New Roman"/>
        </w:rPr>
        <w:t>.</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77024" behindDoc="1" locked="0" layoutInCell="0" allowOverlap="1" wp14:anchorId="66AF2027" wp14:editId="677164E3">
                <wp:simplePos x="0" y="0"/>
                <wp:positionH relativeFrom="column">
                  <wp:posOffset>-13335</wp:posOffset>
                </wp:positionH>
                <wp:positionV relativeFrom="paragraph">
                  <wp:posOffset>-26670</wp:posOffset>
                </wp:positionV>
                <wp:extent cx="6029960" cy="0"/>
                <wp:effectExtent l="0" t="0" r="0" b="0"/>
                <wp:wrapNone/>
                <wp:docPr id="737" name="Shap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F68A18" id="Shape 737"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1.05pt,-2.1pt" to="47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" o:allowincell="f" filled="t" strokeweight=".16931mm">
                <v:stroke joinstyle="miter"/>
                <o:lock v:ext="edit" shapetype="f"/>
              </v:line>
            </w:pict>
          </mc:Fallback>
        </mc:AlternateContent>
      </w:r>
    </w:p>
    <w:p w:rsidR="00ED4A22" w:rsidRDefault="00ED4A22" w:rsidP="00ED4A22">
      <w:pPr>
        <w:sectPr w:rsidR="00ED4A22">
          <w:pgSz w:w="11900" w:h="16841"/>
          <w:pgMar w:top="1235" w:right="1440" w:bottom="208" w:left="1440" w:header="0" w:footer="0" w:gutter="0"/>
          <w:cols w:space="720" w:equalWidth="0">
            <w:col w:w="9026"/>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98" w:lineRule="exact"/>
        <w:rPr>
          <w:sz w:val="20"/>
          <w:szCs w:val="20"/>
        </w:rPr>
      </w:pPr>
    </w:p>
    <w:p w:rsidR="00ED4A22" w:rsidRDefault="00ED4A22" w:rsidP="00ED4A22">
      <w:pPr>
        <w:ind w:right="-333"/>
        <w:jc w:val="center"/>
        <w:rPr>
          <w:sz w:val="20"/>
          <w:szCs w:val="20"/>
        </w:rPr>
      </w:pPr>
      <w:r>
        <w:rPr>
          <w:rFonts w:ascii="Arial" w:eastAsia="Arial" w:hAnsi="Arial" w:cs="Arial"/>
          <w:sz w:val="16"/>
          <w:szCs w:val="16"/>
        </w:rPr>
        <w:t>107</w:t>
      </w:r>
    </w:p>
    <w:p w:rsidR="00ED4A22" w:rsidRDefault="00ED4A22" w:rsidP="00ED4A22">
      <w:pPr>
        <w:sectPr w:rsidR="00ED4A22">
          <w:type w:val="continuous"/>
          <w:pgSz w:w="11900" w:h="16841"/>
          <w:pgMar w:top="1235" w:right="1440" w:bottom="208" w:left="1440" w:header="0" w:footer="0" w:gutter="0"/>
          <w:cols w:space="720" w:equalWidth="0">
            <w:col w:w="9026"/>
          </w:cols>
        </w:sectPr>
      </w:pPr>
    </w:p>
    <w:p w:rsidR="00ED4A22" w:rsidRDefault="00ED4A22" w:rsidP="00ED4A22">
      <w:pPr>
        <w:numPr>
          <w:ilvl w:val="0"/>
          <w:numId w:val="151"/>
        </w:numPr>
        <w:tabs>
          <w:tab w:val="left" w:pos="380"/>
        </w:tabs>
        <w:spacing w:after="0" w:line="240" w:lineRule="auto"/>
        <w:ind w:left="380" w:hanging="274"/>
        <w:rPr>
          <w:rFonts w:eastAsia="Times New Roman"/>
          <w:b/>
          <w:bCs/>
        </w:rPr>
      </w:pPr>
      <w:bookmarkStart w:id="48" w:name="page108"/>
      <w:bookmarkEnd w:id="48"/>
      <w:r>
        <w:rPr>
          <w:rFonts w:eastAsia="Times New Roman"/>
          <w:b/>
          <w:bCs/>
          <w:noProof/>
        </w:rPr>
        <mc:AlternateContent>
          <mc:Choice Requires="wps">
            <w:drawing>
              <wp:anchor distT="0" distB="0" distL="114300" distR="114300" simplePos="0" relativeHeight="251778048" behindDoc="1" locked="0" layoutInCell="0" allowOverlap="1" wp14:anchorId="043847D0" wp14:editId="7E27A6E3">
                <wp:simplePos x="0" y="0"/>
                <wp:positionH relativeFrom="page">
                  <wp:posOffset>900430</wp:posOffset>
                </wp:positionH>
                <wp:positionV relativeFrom="page">
                  <wp:posOffset>721995</wp:posOffset>
                </wp:positionV>
                <wp:extent cx="6030595" cy="0"/>
                <wp:effectExtent l="0" t="0" r="0" b="0"/>
                <wp:wrapNone/>
                <wp:docPr id="738" name="Shap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05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1994461" id="Shape 738"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70.9pt,56.85pt" to="545.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" o:allowincell="f" filled="t" strokeweight=".16967mm">
                <v:stroke joinstyle="miter"/>
                <o:lock v:ext="edit" shapetype="f"/>
                <w10:wrap anchorx="page" anchory="page"/>
              </v:line>
            </w:pict>
          </mc:Fallback>
        </mc:AlternateContent>
      </w:r>
      <w:r>
        <w:rPr>
          <w:rFonts w:eastAsia="Times New Roman"/>
          <w:b/>
          <w:bCs/>
        </w:rPr>
        <w:t>veiksmas</w:t>
      </w:r>
    </w:p>
    <w:p w:rsidR="00ED4A22" w:rsidRDefault="00ED4A22" w:rsidP="00ED4A22">
      <w:pPr>
        <w:spacing w:line="123" w:lineRule="exact"/>
        <w:rPr>
          <w:sz w:val="20"/>
          <w:szCs w:val="20"/>
        </w:rPr>
      </w:pPr>
    </w:p>
    <w:p w:rsidR="00ED4A22" w:rsidRDefault="00ED4A22" w:rsidP="00ED4A22">
      <w:pPr>
        <w:numPr>
          <w:ilvl w:val="0"/>
          <w:numId w:val="152"/>
        </w:numPr>
        <w:tabs>
          <w:tab w:val="left" w:pos="460"/>
        </w:tabs>
        <w:spacing w:after="0" w:line="240" w:lineRule="auto"/>
        <w:ind w:left="460" w:hanging="354"/>
        <w:rPr>
          <w:rFonts w:eastAsia="Times New Roman"/>
        </w:rPr>
      </w:pPr>
      <w:r>
        <w:rPr>
          <w:rFonts w:eastAsia="Times New Roman"/>
        </w:rPr>
        <w:t>Ištraukite adatą iš odos.</w:t>
      </w:r>
    </w:p>
    <w:p w:rsidR="00ED4A22" w:rsidRDefault="00ED4A22" w:rsidP="00ED4A22">
      <w:pPr>
        <w:spacing w:line="119" w:lineRule="exact"/>
        <w:rPr>
          <w:rFonts w:eastAsia="Times New Roman"/>
        </w:rPr>
      </w:pPr>
    </w:p>
    <w:p w:rsidR="00ED4A22" w:rsidRDefault="00ED4A22" w:rsidP="00ED4A22">
      <w:pPr>
        <w:spacing w:line="281" w:lineRule="auto"/>
        <w:ind w:left="1180" w:right="4866" w:hanging="360"/>
        <w:rPr>
          <w:rFonts w:eastAsia="Times New Roman"/>
        </w:rPr>
      </w:pPr>
      <w:r>
        <w:rPr>
          <w:rFonts w:eastAsia="Times New Roman"/>
        </w:rPr>
        <w:t>– Insulino lašas ant adatos galo yra normalu. Tai neturės įtakos dozei.</w:t>
      </w:r>
    </w:p>
    <w:p w:rsidR="00ED4A22" w:rsidRDefault="00ED4A22" w:rsidP="00ED4A22">
      <w:pPr>
        <w:spacing w:line="34" w:lineRule="exact"/>
        <w:rPr>
          <w:rFonts w:eastAsia="Times New Roman"/>
        </w:rPr>
      </w:pPr>
    </w:p>
    <w:p w:rsidR="00ED4A22" w:rsidRDefault="00ED4A22" w:rsidP="00ED4A22">
      <w:pPr>
        <w:numPr>
          <w:ilvl w:val="0"/>
          <w:numId w:val="152"/>
        </w:numPr>
        <w:tabs>
          <w:tab w:val="left" w:pos="460"/>
        </w:tabs>
        <w:spacing w:after="0" w:line="240" w:lineRule="auto"/>
        <w:ind w:left="460" w:hanging="354"/>
        <w:rPr>
          <w:rFonts w:eastAsia="Times New Roman"/>
        </w:rPr>
      </w:pPr>
      <w:r>
        <w:rPr>
          <w:rFonts w:eastAsia="Times New Roman"/>
        </w:rPr>
        <w:t>Patikrinkite, kokį skaičių matote dozės langelyje.</w:t>
      </w:r>
    </w:p>
    <w:p w:rsidR="00ED4A22" w:rsidRDefault="00ED4A22" w:rsidP="00ED4A22">
      <w:pPr>
        <w:spacing w:line="121" w:lineRule="exact"/>
        <w:rPr>
          <w:rFonts w:eastAsia="Times New Roman"/>
        </w:rPr>
      </w:pPr>
    </w:p>
    <w:p w:rsidR="00ED4A22" w:rsidRDefault="00ED4A22" w:rsidP="00ED4A22">
      <w:pPr>
        <w:spacing w:line="260" w:lineRule="auto"/>
        <w:ind w:left="1180" w:right="4826" w:hanging="360"/>
        <w:rPr>
          <w:rFonts w:eastAsia="Times New Roman"/>
        </w:rPr>
      </w:pPr>
      <w:r>
        <w:rPr>
          <w:rFonts w:eastAsia="Times New Roman"/>
        </w:rPr>
        <w:t>– Jeigu dozės langelyje matote „0”, susileidote visą dozę, kurią buvote nustatę.</w:t>
      </w:r>
    </w:p>
    <w:p w:rsidR="00ED4A22" w:rsidRDefault="00ED4A22" w:rsidP="00ED4A22">
      <w:pPr>
        <w:spacing w:line="56" w:lineRule="exact"/>
        <w:rPr>
          <w:rFonts w:eastAsia="Times New Roman"/>
        </w:rPr>
      </w:pPr>
    </w:p>
    <w:p w:rsidR="00ED4A22" w:rsidRDefault="00ED4A22" w:rsidP="00ED4A22">
      <w:pPr>
        <w:spacing w:line="260" w:lineRule="auto"/>
        <w:ind w:left="1180" w:right="4326" w:hanging="360"/>
        <w:rPr>
          <w:rFonts w:eastAsia="Times New Roman"/>
        </w:rPr>
      </w:pPr>
      <w:r>
        <w:rPr>
          <w:rFonts w:eastAsia="Times New Roman"/>
        </w:rPr>
        <w:t xml:space="preserve">– Jeigu dozės langelyje nematote „0”, dozės naujai nustatyti </w:t>
      </w:r>
      <w:r>
        <w:rPr>
          <w:rFonts w:eastAsia="Times New Roman"/>
          <w:b/>
          <w:bCs/>
        </w:rPr>
        <w:t>nereikia</w:t>
      </w:r>
      <w:r>
        <w:rPr>
          <w:rFonts w:eastAsia="Times New Roman"/>
        </w:rPr>
        <w:t>. Įdurkite adatą į odą ir baikite susileisti vaistą.</w:t>
      </w:r>
    </w:p>
    <w:p w:rsidR="00ED4A22" w:rsidRDefault="00ED4A22" w:rsidP="00ED4A22">
      <w:pPr>
        <w:spacing w:line="52" w:lineRule="exact"/>
        <w:rPr>
          <w:rFonts w:eastAsia="Times New Roman"/>
        </w:rPr>
      </w:pPr>
    </w:p>
    <w:p w:rsidR="00ED4A22" w:rsidRDefault="00ED4A22" w:rsidP="00ED4A22">
      <w:pPr>
        <w:spacing w:line="246" w:lineRule="auto"/>
        <w:ind w:left="1180" w:right="4146" w:hanging="360"/>
        <w:rPr>
          <w:rFonts w:eastAsia="Times New Roman"/>
        </w:rPr>
      </w:pPr>
      <w:r>
        <w:rPr>
          <w:rFonts w:eastAsia="Times New Roman"/>
        </w:rPr>
        <w:t xml:space="preserve">– Jeigu </w:t>
      </w:r>
      <w:r>
        <w:rPr>
          <w:rFonts w:eastAsia="Times New Roman"/>
          <w:b/>
          <w:bCs/>
        </w:rPr>
        <w:t>vis dar</w:t>
      </w:r>
      <w:r>
        <w:rPr>
          <w:rFonts w:eastAsia="Times New Roman"/>
        </w:rPr>
        <w:t xml:space="preserve"> galvojate, kad susileidote ne visą dozę, kurią buvote nustatę norėdami susileisti injekciją, </w:t>
      </w:r>
      <w:r>
        <w:rPr>
          <w:rFonts w:eastAsia="Times New Roman"/>
          <w:b/>
          <w:bCs/>
        </w:rPr>
        <w:t>negalima pradėti veiksmų iš naujo ar susileisti pakartotinę injekciją</w:t>
      </w:r>
      <w:r>
        <w:rPr>
          <w:rFonts w:eastAsia="Times New Roman"/>
        </w:rPr>
        <w:t>. Išmatuokite</w:t>
      </w:r>
      <w:r>
        <w:rPr>
          <w:rFonts w:eastAsia="Times New Roman"/>
          <w:b/>
          <w:bCs/>
        </w:rPr>
        <w:t xml:space="preserve"> </w:t>
      </w:r>
      <w:r>
        <w:rPr>
          <w:rFonts w:eastAsia="Times New Roman"/>
        </w:rPr>
        <w:t>gliukozės koncentraciją savo kraujyje taip, kaip nurodė Jūsų sveikatos priežiūros specialistas</w:t>
      </w:r>
    </w:p>
    <w:p w:rsidR="00ED4A22" w:rsidRDefault="00ED4A22" w:rsidP="00ED4A22">
      <w:pPr>
        <w:spacing w:line="71" w:lineRule="exact"/>
        <w:rPr>
          <w:rFonts w:eastAsia="Times New Roman"/>
        </w:rPr>
      </w:pPr>
    </w:p>
    <w:p w:rsidR="00ED4A22" w:rsidRDefault="00ED4A22" w:rsidP="00ED4A22">
      <w:pPr>
        <w:spacing w:line="260" w:lineRule="auto"/>
        <w:ind w:left="1180" w:right="4226" w:hanging="360"/>
        <w:rPr>
          <w:rFonts w:eastAsia="Times New Roman"/>
        </w:rPr>
      </w:pPr>
      <w:r>
        <w:rPr>
          <w:rFonts w:eastAsia="Times New Roman"/>
        </w:rPr>
        <w:t>– Jeigu įprastai turite susileisti 2 injekcijas, kad būtų suleista visa dozė, būtinai susileiskite antrą injekciją.</w:t>
      </w:r>
    </w:p>
    <w:p w:rsidR="00ED4A22" w:rsidRDefault="00ED4A22" w:rsidP="00ED4A22">
      <w:pPr>
        <w:spacing w:line="20" w:lineRule="exact"/>
        <w:rPr>
          <w:sz w:val="20"/>
          <w:szCs w:val="20"/>
        </w:rPr>
      </w:pPr>
      <w:r>
        <w:rPr>
          <w:noProof/>
          <w:sz w:val="20"/>
          <w:szCs w:val="20"/>
        </w:rPr>
        <w:drawing>
          <wp:anchor distT="0" distB="0" distL="114300" distR="114300" simplePos="0" relativeHeight="251779072" behindDoc="1" locked="0" layoutInCell="0" allowOverlap="1" wp14:anchorId="523A58BC" wp14:editId="236B1152">
            <wp:simplePos x="0" y="0"/>
            <wp:positionH relativeFrom="column">
              <wp:posOffset>4017010</wp:posOffset>
            </wp:positionH>
            <wp:positionV relativeFrom="paragraph">
              <wp:posOffset>-3644900</wp:posOffset>
            </wp:positionV>
            <wp:extent cx="1287780" cy="1051560"/>
            <wp:effectExtent l="0" t="0" r="0" b="0"/>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51"/>
                    <a:srcRect/>
                    <a:stretch>
                      <a:fillRect/>
                    </a:stretch>
                  </pic:blipFill>
                  <pic:spPr bwMode="auto">
                    <a:xfrm>
                      <a:off x="0" y="0"/>
                      <a:ext cx="1287780" cy="1051560"/>
                    </a:xfrm>
                    <a:prstGeom prst="rect">
                      <a:avLst/>
                    </a:prstGeom>
                    <a:noFill/>
                  </pic:spPr>
                </pic:pic>
              </a:graphicData>
            </a:graphic>
          </wp:anchor>
        </w:drawing>
      </w:r>
    </w:p>
    <w:p w:rsidR="00ED4A22" w:rsidRDefault="00ED4A22" w:rsidP="00ED4A22">
      <w:pPr>
        <w:spacing w:line="38" w:lineRule="exact"/>
        <w:rPr>
          <w:sz w:val="20"/>
          <w:szCs w:val="20"/>
        </w:rPr>
      </w:pPr>
    </w:p>
    <w:p w:rsidR="00ED4A22" w:rsidRDefault="00ED4A22" w:rsidP="00ED4A22">
      <w:pPr>
        <w:ind w:left="100"/>
        <w:rPr>
          <w:sz w:val="20"/>
          <w:szCs w:val="20"/>
        </w:rPr>
      </w:pPr>
      <w:r>
        <w:rPr>
          <w:rFonts w:eastAsia="Times New Roman"/>
        </w:rPr>
        <w:t>Stūmoklis kiekvienos injekcijos metu tik šiek tiek</w:t>
      </w:r>
    </w:p>
    <w:p w:rsidR="00ED4A22" w:rsidRDefault="00ED4A22" w:rsidP="00ED4A22">
      <w:pPr>
        <w:ind w:left="100"/>
        <w:rPr>
          <w:sz w:val="20"/>
          <w:szCs w:val="20"/>
        </w:rPr>
      </w:pPr>
      <w:r>
        <w:rPr>
          <w:rFonts w:eastAsia="Times New Roman"/>
        </w:rPr>
        <w:t>sujuda ir Jūs galite to nepastebėti.</w:t>
      </w:r>
    </w:p>
    <w:p w:rsidR="00ED4A22" w:rsidRDefault="00ED4A22" w:rsidP="00ED4A22">
      <w:pPr>
        <w:spacing w:line="119" w:lineRule="exact"/>
        <w:rPr>
          <w:sz w:val="20"/>
          <w:szCs w:val="20"/>
        </w:rPr>
      </w:pPr>
    </w:p>
    <w:p w:rsidR="00ED4A22" w:rsidRDefault="00ED4A22" w:rsidP="00ED4A22">
      <w:pPr>
        <w:spacing w:line="263" w:lineRule="auto"/>
        <w:ind w:left="100" w:right="4246"/>
        <w:rPr>
          <w:sz w:val="20"/>
          <w:szCs w:val="20"/>
        </w:rPr>
      </w:pPr>
      <w:r>
        <w:rPr>
          <w:rFonts w:eastAsia="Times New Roman"/>
        </w:rPr>
        <w:t xml:space="preserve">Jeigu ištraukus adatą iš odos pasirodo kraujo, injekcijos vietą švelniai prispauskite marlės gabalėliu arba tamponu. Šios vietos </w:t>
      </w:r>
      <w:r>
        <w:rPr>
          <w:rFonts w:eastAsia="Times New Roman"/>
          <w:b/>
          <w:bCs/>
        </w:rPr>
        <w:t>negalima</w:t>
      </w:r>
      <w:r>
        <w:rPr>
          <w:rFonts w:eastAsia="Times New Roman"/>
        </w:rPr>
        <w:t xml:space="preserve"> trinti.</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80096" behindDoc="1" locked="0" layoutInCell="0" allowOverlap="1" wp14:anchorId="5D843547" wp14:editId="33FCD15D">
                <wp:simplePos x="0" y="0"/>
                <wp:positionH relativeFrom="column">
                  <wp:posOffset>-10160</wp:posOffset>
                </wp:positionH>
                <wp:positionV relativeFrom="paragraph">
                  <wp:posOffset>210185</wp:posOffset>
                </wp:positionV>
                <wp:extent cx="6039485" cy="0"/>
                <wp:effectExtent l="0" t="0" r="0" b="0"/>
                <wp:wrapNone/>
                <wp:docPr id="740" name="Shap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94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2D0FF1" id="Shape 740"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8pt,16.55pt" to="474.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" o:allowincell="f" filled="t" strokeweight=".16931mm">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354" w:lineRule="exact"/>
        <w:rPr>
          <w:sz w:val="20"/>
          <w:szCs w:val="20"/>
        </w:rPr>
      </w:pPr>
    </w:p>
    <w:p w:rsidR="00ED4A22" w:rsidRDefault="00ED4A22" w:rsidP="00ED4A22">
      <w:pPr>
        <w:rPr>
          <w:sz w:val="20"/>
          <w:szCs w:val="20"/>
        </w:rPr>
      </w:pPr>
      <w:r>
        <w:rPr>
          <w:rFonts w:eastAsia="Times New Roman"/>
          <w:b/>
          <w:bCs/>
        </w:rPr>
        <w:t>Po injekcijos suleidimo</w:t>
      </w:r>
    </w:p>
    <w:p w:rsidR="00ED4A22" w:rsidRDefault="00ED4A22" w:rsidP="00ED4A22">
      <w:pPr>
        <w:spacing w:line="20" w:lineRule="exact"/>
        <w:rPr>
          <w:sz w:val="20"/>
          <w:szCs w:val="20"/>
        </w:rPr>
      </w:pPr>
      <w:r>
        <w:rPr>
          <w:noProof/>
          <w:sz w:val="20"/>
          <w:szCs w:val="20"/>
        </w:rPr>
        <w:drawing>
          <wp:anchor distT="0" distB="0" distL="114300" distR="114300" simplePos="0" relativeHeight="251781120" behindDoc="1" locked="0" layoutInCell="0" allowOverlap="1" wp14:anchorId="04F8BE32" wp14:editId="55A53CBC">
            <wp:simplePos x="0" y="0"/>
            <wp:positionH relativeFrom="column">
              <wp:posOffset>3757930</wp:posOffset>
            </wp:positionH>
            <wp:positionV relativeFrom="paragraph">
              <wp:posOffset>184150</wp:posOffset>
            </wp:positionV>
            <wp:extent cx="1487805" cy="1174115"/>
            <wp:effectExtent l="0" t="0" r="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52"/>
                    <a:srcRect/>
                    <a:stretch>
                      <a:fillRect/>
                    </a:stretch>
                  </pic:blipFill>
                  <pic:spPr bwMode="auto">
                    <a:xfrm>
                      <a:off x="0" y="0"/>
                      <a:ext cx="1487805" cy="1174115"/>
                    </a:xfrm>
                    <a:prstGeom prst="rect">
                      <a:avLst/>
                    </a:prstGeom>
                    <a:noFill/>
                  </pic:spPr>
                </pic:pic>
              </a:graphicData>
            </a:graphic>
          </wp:anchor>
        </w:drawing>
      </w:r>
    </w:p>
    <w:p w:rsidR="00ED4A22" w:rsidRDefault="00ED4A22" w:rsidP="00ED4A22">
      <w:pPr>
        <w:spacing w:line="361" w:lineRule="exact"/>
        <w:rPr>
          <w:sz w:val="20"/>
          <w:szCs w:val="20"/>
        </w:rPr>
      </w:pPr>
    </w:p>
    <w:p w:rsidR="00ED4A22" w:rsidRDefault="00ED4A22" w:rsidP="00ED4A22">
      <w:pPr>
        <w:numPr>
          <w:ilvl w:val="0"/>
          <w:numId w:val="153"/>
        </w:numPr>
        <w:tabs>
          <w:tab w:val="left" w:pos="380"/>
        </w:tabs>
        <w:spacing w:after="0" w:line="240" w:lineRule="auto"/>
        <w:ind w:left="380" w:hanging="274"/>
        <w:rPr>
          <w:rFonts w:eastAsia="Times New Roman"/>
          <w:b/>
          <w:bCs/>
        </w:rPr>
      </w:pPr>
      <w:r>
        <w:rPr>
          <w:rFonts w:eastAsia="Times New Roman"/>
          <w:b/>
          <w:bCs/>
        </w:rPr>
        <w:t>veiksmas</w:t>
      </w:r>
    </w:p>
    <w:p w:rsidR="00ED4A22" w:rsidRDefault="00ED4A22" w:rsidP="00ED4A22">
      <w:pPr>
        <w:spacing w:line="125" w:lineRule="exact"/>
        <w:rPr>
          <w:sz w:val="20"/>
          <w:szCs w:val="20"/>
        </w:rPr>
      </w:pPr>
    </w:p>
    <w:p w:rsidR="00ED4A22" w:rsidRDefault="00ED4A22" w:rsidP="00ED4A22">
      <w:pPr>
        <w:numPr>
          <w:ilvl w:val="0"/>
          <w:numId w:val="154"/>
        </w:numPr>
        <w:tabs>
          <w:tab w:val="left" w:pos="460"/>
        </w:tabs>
        <w:spacing w:after="0" w:line="240" w:lineRule="auto"/>
        <w:ind w:left="460" w:hanging="354"/>
        <w:rPr>
          <w:rFonts w:eastAsia="Times New Roman"/>
        </w:rPr>
      </w:pPr>
      <w:r>
        <w:rPr>
          <w:rFonts w:eastAsia="Times New Roman"/>
        </w:rPr>
        <w:t>Vėl atsargiai uždėkite išorinį adatos gaubtelį.</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82144" behindDoc="1" locked="0" layoutInCell="0" allowOverlap="1" wp14:anchorId="3F17D775" wp14:editId="10B17135">
                <wp:simplePos x="0" y="0"/>
                <wp:positionH relativeFrom="column">
                  <wp:posOffset>-635</wp:posOffset>
                </wp:positionH>
                <wp:positionV relativeFrom="paragraph">
                  <wp:posOffset>778510</wp:posOffset>
                </wp:positionV>
                <wp:extent cx="6029960" cy="0"/>
                <wp:effectExtent l="0" t="0" r="0" b="0"/>
                <wp:wrapNone/>
                <wp:docPr id="742" name="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804754" id="Shape 742"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05pt,61.3pt" to="474.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" o:allowincell="f" filled="t" strokeweight=".16931mm">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302" w:lineRule="exact"/>
        <w:rPr>
          <w:sz w:val="20"/>
          <w:szCs w:val="20"/>
        </w:rPr>
      </w:pPr>
    </w:p>
    <w:p w:rsidR="00ED4A22" w:rsidRDefault="00ED4A22" w:rsidP="00ED4A22">
      <w:pPr>
        <w:numPr>
          <w:ilvl w:val="0"/>
          <w:numId w:val="155"/>
        </w:numPr>
        <w:tabs>
          <w:tab w:val="left" w:pos="380"/>
        </w:tabs>
        <w:spacing w:after="0" w:line="240" w:lineRule="auto"/>
        <w:ind w:left="380" w:hanging="274"/>
        <w:rPr>
          <w:rFonts w:eastAsia="Times New Roman"/>
          <w:b/>
          <w:bCs/>
        </w:rPr>
      </w:pPr>
      <w:r>
        <w:rPr>
          <w:rFonts w:eastAsia="Times New Roman"/>
          <w:b/>
          <w:bCs/>
        </w:rPr>
        <w:t>veiksmas</w:t>
      </w:r>
    </w:p>
    <w:p w:rsidR="00ED4A22" w:rsidRDefault="00ED4A22" w:rsidP="00ED4A22">
      <w:pPr>
        <w:spacing w:line="20" w:lineRule="exact"/>
        <w:rPr>
          <w:sz w:val="20"/>
          <w:szCs w:val="20"/>
        </w:rPr>
      </w:pPr>
      <w:r>
        <w:rPr>
          <w:noProof/>
          <w:sz w:val="20"/>
          <w:szCs w:val="20"/>
        </w:rPr>
        <w:drawing>
          <wp:anchor distT="0" distB="0" distL="114300" distR="114300" simplePos="0" relativeHeight="251783168" behindDoc="1" locked="0" layoutInCell="0" allowOverlap="1" wp14:anchorId="0250BF98" wp14:editId="6ED2ECAD">
            <wp:simplePos x="0" y="0"/>
            <wp:positionH relativeFrom="column">
              <wp:posOffset>3818255</wp:posOffset>
            </wp:positionH>
            <wp:positionV relativeFrom="paragraph">
              <wp:posOffset>40640</wp:posOffset>
            </wp:positionV>
            <wp:extent cx="1470660" cy="1188720"/>
            <wp:effectExtent l="0" t="0" r="0" b="0"/>
            <wp:wrapNone/>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53"/>
                    <a:srcRect/>
                    <a:stretch>
                      <a:fillRect/>
                    </a:stretch>
                  </pic:blipFill>
                  <pic:spPr bwMode="auto">
                    <a:xfrm>
                      <a:off x="0" y="0"/>
                      <a:ext cx="1470660" cy="1188720"/>
                    </a:xfrm>
                    <a:prstGeom prst="rect">
                      <a:avLst/>
                    </a:prstGeom>
                    <a:noFill/>
                  </pic:spPr>
                </pic:pic>
              </a:graphicData>
            </a:graphic>
          </wp:anchor>
        </w:drawing>
      </w:r>
    </w:p>
    <w:p w:rsidR="00ED4A22" w:rsidRDefault="00ED4A22" w:rsidP="00ED4A22">
      <w:pPr>
        <w:spacing w:line="103" w:lineRule="exact"/>
        <w:rPr>
          <w:sz w:val="20"/>
          <w:szCs w:val="20"/>
        </w:rPr>
      </w:pPr>
    </w:p>
    <w:p w:rsidR="00ED4A22" w:rsidRDefault="00ED4A22" w:rsidP="00ED4A22">
      <w:pPr>
        <w:numPr>
          <w:ilvl w:val="0"/>
          <w:numId w:val="156"/>
        </w:numPr>
        <w:tabs>
          <w:tab w:val="left" w:pos="560"/>
        </w:tabs>
        <w:spacing w:after="0" w:line="263" w:lineRule="auto"/>
        <w:ind w:left="560" w:right="4586" w:hanging="350"/>
        <w:rPr>
          <w:rFonts w:eastAsia="Times New Roman"/>
        </w:rPr>
      </w:pPr>
      <w:r>
        <w:rPr>
          <w:rFonts w:eastAsia="Times New Roman"/>
        </w:rPr>
        <w:t>Nusukite dangteliu uždengtą adatą ir išmeskite taip, kaip aprašyta toliau (žr. skyrelį „</w:t>
      </w:r>
      <w:r>
        <w:rPr>
          <w:rFonts w:eastAsia="Times New Roman"/>
          <w:b/>
          <w:bCs/>
        </w:rPr>
        <w:t>Švirkštiklių ir adatų išmetimas”).</w:t>
      </w:r>
    </w:p>
    <w:p w:rsidR="00ED4A22" w:rsidRDefault="00ED4A22" w:rsidP="00ED4A22">
      <w:pPr>
        <w:spacing w:line="45" w:lineRule="exact"/>
        <w:rPr>
          <w:rFonts w:eastAsia="Times New Roman"/>
        </w:rPr>
      </w:pPr>
    </w:p>
    <w:p w:rsidR="00ED4A22" w:rsidRDefault="00ED4A22" w:rsidP="00ED4A22">
      <w:pPr>
        <w:numPr>
          <w:ilvl w:val="0"/>
          <w:numId w:val="156"/>
        </w:numPr>
        <w:tabs>
          <w:tab w:val="left" w:pos="560"/>
        </w:tabs>
        <w:spacing w:after="0" w:line="260" w:lineRule="auto"/>
        <w:ind w:left="560" w:right="4526" w:hanging="350"/>
        <w:rPr>
          <w:rFonts w:eastAsia="Times New Roman"/>
        </w:rPr>
      </w:pPr>
      <w:r>
        <w:rPr>
          <w:rFonts w:eastAsia="Times New Roman"/>
          <w:b/>
          <w:bCs/>
        </w:rPr>
        <w:t>Nelaikykite</w:t>
      </w:r>
      <w:r>
        <w:rPr>
          <w:rFonts w:eastAsia="Times New Roman"/>
        </w:rPr>
        <w:t xml:space="preserve"> švirkštiklio su uždėta adata, kad neišbėgtų vaisto, adata neužsikimštų ir į švirkštiklį nepatektų oro.</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84192" behindDoc="1" locked="0" layoutInCell="0" allowOverlap="1" wp14:anchorId="2CCEAD79" wp14:editId="0FE1D8D8">
                <wp:simplePos x="0" y="0"/>
                <wp:positionH relativeFrom="column">
                  <wp:posOffset>-10160</wp:posOffset>
                </wp:positionH>
                <wp:positionV relativeFrom="paragraph">
                  <wp:posOffset>217170</wp:posOffset>
                </wp:positionV>
                <wp:extent cx="6039485" cy="0"/>
                <wp:effectExtent l="0" t="0" r="0" b="0"/>
                <wp:wrapNone/>
                <wp:docPr id="744" name="Shap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94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1EAB8F" id="Shape 744"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8pt,17.1pt" to="474.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" o:allowincell="f" filled="t" strokeweight=".48pt">
                <v:stroke joinstyle="miter"/>
                <o:lock v:ext="edit" shapetype="f"/>
              </v:line>
            </w:pict>
          </mc:Fallback>
        </mc:AlternateContent>
      </w:r>
    </w:p>
    <w:p w:rsidR="00ED4A22" w:rsidRDefault="00ED4A22" w:rsidP="00ED4A22">
      <w:pPr>
        <w:sectPr w:rsidR="00ED4A22">
          <w:pgSz w:w="11900" w:h="16841"/>
          <w:pgMar w:top="1235" w:right="1440" w:bottom="208" w:left="1420" w:header="0" w:footer="0" w:gutter="0"/>
          <w:cols w:space="720" w:equalWidth="0">
            <w:col w:w="9046"/>
          </w:cols>
        </w:sect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00" w:lineRule="exact"/>
        <w:rPr>
          <w:sz w:val="20"/>
          <w:szCs w:val="20"/>
        </w:rPr>
      </w:pPr>
    </w:p>
    <w:p w:rsidR="00ED4A22" w:rsidRDefault="00ED4A22" w:rsidP="00ED4A22">
      <w:pPr>
        <w:spacing w:line="228" w:lineRule="exact"/>
        <w:rPr>
          <w:sz w:val="20"/>
          <w:szCs w:val="20"/>
        </w:rPr>
      </w:pPr>
    </w:p>
    <w:p w:rsidR="00ED4A22" w:rsidRDefault="00ED4A22" w:rsidP="00ED4A22">
      <w:pPr>
        <w:ind w:right="-353"/>
        <w:jc w:val="center"/>
        <w:rPr>
          <w:sz w:val="20"/>
          <w:szCs w:val="20"/>
        </w:rPr>
      </w:pPr>
      <w:r>
        <w:rPr>
          <w:rFonts w:ascii="Arial" w:eastAsia="Arial" w:hAnsi="Arial" w:cs="Arial"/>
          <w:sz w:val="16"/>
          <w:szCs w:val="16"/>
        </w:rPr>
        <w:t>108</w:t>
      </w:r>
    </w:p>
    <w:p w:rsidR="00ED4A22" w:rsidRDefault="00ED4A22" w:rsidP="00ED4A22">
      <w:pPr>
        <w:sectPr w:rsidR="00ED4A22">
          <w:type w:val="continuous"/>
          <w:pgSz w:w="11900" w:h="16841"/>
          <w:pgMar w:top="1235" w:right="1440" w:bottom="208" w:left="1420" w:header="0" w:footer="0" w:gutter="0"/>
          <w:cols w:space="720" w:equalWidth="0">
            <w:col w:w="9046"/>
          </w:cols>
        </w:sectPr>
      </w:pPr>
    </w:p>
    <w:p w:rsidR="00ED4A22" w:rsidRDefault="00ED4A22" w:rsidP="00ED4A22">
      <w:pPr>
        <w:numPr>
          <w:ilvl w:val="0"/>
          <w:numId w:val="157"/>
        </w:numPr>
        <w:tabs>
          <w:tab w:val="left" w:pos="382"/>
        </w:tabs>
        <w:spacing w:after="0" w:line="240" w:lineRule="auto"/>
        <w:ind w:left="382" w:hanging="274"/>
        <w:rPr>
          <w:rFonts w:eastAsia="Times New Roman"/>
          <w:b/>
          <w:bCs/>
        </w:rPr>
      </w:pPr>
      <w:bookmarkStart w:id="49" w:name="page109"/>
      <w:bookmarkEnd w:id="49"/>
      <w:r>
        <w:rPr>
          <w:rFonts w:eastAsia="Times New Roman"/>
          <w:b/>
          <w:bCs/>
          <w:noProof/>
        </w:rPr>
        <w:drawing>
          <wp:anchor distT="0" distB="0" distL="114300" distR="114300" simplePos="0" relativeHeight="251785216" behindDoc="1" locked="0" layoutInCell="0" allowOverlap="1" wp14:anchorId="6648A0CC" wp14:editId="0B4D9325">
            <wp:simplePos x="0" y="0"/>
            <wp:positionH relativeFrom="page">
              <wp:posOffset>900430</wp:posOffset>
            </wp:positionH>
            <wp:positionV relativeFrom="page">
              <wp:posOffset>719455</wp:posOffset>
            </wp:positionV>
            <wp:extent cx="6030595" cy="922020"/>
            <wp:effectExtent l="0" t="0" r="0" b="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54"/>
                    <a:srcRect/>
                    <a:stretch>
                      <a:fillRect/>
                    </a:stretch>
                  </pic:blipFill>
                  <pic:spPr bwMode="auto">
                    <a:xfrm>
                      <a:off x="0" y="0"/>
                      <a:ext cx="6030595" cy="922020"/>
                    </a:xfrm>
                    <a:prstGeom prst="rect">
                      <a:avLst/>
                    </a:prstGeom>
                    <a:noFill/>
                  </pic:spPr>
                </pic:pic>
              </a:graphicData>
            </a:graphic>
          </wp:anchor>
        </w:drawing>
      </w:r>
      <w:r>
        <w:rPr>
          <w:rFonts w:eastAsia="Times New Roman"/>
          <w:b/>
          <w:bCs/>
        </w:rPr>
        <w:t>veiksmas</w:t>
      </w:r>
    </w:p>
    <w:p w:rsidR="00ED4A22" w:rsidRDefault="00ED4A22" w:rsidP="00ED4A22">
      <w:pPr>
        <w:spacing w:line="123" w:lineRule="exact"/>
        <w:rPr>
          <w:sz w:val="20"/>
          <w:szCs w:val="20"/>
        </w:rPr>
      </w:pPr>
    </w:p>
    <w:p w:rsidR="00ED4A22" w:rsidRDefault="00ED4A22" w:rsidP="00ED4A22">
      <w:pPr>
        <w:numPr>
          <w:ilvl w:val="0"/>
          <w:numId w:val="158"/>
        </w:numPr>
        <w:tabs>
          <w:tab w:val="left" w:pos="462"/>
        </w:tabs>
        <w:spacing w:after="0" w:line="260" w:lineRule="auto"/>
        <w:ind w:left="462" w:right="5140" w:hanging="354"/>
        <w:jc w:val="both"/>
        <w:rPr>
          <w:rFonts w:eastAsia="Times New Roman"/>
        </w:rPr>
      </w:pPr>
      <w:r>
        <w:rPr>
          <w:rFonts w:eastAsia="Times New Roman"/>
        </w:rPr>
        <w:t>Vėl uždėkite švirkštiklio dangtelį taip, kad dangtelio grioveliai būtų nukreipti tiesiai į dozės indikatorių.</w:t>
      </w:r>
    </w:p>
    <w:p w:rsidR="00ED4A22" w:rsidRDefault="00ED4A22" w:rsidP="00ED4A22">
      <w:pPr>
        <w:spacing w:line="20" w:lineRule="exact"/>
        <w:rPr>
          <w:sz w:val="20"/>
          <w:szCs w:val="20"/>
        </w:rPr>
      </w:pPr>
      <w:r>
        <w:rPr>
          <w:noProof/>
          <w:sz w:val="20"/>
          <w:szCs w:val="20"/>
        </w:rPr>
        <mc:AlternateContent>
          <mc:Choice Requires="wps">
            <w:drawing>
              <wp:anchor distT="0" distB="0" distL="114300" distR="114300" simplePos="0" relativeHeight="251786240" behindDoc="1" locked="0" layoutInCell="0" allowOverlap="1" wp14:anchorId="3A12AE89" wp14:editId="79BE8B2B">
                <wp:simplePos x="0" y="0"/>
                <wp:positionH relativeFrom="column">
                  <wp:posOffset>-8890</wp:posOffset>
                </wp:positionH>
                <wp:positionV relativeFrom="paragraph">
                  <wp:posOffset>184150</wp:posOffset>
                </wp:positionV>
                <wp:extent cx="6038850" cy="0"/>
                <wp:effectExtent l="0" t="0" r="0" b="0"/>
                <wp:wrapNone/>
                <wp:docPr id="746" name="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F2036D" id="Shape 746"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7pt,14.5pt" to="47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" o:allowincell="f" filled="t" strokeweight=".48pt">
                <v:stroke joinstyle="miter"/>
                <o:lock v:ext="edit" shapetype="f"/>
              </v:line>
            </w:pict>
          </mc:Fallback>
        </mc:AlternateContent>
      </w:r>
    </w:p>
    <w:p w:rsidR="00ED4A22" w:rsidRDefault="00ED4A22" w:rsidP="00ED4A22">
      <w:pPr>
        <w:spacing w:line="200" w:lineRule="exact"/>
        <w:rPr>
          <w:sz w:val="20"/>
          <w:szCs w:val="20"/>
        </w:rPr>
      </w:pPr>
    </w:p>
    <w:p w:rsidR="00ED4A22" w:rsidRDefault="00ED4A22" w:rsidP="00ED4A22">
      <w:pPr>
        <w:spacing w:line="298" w:lineRule="exact"/>
        <w:rPr>
          <w:sz w:val="20"/>
          <w:szCs w:val="20"/>
        </w:rPr>
      </w:pPr>
    </w:p>
    <w:p w:rsidR="00ED4A22" w:rsidRDefault="00ED4A22" w:rsidP="00ED4A22">
      <w:pPr>
        <w:ind w:left="2"/>
        <w:rPr>
          <w:sz w:val="20"/>
          <w:szCs w:val="20"/>
        </w:rPr>
      </w:pPr>
      <w:r>
        <w:rPr>
          <w:rFonts w:eastAsia="Times New Roman"/>
          <w:b/>
          <w:bCs/>
        </w:rPr>
        <w:t>Švirkštiklių ir adatų išmetimas</w:t>
      </w:r>
    </w:p>
    <w:p w:rsidR="00ED4A22" w:rsidRDefault="00ED4A22" w:rsidP="00ED4A22">
      <w:pPr>
        <w:numPr>
          <w:ilvl w:val="0"/>
          <w:numId w:val="159"/>
        </w:numPr>
        <w:tabs>
          <w:tab w:val="left" w:pos="362"/>
        </w:tabs>
        <w:spacing w:after="0" w:line="240" w:lineRule="auto"/>
        <w:ind w:left="362" w:hanging="362"/>
        <w:rPr>
          <w:rFonts w:eastAsia="Times New Roman"/>
        </w:rPr>
      </w:pPr>
      <w:r>
        <w:rPr>
          <w:rFonts w:eastAsia="Times New Roman"/>
        </w:rPr>
        <w:t>Panaudotas adatas išmeskite į uždaromą, nepraduriamą aštrių atliekų talpyklę.</w:t>
      </w:r>
    </w:p>
    <w:p w:rsidR="00ED4A22" w:rsidRDefault="00ED4A22" w:rsidP="00ED4A22">
      <w:pPr>
        <w:numPr>
          <w:ilvl w:val="0"/>
          <w:numId w:val="159"/>
        </w:numPr>
        <w:tabs>
          <w:tab w:val="left" w:pos="362"/>
        </w:tabs>
        <w:spacing w:after="0" w:line="240" w:lineRule="auto"/>
        <w:ind w:left="362" w:hanging="362"/>
        <w:rPr>
          <w:rFonts w:eastAsia="Times New Roman"/>
        </w:rPr>
      </w:pPr>
      <w:r>
        <w:rPr>
          <w:rFonts w:eastAsia="Times New Roman"/>
        </w:rPr>
        <w:t xml:space="preserve">Pripildytų aštrių atliekų talpyklių </w:t>
      </w:r>
      <w:r>
        <w:rPr>
          <w:rFonts w:eastAsia="Times New Roman"/>
          <w:b/>
          <w:bCs/>
        </w:rPr>
        <w:t>negalima</w:t>
      </w:r>
      <w:r>
        <w:rPr>
          <w:rFonts w:eastAsia="Times New Roman"/>
        </w:rPr>
        <w:t xml:space="preserve"> perdirbti.</w:t>
      </w:r>
    </w:p>
    <w:p w:rsidR="00ED4A22" w:rsidRDefault="00ED4A22" w:rsidP="00ED4A22">
      <w:pPr>
        <w:spacing w:line="2" w:lineRule="exact"/>
        <w:rPr>
          <w:rFonts w:eastAsia="Times New Roman"/>
        </w:rPr>
      </w:pPr>
    </w:p>
    <w:p w:rsidR="00ED4A22" w:rsidRDefault="00ED4A22" w:rsidP="00ED4A22">
      <w:pPr>
        <w:numPr>
          <w:ilvl w:val="0"/>
          <w:numId w:val="159"/>
        </w:numPr>
        <w:tabs>
          <w:tab w:val="left" w:pos="362"/>
        </w:tabs>
        <w:spacing w:after="0" w:line="240" w:lineRule="auto"/>
        <w:ind w:left="362" w:right="400" w:hanging="361"/>
        <w:rPr>
          <w:rFonts w:eastAsia="Times New Roman"/>
        </w:rPr>
      </w:pPr>
      <w:r>
        <w:rPr>
          <w:rFonts w:eastAsia="Times New Roman"/>
        </w:rPr>
        <w:t>Apie tinkamo švirkštiklių ir aštrių atliekų išmetimo galimybes klauskite savo sveikatos priežiūros paslaugų specialisto.</w:t>
      </w:r>
    </w:p>
    <w:p w:rsidR="00ED4A22" w:rsidRDefault="00ED4A22" w:rsidP="00ED4A22">
      <w:pPr>
        <w:numPr>
          <w:ilvl w:val="0"/>
          <w:numId w:val="159"/>
        </w:numPr>
        <w:tabs>
          <w:tab w:val="left" w:pos="361"/>
        </w:tabs>
        <w:spacing w:after="0" w:line="281" w:lineRule="auto"/>
        <w:ind w:left="362" w:right="320" w:hanging="361"/>
        <w:rPr>
          <w:rFonts w:eastAsia="Times New Roman"/>
        </w:rPr>
      </w:pPr>
      <w:r>
        <w:rPr>
          <w:rFonts w:eastAsia="Times New Roman"/>
        </w:rPr>
        <w:t>Nurodymai, kaip elgtis su adatomis, nėra skirti pakeisti vietinių, sveikatos priežiūros specialistų ar gydymo įstaigos reikalavimų.</w:t>
      </w:r>
    </w:p>
    <w:p w:rsidR="00ED4A22" w:rsidRDefault="00ED4A22" w:rsidP="00ED4A22">
      <w:pPr>
        <w:spacing w:line="162" w:lineRule="exact"/>
        <w:rPr>
          <w:sz w:val="20"/>
          <w:szCs w:val="20"/>
        </w:rPr>
      </w:pPr>
    </w:p>
    <w:p w:rsidR="00ED4A22" w:rsidRDefault="00ED4A22" w:rsidP="00ED4A22">
      <w:pPr>
        <w:ind w:left="2"/>
        <w:rPr>
          <w:sz w:val="20"/>
          <w:szCs w:val="20"/>
        </w:rPr>
      </w:pPr>
      <w:r>
        <w:rPr>
          <w:rFonts w:eastAsia="Times New Roman"/>
          <w:b/>
          <w:bCs/>
        </w:rPr>
        <w:t>Švirkštiklio laikymas</w:t>
      </w:r>
    </w:p>
    <w:p w:rsidR="00ED4A22" w:rsidRDefault="00ED4A22" w:rsidP="00ED4A22">
      <w:pPr>
        <w:spacing w:line="253" w:lineRule="exact"/>
        <w:rPr>
          <w:sz w:val="20"/>
          <w:szCs w:val="20"/>
        </w:rPr>
      </w:pPr>
    </w:p>
    <w:p w:rsidR="00ED4A22" w:rsidRDefault="00ED4A22" w:rsidP="00ED4A22">
      <w:pPr>
        <w:ind w:left="2"/>
        <w:rPr>
          <w:sz w:val="20"/>
          <w:szCs w:val="20"/>
        </w:rPr>
      </w:pPr>
      <w:r>
        <w:rPr>
          <w:rFonts w:eastAsia="Times New Roman"/>
          <w:b/>
          <w:bCs/>
        </w:rPr>
        <w:t>Nenaudoti švirkštikliai</w:t>
      </w:r>
    </w:p>
    <w:p w:rsidR="00ED4A22" w:rsidRDefault="00ED4A22" w:rsidP="00ED4A22">
      <w:pPr>
        <w:numPr>
          <w:ilvl w:val="0"/>
          <w:numId w:val="160"/>
        </w:numPr>
        <w:tabs>
          <w:tab w:val="left" w:pos="362"/>
        </w:tabs>
        <w:spacing w:after="0" w:line="240" w:lineRule="auto"/>
        <w:ind w:left="362" w:hanging="361"/>
        <w:rPr>
          <w:rFonts w:eastAsia="Times New Roman"/>
        </w:rPr>
      </w:pPr>
      <w:r>
        <w:rPr>
          <w:rFonts w:eastAsia="Times New Roman"/>
        </w:rPr>
        <w:t>Nenaudotus švirkštiklius laikyti šaldytuve (2 °C-8 °C).</w:t>
      </w:r>
    </w:p>
    <w:p w:rsidR="00ED4A22" w:rsidRDefault="00ED4A22" w:rsidP="00ED4A22">
      <w:pPr>
        <w:numPr>
          <w:ilvl w:val="0"/>
          <w:numId w:val="160"/>
        </w:numPr>
        <w:tabs>
          <w:tab w:val="left" w:pos="362"/>
        </w:tabs>
        <w:spacing w:after="0" w:line="240" w:lineRule="auto"/>
        <w:ind w:left="362" w:hanging="361"/>
        <w:rPr>
          <w:rFonts w:eastAsia="Times New Roman"/>
        </w:rPr>
      </w:pPr>
      <w:r>
        <w:rPr>
          <w:rFonts w:eastAsia="Times New Roman"/>
        </w:rPr>
        <w:t xml:space="preserve">ABASAGLAR </w:t>
      </w:r>
      <w:r>
        <w:rPr>
          <w:rFonts w:eastAsia="Times New Roman"/>
          <w:b/>
          <w:bCs/>
        </w:rPr>
        <w:t>negalima</w:t>
      </w:r>
      <w:r>
        <w:rPr>
          <w:rFonts w:eastAsia="Times New Roman"/>
        </w:rPr>
        <w:t xml:space="preserve"> užšaldyti ir </w:t>
      </w:r>
      <w:r>
        <w:rPr>
          <w:rFonts w:eastAsia="Times New Roman"/>
          <w:b/>
          <w:bCs/>
        </w:rPr>
        <w:t>negalima</w:t>
      </w:r>
      <w:r>
        <w:rPr>
          <w:rFonts w:eastAsia="Times New Roman"/>
        </w:rPr>
        <w:t xml:space="preserve"> vartoti, jeigu vaistas buvo užšaldytas.</w:t>
      </w:r>
    </w:p>
    <w:p w:rsidR="00ED4A22" w:rsidRDefault="00ED4A22" w:rsidP="00ED4A22">
      <w:pPr>
        <w:spacing w:line="2" w:lineRule="exact"/>
        <w:rPr>
          <w:rFonts w:eastAsia="Times New Roman"/>
        </w:rPr>
      </w:pPr>
    </w:p>
    <w:p w:rsidR="00ED4A22" w:rsidRDefault="00ED4A22" w:rsidP="00ED4A22">
      <w:pPr>
        <w:numPr>
          <w:ilvl w:val="0"/>
          <w:numId w:val="160"/>
        </w:numPr>
        <w:tabs>
          <w:tab w:val="left" w:pos="362"/>
        </w:tabs>
        <w:spacing w:after="0" w:line="281" w:lineRule="auto"/>
        <w:ind w:left="362" w:right="180" w:hanging="361"/>
        <w:rPr>
          <w:rFonts w:eastAsia="Times New Roman"/>
        </w:rPr>
      </w:pPr>
      <w:r>
        <w:rPr>
          <w:rFonts w:eastAsia="Times New Roman"/>
        </w:rPr>
        <w:t>Nenaudotus švirkštiklius galima naudoti tol, kol baigsis jų etiketėje nurodytas tinkamumo laikas tuo atveju, jeigu švirkštikliai buvo laikomi šaldytuve.</w:t>
      </w:r>
    </w:p>
    <w:p w:rsidR="00ED4A22" w:rsidRDefault="00ED4A22" w:rsidP="00ED4A22">
      <w:pPr>
        <w:spacing w:line="165" w:lineRule="exact"/>
        <w:rPr>
          <w:sz w:val="20"/>
          <w:szCs w:val="20"/>
        </w:rPr>
      </w:pPr>
    </w:p>
    <w:p w:rsidR="00ED4A22" w:rsidRDefault="00ED4A22" w:rsidP="00ED4A22">
      <w:pPr>
        <w:ind w:left="2"/>
        <w:rPr>
          <w:sz w:val="20"/>
          <w:szCs w:val="20"/>
        </w:rPr>
      </w:pPr>
      <w:r>
        <w:rPr>
          <w:rFonts w:eastAsia="Times New Roman"/>
          <w:b/>
          <w:bCs/>
        </w:rPr>
        <w:t>Naudojamas švirkštiklis</w:t>
      </w:r>
    </w:p>
    <w:p w:rsidR="00ED4A22" w:rsidRDefault="00ED4A22" w:rsidP="00ED4A22">
      <w:pPr>
        <w:spacing w:line="2" w:lineRule="exact"/>
        <w:rPr>
          <w:sz w:val="20"/>
          <w:szCs w:val="20"/>
        </w:rPr>
      </w:pPr>
    </w:p>
    <w:p w:rsidR="00ED4A22" w:rsidRDefault="00ED4A22" w:rsidP="00ED4A22">
      <w:pPr>
        <w:numPr>
          <w:ilvl w:val="0"/>
          <w:numId w:val="161"/>
        </w:numPr>
        <w:tabs>
          <w:tab w:val="left" w:pos="362"/>
        </w:tabs>
        <w:spacing w:after="0" w:line="240" w:lineRule="auto"/>
        <w:ind w:left="362" w:right="200" w:hanging="361"/>
        <w:rPr>
          <w:rFonts w:eastAsia="Times New Roman"/>
        </w:rPr>
      </w:pPr>
      <w:r>
        <w:rPr>
          <w:rFonts w:eastAsia="Times New Roman"/>
        </w:rPr>
        <w:t>Šiuo metu naudojamą švirkštiklį laikykite kambario temperatūroje (žemesnėje kaip 30 °C) taip, kad vaistinis preparatas būtų apsaugotas nuo dulkių, maisto ir skysčių, karščio ir šviesos.</w:t>
      </w:r>
    </w:p>
    <w:p w:rsidR="00ED4A22" w:rsidRDefault="00ED4A22" w:rsidP="00ED4A22">
      <w:pPr>
        <w:numPr>
          <w:ilvl w:val="0"/>
          <w:numId w:val="161"/>
        </w:numPr>
        <w:tabs>
          <w:tab w:val="left" w:pos="362"/>
        </w:tabs>
        <w:spacing w:after="0" w:line="240" w:lineRule="auto"/>
        <w:ind w:left="362" w:hanging="361"/>
        <w:rPr>
          <w:rFonts w:eastAsia="Times New Roman"/>
        </w:rPr>
      </w:pPr>
      <w:r>
        <w:rPr>
          <w:rFonts w:eastAsia="Times New Roman"/>
        </w:rPr>
        <w:t>Naudojamą švirkštiklį reikia išmesti po 28 parų, net jeigu jame yra likę insulino.</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Bendroji informacija apie švirkštiklio naudojimo saugumą ir veiksmingumą</w:t>
      </w:r>
    </w:p>
    <w:p w:rsidR="00ED4A22" w:rsidRDefault="00ED4A22" w:rsidP="00ED4A22">
      <w:pPr>
        <w:spacing w:line="251" w:lineRule="exact"/>
        <w:rPr>
          <w:sz w:val="20"/>
          <w:szCs w:val="20"/>
        </w:rPr>
      </w:pPr>
    </w:p>
    <w:p w:rsidR="00ED4A22" w:rsidRDefault="00ED4A22" w:rsidP="00ED4A22">
      <w:pPr>
        <w:numPr>
          <w:ilvl w:val="0"/>
          <w:numId w:val="162"/>
        </w:numPr>
        <w:tabs>
          <w:tab w:val="left" w:pos="362"/>
        </w:tabs>
        <w:spacing w:after="0" w:line="240" w:lineRule="auto"/>
        <w:ind w:left="362" w:hanging="361"/>
        <w:rPr>
          <w:rFonts w:eastAsia="Times New Roman"/>
        </w:rPr>
      </w:pPr>
      <w:r>
        <w:rPr>
          <w:rFonts w:eastAsia="Times New Roman"/>
          <w:b/>
          <w:bCs/>
        </w:rPr>
        <w:t>Švirkštiklį ir adatas laikykite vaikams nepastebimoje ir nepasiekiamoje vietoje.</w:t>
      </w:r>
    </w:p>
    <w:p w:rsidR="00ED4A22" w:rsidRDefault="00ED4A22" w:rsidP="00ED4A22">
      <w:pPr>
        <w:spacing w:line="1" w:lineRule="exact"/>
        <w:rPr>
          <w:rFonts w:eastAsia="Times New Roman"/>
        </w:rPr>
      </w:pPr>
    </w:p>
    <w:p w:rsidR="00ED4A22" w:rsidRDefault="00ED4A22" w:rsidP="00ED4A22">
      <w:pPr>
        <w:numPr>
          <w:ilvl w:val="0"/>
          <w:numId w:val="162"/>
        </w:numPr>
        <w:tabs>
          <w:tab w:val="left" w:pos="362"/>
        </w:tabs>
        <w:spacing w:after="0" w:line="240" w:lineRule="auto"/>
        <w:ind w:left="362" w:hanging="360"/>
        <w:rPr>
          <w:rFonts w:eastAsia="Times New Roman"/>
        </w:rPr>
      </w:pPr>
      <w:r>
        <w:rPr>
          <w:rFonts w:eastAsia="Times New Roman"/>
        </w:rPr>
        <w:t xml:space="preserve">Švirkštiklio naudoti </w:t>
      </w:r>
      <w:r>
        <w:rPr>
          <w:rFonts w:eastAsia="Times New Roman"/>
          <w:b/>
          <w:bCs/>
        </w:rPr>
        <w:t>negalima,</w:t>
      </w:r>
      <w:r>
        <w:rPr>
          <w:rFonts w:eastAsia="Times New Roman"/>
        </w:rPr>
        <w:t xml:space="preserve"> jeigu kuri nors jo dalis yra sulūžusi arba sugadinta.</w:t>
      </w:r>
    </w:p>
    <w:p w:rsidR="00ED4A22" w:rsidRDefault="00ED4A22" w:rsidP="00ED4A22">
      <w:pPr>
        <w:spacing w:line="2" w:lineRule="exact"/>
        <w:rPr>
          <w:rFonts w:eastAsia="Times New Roman"/>
        </w:rPr>
      </w:pPr>
    </w:p>
    <w:p w:rsidR="00ED4A22" w:rsidRDefault="00ED4A22" w:rsidP="00ED4A22">
      <w:pPr>
        <w:numPr>
          <w:ilvl w:val="0"/>
          <w:numId w:val="162"/>
        </w:numPr>
        <w:tabs>
          <w:tab w:val="left" w:pos="362"/>
        </w:tabs>
        <w:spacing w:after="0" w:line="240" w:lineRule="auto"/>
        <w:ind w:left="362" w:hanging="360"/>
        <w:rPr>
          <w:rFonts w:eastAsia="Times New Roman"/>
        </w:rPr>
      </w:pPr>
      <w:r>
        <w:rPr>
          <w:rFonts w:eastAsia="Times New Roman"/>
        </w:rPr>
        <w:t>Visada turėkite atsarginį švirkštiklį tam atvejui, jeigu pamestumėte savo švirkštiklį arba jis sulūžtų.</w:t>
      </w:r>
    </w:p>
    <w:p w:rsidR="00ED4A22" w:rsidRDefault="00ED4A22" w:rsidP="00ED4A22">
      <w:pPr>
        <w:spacing w:line="250" w:lineRule="exact"/>
        <w:rPr>
          <w:sz w:val="20"/>
          <w:szCs w:val="20"/>
        </w:rPr>
      </w:pPr>
    </w:p>
    <w:p w:rsidR="00ED4A22" w:rsidRDefault="00ED4A22" w:rsidP="00ED4A22">
      <w:pPr>
        <w:ind w:left="2"/>
        <w:rPr>
          <w:sz w:val="20"/>
          <w:szCs w:val="20"/>
        </w:rPr>
      </w:pPr>
      <w:r>
        <w:rPr>
          <w:rFonts w:eastAsia="Times New Roman"/>
          <w:b/>
          <w:bCs/>
        </w:rPr>
        <w:t>Problemų sprendimas</w:t>
      </w:r>
    </w:p>
    <w:p w:rsidR="00ED4A22" w:rsidRDefault="00ED4A22" w:rsidP="00ED4A22">
      <w:pPr>
        <w:spacing w:line="2" w:lineRule="exact"/>
        <w:rPr>
          <w:sz w:val="20"/>
          <w:szCs w:val="20"/>
        </w:rPr>
      </w:pPr>
    </w:p>
    <w:p w:rsidR="00ED4A22" w:rsidRDefault="00ED4A22" w:rsidP="00ED4A22">
      <w:pPr>
        <w:numPr>
          <w:ilvl w:val="0"/>
          <w:numId w:val="163"/>
        </w:numPr>
        <w:tabs>
          <w:tab w:val="left" w:pos="362"/>
        </w:tabs>
        <w:spacing w:after="0" w:line="240" w:lineRule="auto"/>
        <w:ind w:left="362" w:right="560" w:hanging="360"/>
        <w:rPr>
          <w:rFonts w:eastAsia="Times New Roman"/>
        </w:rPr>
      </w:pPr>
      <w:r>
        <w:rPr>
          <w:rFonts w:eastAsia="Times New Roman"/>
        </w:rPr>
        <w:t>Jeigu negalite nuimti švirkštiklio dangtelio, atsargiai pasukiokite dangtelį pirmyn-atgal ir tiesiai nutraukite dangtelį.</w:t>
      </w:r>
    </w:p>
    <w:p w:rsidR="00ED4A22" w:rsidRDefault="00ED4A22" w:rsidP="00ED4A22">
      <w:pPr>
        <w:numPr>
          <w:ilvl w:val="0"/>
          <w:numId w:val="163"/>
        </w:numPr>
        <w:tabs>
          <w:tab w:val="left" w:pos="362"/>
        </w:tabs>
        <w:spacing w:after="0" w:line="240" w:lineRule="auto"/>
        <w:ind w:left="362" w:hanging="360"/>
        <w:rPr>
          <w:rFonts w:eastAsia="Times New Roman"/>
        </w:rPr>
      </w:pPr>
      <w:r>
        <w:rPr>
          <w:rFonts w:eastAsia="Times New Roman"/>
        </w:rPr>
        <w:t>Jeigu sunku paspausti dozavimo rankenėlę:</w:t>
      </w:r>
    </w:p>
    <w:p w:rsidR="00ED4A22" w:rsidRDefault="00ED4A22" w:rsidP="00ED4A22">
      <w:pPr>
        <w:spacing w:line="1" w:lineRule="exact"/>
        <w:rPr>
          <w:rFonts w:eastAsia="Times New Roman"/>
        </w:rPr>
      </w:pPr>
    </w:p>
    <w:p w:rsidR="00ED4A22" w:rsidRDefault="00ED4A22" w:rsidP="00ED4A22">
      <w:pPr>
        <w:spacing w:line="239" w:lineRule="auto"/>
        <w:ind w:left="722"/>
        <w:rPr>
          <w:rFonts w:eastAsia="Times New Roman"/>
        </w:rPr>
      </w:pPr>
      <w:r>
        <w:rPr>
          <w:rFonts w:eastAsia="Times New Roman"/>
        </w:rPr>
        <w:t>–   Lėčiau spaudžiant dozavimo rankenėlę, gali būti lengviau suleisti vaistą.</w:t>
      </w:r>
    </w:p>
    <w:p w:rsidR="00ED4A22" w:rsidRDefault="00ED4A22" w:rsidP="00ED4A22">
      <w:pPr>
        <w:ind w:left="722"/>
        <w:rPr>
          <w:rFonts w:eastAsia="Times New Roman"/>
        </w:rPr>
      </w:pPr>
      <w:r>
        <w:rPr>
          <w:rFonts w:eastAsia="Times New Roman"/>
        </w:rPr>
        <w:t>–   Gali būti užsikimšusi adata. Paimkite naują adatą ir užtaisykite švirkštiklį.</w:t>
      </w:r>
    </w:p>
    <w:p w:rsidR="00ED4A22" w:rsidRDefault="00ED4A22" w:rsidP="00ED4A22">
      <w:pPr>
        <w:spacing w:line="1" w:lineRule="exact"/>
        <w:rPr>
          <w:rFonts w:eastAsia="Times New Roman"/>
        </w:rPr>
      </w:pPr>
    </w:p>
    <w:p w:rsidR="00ED4A22" w:rsidRDefault="00ED4A22" w:rsidP="00ED4A22">
      <w:pPr>
        <w:spacing w:line="279" w:lineRule="auto"/>
        <w:ind w:left="1082" w:hanging="360"/>
        <w:rPr>
          <w:rFonts w:eastAsia="Times New Roman"/>
        </w:rPr>
      </w:pPr>
      <w:r>
        <w:rPr>
          <w:rFonts w:eastAsia="Times New Roman"/>
        </w:rPr>
        <w:t>– Į švirkštiklį galėjo pakliūti dulkių, maisto arba skysčių. Švirkštiklį išmeskite ir paimkite naują švirkštiklį. Jums gali prireikti recepto iš Jūsų sveikatos priežiūros specialisto.</w:t>
      </w:r>
    </w:p>
    <w:p w:rsidR="00ED4A22" w:rsidRDefault="00ED4A22" w:rsidP="00ED4A22">
      <w:pPr>
        <w:spacing w:line="170" w:lineRule="exact"/>
        <w:rPr>
          <w:sz w:val="20"/>
          <w:szCs w:val="20"/>
        </w:rPr>
      </w:pPr>
    </w:p>
    <w:p w:rsidR="00ED4A22" w:rsidRDefault="00ED4A22" w:rsidP="00ED4A22">
      <w:pPr>
        <w:spacing w:line="279" w:lineRule="auto"/>
        <w:ind w:left="2" w:right="240"/>
        <w:rPr>
          <w:sz w:val="20"/>
          <w:szCs w:val="20"/>
        </w:rPr>
      </w:pPr>
      <w:r>
        <w:rPr>
          <w:rFonts w:eastAsia="Times New Roman"/>
        </w:rPr>
        <w:t>Jeigu kiltų daugiau klausimų arba problemų vartojant ABASAGLAR Tempo Pen, kreipkitės pagalbos į savo sveikatos priežiūros specialistą.</w:t>
      </w:r>
    </w:p>
    <w:p w:rsidR="00ED4A22" w:rsidRDefault="00ED4A22" w:rsidP="00ED4A22">
      <w:pPr>
        <w:spacing w:line="167" w:lineRule="exact"/>
        <w:rPr>
          <w:sz w:val="20"/>
          <w:szCs w:val="20"/>
        </w:rPr>
      </w:pPr>
    </w:p>
    <w:p w:rsidR="00ED4A22" w:rsidRDefault="00ED4A22" w:rsidP="00ED4A22">
      <w:pPr>
        <w:ind w:left="2"/>
        <w:rPr>
          <w:sz w:val="20"/>
          <w:szCs w:val="20"/>
        </w:rPr>
      </w:pPr>
      <w:r>
        <w:rPr>
          <w:rFonts w:eastAsia="Times New Roman"/>
          <w:b/>
          <w:bCs/>
        </w:rPr>
        <w:t>Šis pakuotės lapelis paskutinį kartą peržiūrėtas</w:t>
      </w:r>
    </w:p>
    <w:p w:rsidR="00743ACF" w:rsidRDefault="00743ACF"/>
    <w:sectPr w:rsidR="0074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E135"/>
    <w:multiLevelType w:val="hybridMultilevel"/>
    <w:tmpl w:val="45A89B48"/>
    <w:lvl w:ilvl="0" w:tplc="AC3AC794">
      <w:start w:val="1"/>
      <w:numFmt w:val="bullet"/>
      <w:lvlText w:val="-"/>
      <w:lvlJc w:val="left"/>
    </w:lvl>
    <w:lvl w:ilvl="1" w:tplc="191C8EFE">
      <w:numFmt w:val="decimal"/>
      <w:lvlText w:val=""/>
      <w:lvlJc w:val="left"/>
    </w:lvl>
    <w:lvl w:ilvl="2" w:tplc="51AA5006">
      <w:numFmt w:val="decimal"/>
      <w:lvlText w:val=""/>
      <w:lvlJc w:val="left"/>
    </w:lvl>
    <w:lvl w:ilvl="3" w:tplc="76A07966">
      <w:numFmt w:val="decimal"/>
      <w:lvlText w:val=""/>
      <w:lvlJc w:val="left"/>
    </w:lvl>
    <w:lvl w:ilvl="4" w:tplc="D47881D4">
      <w:numFmt w:val="decimal"/>
      <w:lvlText w:val=""/>
      <w:lvlJc w:val="left"/>
    </w:lvl>
    <w:lvl w:ilvl="5" w:tplc="348E71B8">
      <w:numFmt w:val="decimal"/>
      <w:lvlText w:val=""/>
      <w:lvlJc w:val="left"/>
    </w:lvl>
    <w:lvl w:ilvl="6" w:tplc="41640564">
      <w:numFmt w:val="decimal"/>
      <w:lvlText w:val=""/>
      <w:lvlJc w:val="left"/>
    </w:lvl>
    <w:lvl w:ilvl="7" w:tplc="36166E9E">
      <w:numFmt w:val="decimal"/>
      <w:lvlText w:val=""/>
      <w:lvlJc w:val="left"/>
    </w:lvl>
    <w:lvl w:ilvl="8" w:tplc="2F400A26">
      <w:numFmt w:val="decimal"/>
      <w:lvlText w:val=""/>
      <w:lvlJc w:val="left"/>
    </w:lvl>
  </w:abstractNum>
  <w:abstractNum w:abstractNumId="1" w15:restartNumberingAfterBreak="0">
    <w:nsid w:val="00BB13C1"/>
    <w:multiLevelType w:val="hybridMultilevel"/>
    <w:tmpl w:val="A9C44A94"/>
    <w:lvl w:ilvl="0" w:tplc="69463F4A">
      <w:start w:val="4"/>
      <w:numFmt w:val="decimal"/>
      <w:lvlText w:val="%1."/>
      <w:lvlJc w:val="left"/>
    </w:lvl>
    <w:lvl w:ilvl="1" w:tplc="4A1A415A">
      <w:numFmt w:val="decimal"/>
      <w:lvlText w:val=""/>
      <w:lvlJc w:val="left"/>
    </w:lvl>
    <w:lvl w:ilvl="2" w:tplc="A30A5C1E">
      <w:numFmt w:val="decimal"/>
      <w:lvlText w:val=""/>
      <w:lvlJc w:val="left"/>
    </w:lvl>
    <w:lvl w:ilvl="3" w:tplc="3DEE489C">
      <w:numFmt w:val="decimal"/>
      <w:lvlText w:val=""/>
      <w:lvlJc w:val="left"/>
    </w:lvl>
    <w:lvl w:ilvl="4" w:tplc="D862C786">
      <w:numFmt w:val="decimal"/>
      <w:lvlText w:val=""/>
      <w:lvlJc w:val="left"/>
    </w:lvl>
    <w:lvl w:ilvl="5" w:tplc="15DE6874">
      <w:numFmt w:val="decimal"/>
      <w:lvlText w:val=""/>
      <w:lvlJc w:val="left"/>
    </w:lvl>
    <w:lvl w:ilvl="6" w:tplc="BBD8EB86">
      <w:numFmt w:val="decimal"/>
      <w:lvlText w:val=""/>
      <w:lvlJc w:val="left"/>
    </w:lvl>
    <w:lvl w:ilvl="7" w:tplc="2E70FA98">
      <w:numFmt w:val="decimal"/>
      <w:lvlText w:val=""/>
      <w:lvlJc w:val="left"/>
    </w:lvl>
    <w:lvl w:ilvl="8" w:tplc="26F4D7BC">
      <w:numFmt w:val="decimal"/>
      <w:lvlText w:val=""/>
      <w:lvlJc w:val="left"/>
    </w:lvl>
  </w:abstractNum>
  <w:abstractNum w:abstractNumId="2" w15:restartNumberingAfterBreak="0">
    <w:nsid w:val="0129517E"/>
    <w:multiLevelType w:val="hybridMultilevel"/>
    <w:tmpl w:val="6618238A"/>
    <w:lvl w:ilvl="0" w:tplc="E102895E">
      <w:start w:val="1"/>
      <w:numFmt w:val="bullet"/>
      <w:lvlText w:val="•"/>
      <w:lvlJc w:val="left"/>
    </w:lvl>
    <w:lvl w:ilvl="1" w:tplc="52061ECE">
      <w:numFmt w:val="decimal"/>
      <w:lvlText w:val=""/>
      <w:lvlJc w:val="left"/>
    </w:lvl>
    <w:lvl w:ilvl="2" w:tplc="2A0C98FE">
      <w:numFmt w:val="decimal"/>
      <w:lvlText w:val=""/>
      <w:lvlJc w:val="left"/>
    </w:lvl>
    <w:lvl w:ilvl="3" w:tplc="DB281A6C">
      <w:numFmt w:val="decimal"/>
      <w:lvlText w:val=""/>
      <w:lvlJc w:val="left"/>
    </w:lvl>
    <w:lvl w:ilvl="4" w:tplc="101C7BBA">
      <w:numFmt w:val="decimal"/>
      <w:lvlText w:val=""/>
      <w:lvlJc w:val="left"/>
    </w:lvl>
    <w:lvl w:ilvl="5" w:tplc="0116E976">
      <w:numFmt w:val="decimal"/>
      <w:lvlText w:val=""/>
      <w:lvlJc w:val="left"/>
    </w:lvl>
    <w:lvl w:ilvl="6" w:tplc="FDA2D842">
      <w:numFmt w:val="decimal"/>
      <w:lvlText w:val=""/>
      <w:lvlJc w:val="left"/>
    </w:lvl>
    <w:lvl w:ilvl="7" w:tplc="1680A38E">
      <w:numFmt w:val="decimal"/>
      <w:lvlText w:val=""/>
      <w:lvlJc w:val="left"/>
    </w:lvl>
    <w:lvl w:ilvl="8" w:tplc="16FC2F62">
      <w:numFmt w:val="decimal"/>
      <w:lvlText w:val=""/>
      <w:lvlJc w:val="left"/>
    </w:lvl>
  </w:abstractNum>
  <w:abstractNum w:abstractNumId="3" w15:restartNumberingAfterBreak="0">
    <w:nsid w:val="023C049A"/>
    <w:multiLevelType w:val="hybridMultilevel"/>
    <w:tmpl w:val="09569E94"/>
    <w:lvl w:ilvl="0" w:tplc="3300CF74">
      <w:start w:val="1"/>
      <w:numFmt w:val="bullet"/>
      <w:lvlText w:val="•"/>
      <w:lvlJc w:val="left"/>
    </w:lvl>
    <w:lvl w:ilvl="1" w:tplc="5008D048">
      <w:start w:val="1"/>
      <w:numFmt w:val="bullet"/>
      <w:lvlText w:val="-"/>
      <w:lvlJc w:val="left"/>
    </w:lvl>
    <w:lvl w:ilvl="2" w:tplc="D5D86EAE">
      <w:numFmt w:val="decimal"/>
      <w:lvlText w:val=""/>
      <w:lvlJc w:val="left"/>
    </w:lvl>
    <w:lvl w:ilvl="3" w:tplc="9B385FA8">
      <w:numFmt w:val="decimal"/>
      <w:lvlText w:val=""/>
      <w:lvlJc w:val="left"/>
    </w:lvl>
    <w:lvl w:ilvl="4" w:tplc="26F00E14">
      <w:numFmt w:val="decimal"/>
      <w:lvlText w:val=""/>
      <w:lvlJc w:val="left"/>
    </w:lvl>
    <w:lvl w:ilvl="5" w:tplc="63122770">
      <w:numFmt w:val="decimal"/>
      <w:lvlText w:val=""/>
      <w:lvlJc w:val="left"/>
    </w:lvl>
    <w:lvl w:ilvl="6" w:tplc="42F2AF76">
      <w:numFmt w:val="decimal"/>
      <w:lvlText w:val=""/>
      <w:lvlJc w:val="left"/>
    </w:lvl>
    <w:lvl w:ilvl="7" w:tplc="DD467814">
      <w:numFmt w:val="decimal"/>
      <w:lvlText w:val=""/>
      <w:lvlJc w:val="left"/>
    </w:lvl>
    <w:lvl w:ilvl="8" w:tplc="351CD0C2">
      <w:numFmt w:val="decimal"/>
      <w:lvlText w:val=""/>
      <w:lvlJc w:val="left"/>
    </w:lvl>
  </w:abstractNum>
  <w:abstractNum w:abstractNumId="4" w15:restartNumberingAfterBreak="0">
    <w:nsid w:val="026BAAE9"/>
    <w:multiLevelType w:val="hybridMultilevel"/>
    <w:tmpl w:val="7BC48D62"/>
    <w:lvl w:ilvl="0" w:tplc="940E6A78">
      <w:start w:val="1"/>
      <w:numFmt w:val="bullet"/>
      <w:lvlText w:val="•"/>
      <w:lvlJc w:val="left"/>
    </w:lvl>
    <w:lvl w:ilvl="1" w:tplc="EB36199A">
      <w:numFmt w:val="decimal"/>
      <w:lvlText w:val=""/>
      <w:lvlJc w:val="left"/>
    </w:lvl>
    <w:lvl w:ilvl="2" w:tplc="71843B18">
      <w:numFmt w:val="decimal"/>
      <w:lvlText w:val=""/>
      <w:lvlJc w:val="left"/>
    </w:lvl>
    <w:lvl w:ilvl="3" w:tplc="7998520E">
      <w:numFmt w:val="decimal"/>
      <w:lvlText w:val=""/>
      <w:lvlJc w:val="left"/>
    </w:lvl>
    <w:lvl w:ilvl="4" w:tplc="6F0818D8">
      <w:numFmt w:val="decimal"/>
      <w:lvlText w:val=""/>
      <w:lvlJc w:val="left"/>
    </w:lvl>
    <w:lvl w:ilvl="5" w:tplc="62A835CC">
      <w:numFmt w:val="decimal"/>
      <w:lvlText w:val=""/>
      <w:lvlJc w:val="left"/>
    </w:lvl>
    <w:lvl w:ilvl="6" w:tplc="3EDC0B3E">
      <w:numFmt w:val="decimal"/>
      <w:lvlText w:val=""/>
      <w:lvlJc w:val="left"/>
    </w:lvl>
    <w:lvl w:ilvl="7" w:tplc="B8762C04">
      <w:numFmt w:val="decimal"/>
      <w:lvlText w:val=""/>
      <w:lvlJc w:val="left"/>
    </w:lvl>
    <w:lvl w:ilvl="8" w:tplc="05004C00">
      <w:numFmt w:val="decimal"/>
      <w:lvlText w:val=""/>
      <w:lvlJc w:val="left"/>
    </w:lvl>
  </w:abstractNum>
  <w:abstractNum w:abstractNumId="5" w15:restartNumberingAfterBreak="0">
    <w:nsid w:val="0435D38D"/>
    <w:multiLevelType w:val="hybridMultilevel"/>
    <w:tmpl w:val="F5B4BC4A"/>
    <w:lvl w:ilvl="0" w:tplc="04F4724A">
      <w:start w:val="1"/>
      <w:numFmt w:val="bullet"/>
      <w:lvlText w:val="-"/>
      <w:lvlJc w:val="left"/>
    </w:lvl>
    <w:lvl w:ilvl="1" w:tplc="0BFC1EEE">
      <w:numFmt w:val="decimal"/>
      <w:lvlText w:val=""/>
      <w:lvlJc w:val="left"/>
    </w:lvl>
    <w:lvl w:ilvl="2" w:tplc="010EF2C2">
      <w:numFmt w:val="decimal"/>
      <w:lvlText w:val=""/>
      <w:lvlJc w:val="left"/>
    </w:lvl>
    <w:lvl w:ilvl="3" w:tplc="88C0D794">
      <w:numFmt w:val="decimal"/>
      <w:lvlText w:val=""/>
      <w:lvlJc w:val="left"/>
    </w:lvl>
    <w:lvl w:ilvl="4" w:tplc="01603028">
      <w:numFmt w:val="decimal"/>
      <w:lvlText w:val=""/>
      <w:lvlJc w:val="left"/>
    </w:lvl>
    <w:lvl w:ilvl="5" w:tplc="C568C764">
      <w:numFmt w:val="decimal"/>
      <w:lvlText w:val=""/>
      <w:lvlJc w:val="left"/>
    </w:lvl>
    <w:lvl w:ilvl="6" w:tplc="E3F280DE">
      <w:numFmt w:val="decimal"/>
      <w:lvlText w:val=""/>
      <w:lvlJc w:val="left"/>
    </w:lvl>
    <w:lvl w:ilvl="7" w:tplc="339E9726">
      <w:numFmt w:val="decimal"/>
      <w:lvlText w:val=""/>
      <w:lvlJc w:val="left"/>
    </w:lvl>
    <w:lvl w:ilvl="8" w:tplc="3CC4A8E6">
      <w:numFmt w:val="decimal"/>
      <w:lvlText w:val=""/>
      <w:lvlJc w:val="left"/>
    </w:lvl>
  </w:abstractNum>
  <w:abstractNum w:abstractNumId="6" w15:restartNumberingAfterBreak="0">
    <w:nsid w:val="04382503"/>
    <w:multiLevelType w:val="hybridMultilevel"/>
    <w:tmpl w:val="1618EE46"/>
    <w:lvl w:ilvl="0" w:tplc="BD782D02">
      <w:start w:val="1"/>
      <w:numFmt w:val="bullet"/>
      <w:lvlText w:val="•"/>
      <w:lvlJc w:val="left"/>
    </w:lvl>
    <w:lvl w:ilvl="1" w:tplc="FD880824">
      <w:numFmt w:val="decimal"/>
      <w:lvlText w:val=""/>
      <w:lvlJc w:val="left"/>
    </w:lvl>
    <w:lvl w:ilvl="2" w:tplc="95D0CAB6">
      <w:numFmt w:val="decimal"/>
      <w:lvlText w:val=""/>
      <w:lvlJc w:val="left"/>
    </w:lvl>
    <w:lvl w:ilvl="3" w:tplc="63F2D8A2">
      <w:numFmt w:val="decimal"/>
      <w:lvlText w:val=""/>
      <w:lvlJc w:val="left"/>
    </w:lvl>
    <w:lvl w:ilvl="4" w:tplc="61E4E3D6">
      <w:numFmt w:val="decimal"/>
      <w:lvlText w:val=""/>
      <w:lvlJc w:val="left"/>
    </w:lvl>
    <w:lvl w:ilvl="5" w:tplc="32D228C6">
      <w:numFmt w:val="decimal"/>
      <w:lvlText w:val=""/>
      <w:lvlJc w:val="left"/>
    </w:lvl>
    <w:lvl w:ilvl="6" w:tplc="7F708A8A">
      <w:numFmt w:val="decimal"/>
      <w:lvlText w:val=""/>
      <w:lvlJc w:val="left"/>
    </w:lvl>
    <w:lvl w:ilvl="7" w:tplc="386C10DA">
      <w:numFmt w:val="decimal"/>
      <w:lvlText w:val=""/>
      <w:lvlJc w:val="left"/>
    </w:lvl>
    <w:lvl w:ilvl="8" w:tplc="C978B780">
      <w:numFmt w:val="decimal"/>
      <w:lvlText w:val=""/>
      <w:lvlJc w:val="left"/>
    </w:lvl>
  </w:abstractNum>
  <w:abstractNum w:abstractNumId="7" w15:restartNumberingAfterBreak="0">
    <w:nsid w:val="06353CD2"/>
    <w:multiLevelType w:val="hybridMultilevel"/>
    <w:tmpl w:val="0CE60DAC"/>
    <w:lvl w:ilvl="0" w:tplc="F1B8AA36">
      <w:start w:val="1"/>
      <w:numFmt w:val="bullet"/>
      <w:lvlText w:val="•"/>
      <w:lvlJc w:val="left"/>
    </w:lvl>
    <w:lvl w:ilvl="1" w:tplc="77C2F1D4">
      <w:numFmt w:val="decimal"/>
      <w:lvlText w:val=""/>
      <w:lvlJc w:val="left"/>
    </w:lvl>
    <w:lvl w:ilvl="2" w:tplc="EC143D90">
      <w:numFmt w:val="decimal"/>
      <w:lvlText w:val=""/>
      <w:lvlJc w:val="left"/>
    </w:lvl>
    <w:lvl w:ilvl="3" w:tplc="2FF09626">
      <w:numFmt w:val="decimal"/>
      <w:lvlText w:val=""/>
      <w:lvlJc w:val="left"/>
    </w:lvl>
    <w:lvl w:ilvl="4" w:tplc="D0F847B8">
      <w:numFmt w:val="decimal"/>
      <w:lvlText w:val=""/>
      <w:lvlJc w:val="left"/>
    </w:lvl>
    <w:lvl w:ilvl="5" w:tplc="AF1C4BEA">
      <w:numFmt w:val="decimal"/>
      <w:lvlText w:val=""/>
      <w:lvlJc w:val="left"/>
    </w:lvl>
    <w:lvl w:ilvl="6" w:tplc="D3D2B682">
      <w:numFmt w:val="decimal"/>
      <w:lvlText w:val=""/>
      <w:lvlJc w:val="left"/>
    </w:lvl>
    <w:lvl w:ilvl="7" w:tplc="2B98C79E">
      <w:numFmt w:val="decimal"/>
      <w:lvlText w:val=""/>
      <w:lvlJc w:val="left"/>
    </w:lvl>
    <w:lvl w:ilvl="8" w:tplc="ABDC9608">
      <w:numFmt w:val="decimal"/>
      <w:lvlText w:val=""/>
      <w:lvlJc w:val="left"/>
    </w:lvl>
  </w:abstractNum>
  <w:abstractNum w:abstractNumId="8" w15:restartNumberingAfterBreak="0">
    <w:nsid w:val="07843E45"/>
    <w:multiLevelType w:val="hybridMultilevel"/>
    <w:tmpl w:val="FBF6DAA6"/>
    <w:lvl w:ilvl="0" w:tplc="B8A06C00">
      <w:start w:val="1"/>
      <w:numFmt w:val="bullet"/>
      <w:lvlText w:val="-"/>
      <w:lvlJc w:val="left"/>
    </w:lvl>
    <w:lvl w:ilvl="1" w:tplc="CC00BDD4">
      <w:numFmt w:val="decimal"/>
      <w:lvlText w:val=""/>
      <w:lvlJc w:val="left"/>
    </w:lvl>
    <w:lvl w:ilvl="2" w:tplc="06CC3AC2">
      <w:numFmt w:val="decimal"/>
      <w:lvlText w:val=""/>
      <w:lvlJc w:val="left"/>
    </w:lvl>
    <w:lvl w:ilvl="3" w:tplc="9F8A01A6">
      <w:numFmt w:val="decimal"/>
      <w:lvlText w:val=""/>
      <w:lvlJc w:val="left"/>
    </w:lvl>
    <w:lvl w:ilvl="4" w:tplc="B4187CC2">
      <w:numFmt w:val="decimal"/>
      <w:lvlText w:val=""/>
      <w:lvlJc w:val="left"/>
    </w:lvl>
    <w:lvl w:ilvl="5" w:tplc="A7AE64F8">
      <w:numFmt w:val="decimal"/>
      <w:lvlText w:val=""/>
      <w:lvlJc w:val="left"/>
    </w:lvl>
    <w:lvl w:ilvl="6" w:tplc="E7507CF0">
      <w:numFmt w:val="decimal"/>
      <w:lvlText w:val=""/>
      <w:lvlJc w:val="left"/>
    </w:lvl>
    <w:lvl w:ilvl="7" w:tplc="895635A4">
      <w:numFmt w:val="decimal"/>
      <w:lvlText w:val=""/>
      <w:lvlJc w:val="left"/>
    </w:lvl>
    <w:lvl w:ilvl="8" w:tplc="38CAF462">
      <w:numFmt w:val="decimal"/>
      <w:lvlText w:val=""/>
      <w:lvlJc w:val="left"/>
    </w:lvl>
  </w:abstractNum>
  <w:abstractNum w:abstractNumId="9" w15:restartNumberingAfterBreak="0">
    <w:nsid w:val="0788BD9B"/>
    <w:multiLevelType w:val="hybridMultilevel"/>
    <w:tmpl w:val="14AEDCC0"/>
    <w:lvl w:ilvl="0" w:tplc="38F8E794">
      <w:start w:val="1"/>
      <w:numFmt w:val="bullet"/>
      <w:lvlText w:val="•"/>
      <w:lvlJc w:val="left"/>
    </w:lvl>
    <w:lvl w:ilvl="1" w:tplc="94DEA858">
      <w:numFmt w:val="decimal"/>
      <w:lvlText w:val=""/>
      <w:lvlJc w:val="left"/>
    </w:lvl>
    <w:lvl w:ilvl="2" w:tplc="DCEAAB4A">
      <w:numFmt w:val="decimal"/>
      <w:lvlText w:val=""/>
      <w:lvlJc w:val="left"/>
    </w:lvl>
    <w:lvl w:ilvl="3" w:tplc="C158F2D6">
      <w:numFmt w:val="decimal"/>
      <w:lvlText w:val=""/>
      <w:lvlJc w:val="left"/>
    </w:lvl>
    <w:lvl w:ilvl="4" w:tplc="880CDA6E">
      <w:numFmt w:val="decimal"/>
      <w:lvlText w:val=""/>
      <w:lvlJc w:val="left"/>
    </w:lvl>
    <w:lvl w:ilvl="5" w:tplc="54384E62">
      <w:numFmt w:val="decimal"/>
      <w:lvlText w:val=""/>
      <w:lvlJc w:val="left"/>
    </w:lvl>
    <w:lvl w:ilvl="6" w:tplc="9D3A26C6">
      <w:numFmt w:val="decimal"/>
      <w:lvlText w:val=""/>
      <w:lvlJc w:val="left"/>
    </w:lvl>
    <w:lvl w:ilvl="7" w:tplc="CF7A31DA">
      <w:numFmt w:val="decimal"/>
      <w:lvlText w:val=""/>
      <w:lvlJc w:val="left"/>
    </w:lvl>
    <w:lvl w:ilvl="8" w:tplc="F884A09E">
      <w:numFmt w:val="decimal"/>
      <w:lvlText w:val=""/>
      <w:lvlJc w:val="left"/>
    </w:lvl>
  </w:abstractNum>
  <w:abstractNum w:abstractNumId="10" w15:restartNumberingAfterBreak="0">
    <w:nsid w:val="0822C0EF"/>
    <w:multiLevelType w:val="hybridMultilevel"/>
    <w:tmpl w:val="1A58F896"/>
    <w:lvl w:ilvl="0" w:tplc="4C92D3DA">
      <w:start w:val="1"/>
      <w:numFmt w:val="bullet"/>
      <w:lvlText w:val="-"/>
      <w:lvlJc w:val="left"/>
    </w:lvl>
    <w:lvl w:ilvl="1" w:tplc="DFA078BA">
      <w:numFmt w:val="decimal"/>
      <w:lvlText w:val=""/>
      <w:lvlJc w:val="left"/>
    </w:lvl>
    <w:lvl w:ilvl="2" w:tplc="D3EED7F8">
      <w:numFmt w:val="decimal"/>
      <w:lvlText w:val=""/>
      <w:lvlJc w:val="left"/>
    </w:lvl>
    <w:lvl w:ilvl="3" w:tplc="BCC8CCBC">
      <w:numFmt w:val="decimal"/>
      <w:lvlText w:val=""/>
      <w:lvlJc w:val="left"/>
    </w:lvl>
    <w:lvl w:ilvl="4" w:tplc="CE0C47DE">
      <w:numFmt w:val="decimal"/>
      <w:lvlText w:val=""/>
      <w:lvlJc w:val="left"/>
    </w:lvl>
    <w:lvl w:ilvl="5" w:tplc="7C2C229C">
      <w:numFmt w:val="decimal"/>
      <w:lvlText w:val=""/>
      <w:lvlJc w:val="left"/>
    </w:lvl>
    <w:lvl w:ilvl="6" w:tplc="1CBC9E76">
      <w:numFmt w:val="decimal"/>
      <w:lvlText w:val=""/>
      <w:lvlJc w:val="left"/>
    </w:lvl>
    <w:lvl w:ilvl="7" w:tplc="80BC094A">
      <w:numFmt w:val="decimal"/>
      <w:lvlText w:val=""/>
      <w:lvlJc w:val="left"/>
    </w:lvl>
    <w:lvl w:ilvl="8" w:tplc="D05C1252">
      <w:numFmt w:val="decimal"/>
      <w:lvlText w:val=""/>
      <w:lvlJc w:val="left"/>
    </w:lvl>
  </w:abstractNum>
  <w:abstractNum w:abstractNumId="11" w15:restartNumberingAfterBreak="0">
    <w:nsid w:val="09815DA3"/>
    <w:multiLevelType w:val="hybridMultilevel"/>
    <w:tmpl w:val="18CEFC24"/>
    <w:lvl w:ilvl="0" w:tplc="7F705E4C">
      <w:start w:val="1"/>
      <w:numFmt w:val="bullet"/>
      <w:lvlText w:val="-"/>
      <w:lvlJc w:val="left"/>
    </w:lvl>
    <w:lvl w:ilvl="1" w:tplc="E0EA0978">
      <w:numFmt w:val="decimal"/>
      <w:lvlText w:val=""/>
      <w:lvlJc w:val="left"/>
    </w:lvl>
    <w:lvl w:ilvl="2" w:tplc="B3B0E6AE">
      <w:numFmt w:val="decimal"/>
      <w:lvlText w:val=""/>
      <w:lvlJc w:val="left"/>
    </w:lvl>
    <w:lvl w:ilvl="3" w:tplc="52E215EA">
      <w:numFmt w:val="decimal"/>
      <w:lvlText w:val=""/>
      <w:lvlJc w:val="left"/>
    </w:lvl>
    <w:lvl w:ilvl="4" w:tplc="11B0DE42">
      <w:numFmt w:val="decimal"/>
      <w:lvlText w:val=""/>
      <w:lvlJc w:val="left"/>
    </w:lvl>
    <w:lvl w:ilvl="5" w:tplc="3D00A6D2">
      <w:numFmt w:val="decimal"/>
      <w:lvlText w:val=""/>
      <w:lvlJc w:val="left"/>
    </w:lvl>
    <w:lvl w:ilvl="6" w:tplc="6C649170">
      <w:numFmt w:val="decimal"/>
      <w:lvlText w:val=""/>
      <w:lvlJc w:val="left"/>
    </w:lvl>
    <w:lvl w:ilvl="7" w:tplc="D8640488">
      <w:numFmt w:val="decimal"/>
      <w:lvlText w:val=""/>
      <w:lvlJc w:val="left"/>
    </w:lvl>
    <w:lvl w:ilvl="8" w:tplc="1EF8815E">
      <w:numFmt w:val="decimal"/>
      <w:lvlText w:val=""/>
      <w:lvlJc w:val="left"/>
    </w:lvl>
  </w:abstractNum>
  <w:abstractNum w:abstractNumId="12" w15:restartNumberingAfterBreak="0">
    <w:nsid w:val="0E0D31FF"/>
    <w:multiLevelType w:val="hybridMultilevel"/>
    <w:tmpl w:val="71C62B26"/>
    <w:lvl w:ilvl="0" w:tplc="C6BEF4CA">
      <w:start w:val="9"/>
      <w:numFmt w:val="decimal"/>
      <w:lvlText w:val="%1"/>
      <w:lvlJc w:val="left"/>
    </w:lvl>
    <w:lvl w:ilvl="1" w:tplc="9EACDDF4">
      <w:numFmt w:val="decimal"/>
      <w:lvlText w:val=""/>
      <w:lvlJc w:val="left"/>
    </w:lvl>
    <w:lvl w:ilvl="2" w:tplc="837EED8A">
      <w:numFmt w:val="decimal"/>
      <w:lvlText w:val=""/>
      <w:lvlJc w:val="left"/>
    </w:lvl>
    <w:lvl w:ilvl="3" w:tplc="6EEE3DE0">
      <w:numFmt w:val="decimal"/>
      <w:lvlText w:val=""/>
      <w:lvlJc w:val="left"/>
    </w:lvl>
    <w:lvl w:ilvl="4" w:tplc="3D8A2592">
      <w:numFmt w:val="decimal"/>
      <w:lvlText w:val=""/>
      <w:lvlJc w:val="left"/>
    </w:lvl>
    <w:lvl w:ilvl="5" w:tplc="AC6400AA">
      <w:numFmt w:val="decimal"/>
      <w:lvlText w:val=""/>
      <w:lvlJc w:val="left"/>
    </w:lvl>
    <w:lvl w:ilvl="6" w:tplc="D7B84E8A">
      <w:numFmt w:val="decimal"/>
      <w:lvlText w:val=""/>
      <w:lvlJc w:val="left"/>
    </w:lvl>
    <w:lvl w:ilvl="7" w:tplc="522843C2">
      <w:numFmt w:val="decimal"/>
      <w:lvlText w:val=""/>
      <w:lvlJc w:val="left"/>
    </w:lvl>
    <w:lvl w:ilvl="8" w:tplc="DDBAAA18">
      <w:numFmt w:val="decimal"/>
      <w:lvlText w:val=""/>
      <w:lvlJc w:val="left"/>
    </w:lvl>
  </w:abstractNum>
  <w:abstractNum w:abstractNumId="13" w15:restartNumberingAfterBreak="0">
    <w:nsid w:val="0E6B3F6A"/>
    <w:multiLevelType w:val="hybridMultilevel"/>
    <w:tmpl w:val="4878A936"/>
    <w:lvl w:ilvl="0" w:tplc="F2F2AFC8">
      <w:start w:val="11"/>
      <w:numFmt w:val="decimal"/>
      <w:lvlText w:val="%1"/>
      <w:lvlJc w:val="left"/>
    </w:lvl>
    <w:lvl w:ilvl="1" w:tplc="18223D7E">
      <w:numFmt w:val="decimal"/>
      <w:lvlText w:val=""/>
      <w:lvlJc w:val="left"/>
    </w:lvl>
    <w:lvl w:ilvl="2" w:tplc="8F287B3C">
      <w:numFmt w:val="decimal"/>
      <w:lvlText w:val=""/>
      <w:lvlJc w:val="left"/>
    </w:lvl>
    <w:lvl w:ilvl="3" w:tplc="437C7D60">
      <w:numFmt w:val="decimal"/>
      <w:lvlText w:val=""/>
      <w:lvlJc w:val="left"/>
    </w:lvl>
    <w:lvl w:ilvl="4" w:tplc="41B087FC">
      <w:numFmt w:val="decimal"/>
      <w:lvlText w:val=""/>
      <w:lvlJc w:val="left"/>
    </w:lvl>
    <w:lvl w:ilvl="5" w:tplc="3B20AB6E">
      <w:numFmt w:val="decimal"/>
      <w:lvlText w:val=""/>
      <w:lvlJc w:val="left"/>
    </w:lvl>
    <w:lvl w:ilvl="6" w:tplc="2B5A6AF4">
      <w:numFmt w:val="decimal"/>
      <w:lvlText w:val=""/>
      <w:lvlJc w:val="left"/>
    </w:lvl>
    <w:lvl w:ilvl="7" w:tplc="7FE633C8">
      <w:numFmt w:val="decimal"/>
      <w:lvlText w:val=""/>
      <w:lvlJc w:val="left"/>
    </w:lvl>
    <w:lvl w:ilvl="8" w:tplc="E43EC8BC">
      <w:numFmt w:val="decimal"/>
      <w:lvlText w:val=""/>
      <w:lvlJc w:val="left"/>
    </w:lvl>
  </w:abstractNum>
  <w:abstractNum w:abstractNumId="14" w15:restartNumberingAfterBreak="0">
    <w:nsid w:val="126E008B"/>
    <w:multiLevelType w:val="hybridMultilevel"/>
    <w:tmpl w:val="16788056"/>
    <w:lvl w:ilvl="0" w:tplc="D2FA6E68">
      <w:start w:val="1"/>
      <w:numFmt w:val="bullet"/>
      <w:lvlText w:val="•"/>
      <w:lvlJc w:val="left"/>
    </w:lvl>
    <w:lvl w:ilvl="1" w:tplc="EA00B1EC">
      <w:numFmt w:val="decimal"/>
      <w:lvlText w:val=""/>
      <w:lvlJc w:val="left"/>
    </w:lvl>
    <w:lvl w:ilvl="2" w:tplc="1B40DDDE">
      <w:numFmt w:val="decimal"/>
      <w:lvlText w:val=""/>
      <w:lvlJc w:val="left"/>
    </w:lvl>
    <w:lvl w:ilvl="3" w:tplc="2D00E91E">
      <w:numFmt w:val="decimal"/>
      <w:lvlText w:val=""/>
      <w:lvlJc w:val="left"/>
    </w:lvl>
    <w:lvl w:ilvl="4" w:tplc="B84CD73E">
      <w:numFmt w:val="decimal"/>
      <w:lvlText w:val=""/>
      <w:lvlJc w:val="left"/>
    </w:lvl>
    <w:lvl w:ilvl="5" w:tplc="E3C22F32">
      <w:numFmt w:val="decimal"/>
      <w:lvlText w:val=""/>
      <w:lvlJc w:val="left"/>
    </w:lvl>
    <w:lvl w:ilvl="6" w:tplc="1CA2C774">
      <w:numFmt w:val="decimal"/>
      <w:lvlText w:val=""/>
      <w:lvlJc w:val="left"/>
    </w:lvl>
    <w:lvl w:ilvl="7" w:tplc="5476AE68">
      <w:numFmt w:val="decimal"/>
      <w:lvlText w:val=""/>
      <w:lvlJc w:val="left"/>
    </w:lvl>
    <w:lvl w:ilvl="8" w:tplc="5C26921C">
      <w:numFmt w:val="decimal"/>
      <w:lvlText w:val=""/>
      <w:lvlJc w:val="left"/>
    </w:lvl>
  </w:abstractNum>
  <w:abstractNum w:abstractNumId="15" w15:restartNumberingAfterBreak="0">
    <w:nsid w:val="12FCDE5E"/>
    <w:multiLevelType w:val="hybridMultilevel"/>
    <w:tmpl w:val="F746CAF2"/>
    <w:lvl w:ilvl="0" w:tplc="3F2E5A90">
      <w:start w:val="25"/>
      <w:numFmt w:val="decimal"/>
      <w:lvlText w:val="%1"/>
      <w:lvlJc w:val="left"/>
    </w:lvl>
    <w:lvl w:ilvl="1" w:tplc="C6A8A1C8">
      <w:numFmt w:val="decimal"/>
      <w:lvlText w:val=""/>
      <w:lvlJc w:val="left"/>
    </w:lvl>
    <w:lvl w:ilvl="2" w:tplc="F1F4C3AC">
      <w:numFmt w:val="decimal"/>
      <w:lvlText w:val=""/>
      <w:lvlJc w:val="left"/>
    </w:lvl>
    <w:lvl w:ilvl="3" w:tplc="225EFD08">
      <w:numFmt w:val="decimal"/>
      <w:lvlText w:val=""/>
      <w:lvlJc w:val="left"/>
    </w:lvl>
    <w:lvl w:ilvl="4" w:tplc="AFE4555A">
      <w:numFmt w:val="decimal"/>
      <w:lvlText w:val=""/>
      <w:lvlJc w:val="left"/>
    </w:lvl>
    <w:lvl w:ilvl="5" w:tplc="B164F538">
      <w:numFmt w:val="decimal"/>
      <w:lvlText w:val=""/>
      <w:lvlJc w:val="left"/>
    </w:lvl>
    <w:lvl w:ilvl="6" w:tplc="FCB40F62">
      <w:numFmt w:val="decimal"/>
      <w:lvlText w:val=""/>
      <w:lvlJc w:val="left"/>
    </w:lvl>
    <w:lvl w:ilvl="7" w:tplc="A078B26E">
      <w:numFmt w:val="decimal"/>
      <w:lvlText w:val=""/>
      <w:lvlJc w:val="left"/>
    </w:lvl>
    <w:lvl w:ilvl="8" w:tplc="A476B908">
      <w:numFmt w:val="decimal"/>
      <w:lvlText w:val=""/>
      <w:lvlJc w:val="left"/>
    </w:lvl>
  </w:abstractNum>
  <w:abstractNum w:abstractNumId="16" w15:restartNumberingAfterBreak="0">
    <w:nsid w:val="13916F2D"/>
    <w:multiLevelType w:val="hybridMultilevel"/>
    <w:tmpl w:val="7E8671AC"/>
    <w:lvl w:ilvl="0" w:tplc="620AA284">
      <w:start w:val="1"/>
      <w:numFmt w:val="bullet"/>
      <w:lvlText w:val="-"/>
      <w:lvlJc w:val="left"/>
    </w:lvl>
    <w:lvl w:ilvl="1" w:tplc="1D9C3E98">
      <w:numFmt w:val="decimal"/>
      <w:lvlText w:val=""/>
      <w:lvlJc w:val="left"/>
    </w:lvl>
    <w:lvl w:ilvl="2" w:tplc="D0A86BB2">
      <w:numFmt w:val="decimal"/>
      <w:lvlText w:val=""/>
      <w:lvlJc w:val="left"/>
    </w:lvl>
    <w:lvl w:ilvl="3" w:tplc="F37A337E">
      <w:numFmt w:val="decimal"/>
      <w:lvlText w:val=""/>
      <w:lvlJc w:val="left"/>
    </w:lvl>
    <w:lvl w:ilvl="4" w:tplc="D8AE0F28">
      <w:numFmt w:val="decimal"/>
      <w:lvlText w:val=""/>
      <w:lvlJc w:val="left"/>
    </w:lvl>
    <w:lvl w:ilvl="5" w:tplc="F238F6F2">
      <w:numFmt w:val="decimal"/>
      <w:lvlText w:val=""/>
      <w:lvlJc w:val="left"/>
    </w:lvl>
    <w:lvl w:ilvl="6" w:tplc="4800AD42">
      <w:numFmt w:val="decimal"/>
      <w:lvlText w:val=""/>
      <w:lvlJc w:val="left"/>
    </w:lvl>
    <w:lvl w:ilvl="7" w:tplc="5FACC382">
      <w:numFmt w:val="decimal"/>
      <w:lvlText w:val=""/>
      <w:lvlJc w:val="left"/>
    </w:lvl>
    <w:lvl w:ilvl="8" w:tplc="CB728166">
      <w:numFmt w:val="decimal"/>
      <w:lvlText w:val=""/>
      <w:lvlJc w:val="left"/>
    </w:lvl>
  </w:abstractNum>
  <w:abstractNum w:abstractNumId="17" w15:restartNumberingAfterBreak="0">
    <w:nsid w:val="141D2302"/>
    <w:multiLevelType w:val="hybridMultilevel"/>
    <w:tmpl w:val="64B4D6E6"/>
    <w:lvl w:ilvl="0" w:tplc="BCCA3F4A">
      <w:start w:val="1"/>
      <w:numFmt w:val="decimal"/>
      <w:lvlText w:val="%1."/>
      <w:lvlJc w:val="left"/>
    </w:lvl>
    <w:lvl w:ilvl="1" w:tplc="5CA20D08">
      <w:numFmt w:val="decimal"/>
      <w:lvlText w:val=""/>
      <w:lvlJc w:val="left"/>
    </w:lvl>
    <w:lvl w:ilvl="2" w:tplc="3DDA5DEC">
      <w:numFmt w:val="decimal"/>
      <w:lvlText w:val=""/>
      <w:lvlJc w:val="left"/>
    </w:lvl>
    <w:lvl w:ilvl="3" w:tplc="8F6A5246">
      <w:numFmt w:val="decimal"/>
      <w:lvlText w:val=""/>
      <w:lvlJc w:val="left"/>
    </w:lvl>
    <w:lvl w:ilvl="4" w:tplc="CE6CA7EC">
      <w:numFmt w:val="decimal"/>
      <w:lvlText w:val=""/>
      <w:lvlJc w:val="left"/>
    </w:lvl>
    <w:lvl w:ilvl="5" w:tplc="926CC588">
      <w:numFmt w:val="decimal"/>
      <w:lvlText w:val=""/>
      <w:lvlJc w:val="left"/>
    </w:lvl>
    <w:lvl w:ilvl="6" w:tplc="6BA057D8">
      <w:numFmt w:val="decimal"/>
      <w:lvlText w:val=""/>
      <w:lvlJc w:val="left"/>
    </w:lvl>
    <w:lvl w:ilvl="7" w:tplc="957C215E">
      <w:numFmt w:val="decimal"/>
      <w:lvlText w:val=""/>
      <w:lvlJc w:val="left"/>
    </w:lvl>
    <w:lvl w:ilvl="8" w:tplc="90BAA11C">
      <w:numFmt w:val="decimal"/>
      <w:lvlText w:val=""/>
      <w:lvlJc w:val="left"/>
    </w:lvl>
  </w:abstractNum>
  <w:abstractNum w:abstractNumId="18" w15:restartNumberingAfterBreak="0">
    <w:nsid w:val="155EC4C2"/>
    <w:multiLevelType w:val="hybridMultilevel"/>
    <w:tmpl w:val="696CE348"/>
    <w:lvl w:ilvl="0" w:tplc="D3E0DD88">
      <w:start w:val="5"/>
      <w:numFmt w:val="decimal"/>
      <w:lvlText w:val="%1"/>
      <w:lvlJc w:val="left"/>
    </w:lvl>
    <w:lvl w:ilvl="1" w:tplc="28A6E88C">
      <w:numFmt w:val="decimal"/>
      <w:lvlText w:val=""/>
      <w:lvlJc w:val="left"/>
    </w:lvl>
    <w:lvl w:ilvl="2" w:tplc="FDA8BA00">
      <w:numFmt w:val="decimal"/>
      <w:lvlText w:val=""/>
      <w:lvlJc w:val="left"/>
    </w:lvl>
    <w:lvl w:ilvl="3" w:tplc="26F4D2AA">
      <w:numFmt w:val="decimal"/>
      <w:lvlText w:val=""/>
      <w:lvlJc w:val="left"/>
    </w:lvl>
    <w:lvl w:ilvl="4" w:tplc="66149506">
      <w:numFmt w:val="decimal"/>
      <w:lvlText w:val=""/>
      <w:lvlJc w:val="left"/>
    </w:lvl>
    <w:lvl w:ilvl="5" w:tplc="B3540B90">
      <w:numFmt w:val="decimal"/>
      <w:lvlText w:val=""/>
      <w:lvlJc w:val="left"/>
    </w:lvl>
    <w:lvl w:ilvl="6" w:tplc="F4C258C4">
      <w:numFmt w:val="decimal"/>
      <w:lvlText w:val=""/>
      <w:lvlJc w:val="left"/>
    </w:lvl>
    <w:lvl w:ilvl="7" w:tplc="E23A73CE">
      <w:numFmt w:val="decimal"/>
      <w:lvlText w:val=""/>
      <w:lvlJc w:val="left"/>
    </w:lvl>
    <w:lvl w:ilvl="8" w:tplc="25F8FAE8">
      <w:numFmt w:val="decimal"/>
      <w:lvlText w:val=""/>
      <w:lvlJc w:val="left"/>
    </w:lvl>
  </w:abstractNum>
  <w:abstractNum w:abstractNumId="19" w15:restartNumberingAfterBreak="0">
    <w:nsid w:val="17304A67"/>
    <w:multiLevelType w:val="hybridMultilevel"/>
    <w:tmpl w:val="4ACAB68E"/>
    <w:lvl w:ilvl="0" w:tplc="D9AEA624">
      <w:start w:val="6"/>
      <w:numFmt w:val="decimal"/>
      <w:lvlText w:val="%1."/>
      <w:lvlJc w:val="left"/>
    </w:lvl>
    <w:lvl w:ilvl="1" w:tplc="5EE4E1DA">
      <w:numFmt w:val="decimal"/>
      <w:lvlText w:val=""/>
      <w:lvlJc w:val="left"/>
    </w:lvl>
    <w:lvl w:ilvl="2" w:tplc="1110175E">
      <w:numFmt w:val="decimal"/>
      <w:lvlText w:val=""/>
      <w:lvlJc w:val="left"/>
    </w:lvl>
    <w:lvl w:ilvl="3" w:tplc="B8AAFCEE">
      <w:numFmt w:val="decimal"/>
      <w:lvlText w:val=""/>
      <w:lvlJc w:val="left"/>
    </w:lvl>
    <w:lvl w:ilvl="4" w:tplc="C1C40B02">
      <w:numFmt w:val="decimal"/>
      <w:lvlText w:val=""/>
      <w:lvlJc w:val="left"/>
    </w:lvl>
    <w:lvl w:ilvl="5" w:tplc="D17614C2">
      <w:numFmt w:val="decimal"/>
      <w:lvlText w:val=""/>
      <w:lvlJc w:val="left"/>
    </w:lvl>
    <w:lvl w:ilvl="6" w:tplc="BF98E14A">
      <w:numFmt w:val="decimal"/>
      <w:lvlText w:val=""/>
      <w:lvlJc w:val="left"/>
    </w:lvl>
    <w:lvl w:ilvl="7" w:tplc="7090CCD8">
      <w:numFmt w:val="decimal"/>
      <w:lvlText w:val=""/>
      <w:lvlJc w:val="left"/>
    </w:lvl>
    <w:lvl w:ilvl="8" w:tplc="28ACCC46">
      <w:numFmt w:val="decimal"/>
      <w:lvlText w:val=""/>
      <w:lvlJc w:val="left"/>
    </w:lvl>
  </w:abstractNum>
  <w:abstractNum w:abstractNumId="20" w15:restartNumberingAfterBreak="0">
    <w:nsid w:val="17859F72"/>
    <w:multiLevelType w:val="hybridMultilevel"/>
    <w:tmpl w:val="0882E2AA"/>
    <w:lvl w:ilvl="0" w:tplc="1D606094">
      <w:start w:val="1"/>
      <w:numFmt w:val="bullet"/>
      <w:lvlText w:val="•"/>
      <w:lvlJc w:val="left"/>
    </w:lvl>
    <w:lvl w:ilvl="1" w:tplc="8BFE18FC">
      <w:numFmt w:val="decimal"/>
      <w:lvlText w:val=""/>
      <w:lvlJc w:val="left"/>
    </w:lvl>
    <w:lvl w:ilvl="2" w:tplc="D5909AE0">
      <w:numFmt w:val="decimal"/>
      <w:lvlText w:val=""/>
      <w:lvlJc w:val="left"/>
    </w:lvl>
    <w:lvl w:ilvl="3" w:tplc="32AEC892">
      <w:numFmt w:val="decimal"/>
      <w:lvlText w:val=""/>
      <w:lvlJc w:val="left"/>
    </w:lvl>
    <w:lvl w:ilvl="4" w:tplc="13CCFF7E">
      <w:numFmt w:val="decimal"/>
      <w:lvlText w:val=""/>
      <w:lvlJc w:val="left"/>
    </w:lvl>
    <w:lvl w:ilvl="5" w:tplc="14C2972A">
      <w:numFmt w:val="decimal"/>
      <w:lvlText w:val=""/>
      <w:lvlJc w:val="left"/>
    </w:lvl>
    <w:lvl w:ilvl="6" w:tplc="99A4AC34">
      <w:numFmt w:val="decimal"/>
      <w:lvlText w:val=""/>
      <w:lvlJc w:val="left"/>
    </w:lvl>
    <w:lvl w:ilvl="7" w:tplc="DFB0131A">
      <w:numFmt w:val="decimal"/>
      <w:lvlText w:val=""/>
      <w:lvlJc w:val="left"/>
    </w:lvl>
    <w:lvl w:ilvl="8" w:tplc="1534B49A">
      <w:numFmt w:val="decimal"/>
      <w:lvlText w:val=""/>
      <w:lvlJc w:val="left"/>
    </w:lvl>
  </w:abstractNum>
  <w:abstractNum w:abstractNumId="21" w15:restartNumberingAfterBreak="0">
    <w:nsid w:val="17D78639"/>
    <w:multiLevelType w:val="hybridMultilevel"/>
    <w:tmpl w:val="34282E84"/>
    <w:lvl w:ilvl="0" w:tplc="E3468D50">
      <w:start w:val="1"/>
      <w:numFmt w:val="bullet"/>
      <w:lvlText w:val="-"/>
      <w:lvlJc w:val="left"/>
    </w:lvl>
    <w:lvl w:ilvl="1" w:tplc="D3B8F9EE">
      <w:numFmt w:val="decimal"/>
      <w:lvlText w:val=""/>
      <w:lvlJc w:val="left"/>
    </w:lvl>
    <w:lvl w:ilvl="2" w:tplc="EA72DC26">
      <w:numFmt w:val="decimal"/>
      <w:lvlText w:val=""/>
      <w:lvlJc w:val="left"/>
    </w:lvl>
    <w:lvl w:ilvl="3" w:tplc="3C608C9A">
      <w:numFmt w:val="decimal"/>
      <w:lvlText w:val=""/>
      <w:lvlJc w:val="left"/>
    </w:lvl>
    <w:lvl w:ilvl="4" w:tplc="6FE03D4A">
      <w:numFmt w:val="decimal"/>
      <w:lvlText w:val=""/>
      <w:lvlJc w:val="left"/>
    </w:lvl>
    <w:lvl w:ilvl="5" w:tplc="A018458A">
      <w:numFmt w:val="decimal"/>
      <w:lvlText w:val=""/>
      <w:lvlJc w:val="left"/>
    </w:lvl>
    <w:lvl w:ilvl="6" w:tplc="28CEF584">
      <w:numFmt w:val="decimal"/>
      <w:lvlText w:val=""/>
      <w:lvlJc w:val="left"/>
    </w:lvl>
    <w:lvl w:ilvl="7" w:tplc="5B1E2096">
      <w:numFmt w:val="decimal"/>
      <w:lvlText w:val=""/>
      <w:lvlJc w:val="left"/>
    </w:lvl>
    <w:lvl w:ilvl="8" w:tplc="9F5C3B00">
      <w:numFmt w:val="decimal"/>
      <w:lvlText w:val=""/>
      <w:lvlJc w:val="left"/>
    </w:lvl>
  </w:abstractNum>
  <w:abstractNum w:abstractNumId="22" w15:restartNumberingAfterBreak="0">
    <w:nsid w:val="1803D089"/>
    <w:multiLevelType w:val="hybridMultilevel"/>
    <w:tmpl w:val="6582BB1E"/>
    <w:lvl w:ilvl="0" w:tplc="EB1AFD14">
      <w:start w:val="1"/>
      <w:numFmt w:val="bullet"/>
      <w:lvlText w:val="-"/>
      <w:lvlJc w:val="left"/>
    </w:lvl>
    <w:lvl w:ilvl="1" w:tplc="760E8076">
      <w:numFmt w:val="decimal"/>
      <w:lvlText w:val=""/>
      <w:lvlJc w:val="left"/>
    </w:lvl>
    <w:lvl w:ilvl="2" w:tplc="983E0B1E">
      <w:numFmt w:val="decimal"/>
      <w:lvlText w:val=""/>
      <w:lvlJc w:val="left"/>
    </w:lvl>
    <w:lvl w:ilvl="3" w:tplc="E7C4ECC2">
      <w:numFmt w:val="decimal"/>
      <w:lvlText w:val=""/>
      <w:lvlJc w:val="left"/>
    </w:lvl>
    <w:lvl w:ilvl="4" w:tplc="59349E4A">
      <w:numFmt w:val="decimal"/>
      <w:lvlText w:val=""/>
      <w:lvlJc w:val="left"/>
    </w:lvl>
    <w:lvl w:ilvl="5" w:tplc="00200306">
      <w:numFmt w:val="decimal"/>
      <w:lvlText w:val=""/>
      <w:lvlJc w:val="left"/>
    </w:lvl>
    <w:lvl w:ilvl="6" w:tplc="44FE4330">
      <w:numFmt w:val="decimal"/>
      <w:lvlText w:val=""/>
      <w:lvlJc w:val="left"/>
    </w:lvl>
    <w:lvl w:ilvl="7" w:tplc="10C484CE">
      <w:numFmt w:val="decimal"/>
      <w:lvlText w:val=""/>
      <w:lvlJc w:val="left"/>
    </w:lvl>
    <w:lvl w:ilvl="8" w:tplc="502AE1B4">
      <w:numFmt w:val="decimal"/>
      <w:lvlText w:val=""/>
      <w:lvlJc w:val="left"/>
    </w:lvl>
  </w:abstractNum>
  <w:abstractNum w:abstractNumId="23" w15:restartNumberingAfterBreak="0">
    <w:nsid w:val="1873983A"/>
    <w:multiLevelType w:val="hybridMultilevel"/>
    <w:tmpl w:val="FE465C66"/>
    <w:lvl w:ilvl="0" w:tplc="49D02134">
      <w:start w:val="7"/>
      <w:numFmt w:val="decimal"/>
      <w:lvlText w:val="%1"/>
      <w:lvlJc w:val="left"/>
    </w:lvl>
    <w:lvl w:ilvl="1" w:tplc="1BA87A0E">
      <w:numFmt w:val="decimal"/>
      <w:lvlText w:val=""/>
      <w:lvlJc w:val="left"/>
    </w:lvl>
    <w:lvl w:ilvl="2" w:tplc="0BE0DF66">
      <w:numFmt w:val="decimal"/>
      <w:lvlText w:val=""/>
      <w:lvlJc w:val="left"/>
    </w:lvl>
    <w:lvl w:ilvl="3" w:tplc="FDAC481A">
      <w:numFmt w:val="decimal"/>
      <w:lvlText w:val=""/>
      <w:lvlJc w:val="left"/>
    </w:lvl>
    <w:lvl w:ilvl="4" w:tplc="896ED632">
      <w:numFmt w:val="decimal"/>
      <w:lvlText w:val=""/>
      <w:lvlJc w:val="left"/>
    </w:lvl>
    <w:lvl w:ilvl="5" w:tplc="BABA273C">
      <w:numFmt w:val="decimal"/>
      <w:lvlText w:val=""/>
      <w:lvlJc w:val="left"/>
    </w:lvl>
    <w:lvl w:ilvl="6" w:tplc="7C96EDF4">
      <w:numFmt w:val="decimal"/>
      <w:lvlText w:val=""/>
      <w:lvlJc w:val="left"/>
    </w:lvl>
    <w:lvl w:ilvl="7" w:tplc="33C439C8">
      <w:numFmt w:val="decimal"/>
      <w:lvlText w:val=""/>
      <w:lvlJc w:val="left"/>
    </w:lvl>
    <w:lvl w:ilvl="8" w:tplc="302441F8">
      <w:numFmt w:val="decimal"/>
      <w:lvlText w:val=""/>
      <w:lvlJc w:val="left"/>
    </w:lvl>
  </w:abstractNum>
  <w:abstractNum w:abstractNumId="24" w15:restartNumberingAfterBreak="0">
    <w:nsid w:val="1876589D"/>
    <w:multiLevelType w:val="hybridMultilevel"/>
    <w:tmpl w:val="40B001B4"/>
    <w:lvl w:ilvl="0" w:tplc="CC2E8104">
      <w:start w:val="1"/>
      <w:numFmt w:val="bullet"/>
      <w:lvlText w:val="-"/>
      <w:lvlJc w:val="left"/>
    </w:lvl>
    <w:lvl w:ilvl="1" w:tplc="033A1770">
      <w:numFmt w:val="decimal"/>
      <w:lvlText w:val=""/>
      <w:lvlJc w:val="left"/>
    </w:lvl>
    <w:lvl w:ilvl="2" w:tplc="A4C48D98">
      <w:numFmt w:val="decimal"/>
      <w:lvlText w:val=""/>
      <w:lvlJc w:val="left"/>
    </w:lvl>
    <w:lvl w:ilvl="3" w:tplc="7B56037E">
      <w:numFmt w:val="decimal"/>
      <w:lvlText w:val=""/>
      <w:lvlJc w:val="left"/>
    </w:lvl>
    <w:lvl w:ilvl="4" w:tplc="78E0943A">
      <w:numFmt w:val="decimal"/>
      <w:lvlText w:val=""/>
      <w:lvlJc w:val="left"/>
    </w:lvl>
    <w:lvl w:ilvl="5" w:tplc="DED66A20">
      <w:numFmt w:val="decimal"/>
      <w:lvlText w:val=""/>
      <w:lvlJc w:val="left"/>
    </w:lvl>
    <w:lvl w:ilvl="6" w:tplc="D50A8BBC">
      <w:numFmt w:val="decimal"/>
      <w:lvlText w:val=""/>
      <w:lvlJc w:val="left"/>
    </w:lvl>
    <w:lvl w:ilvl="7" w:tplc="206E6A28">
      <w:numFmt w:val="decimal"/>
      <w:lvlText w:val=""/>
      <w:lvlJc w:val="left"/>
    </w:lvl>
    <w:lvl w:ilvl="8" w:tplc="DC44ACB0">
      <w:numFmt w:val="decimal"/>
      <w:lvlText w:val=""/>
      <w:lvlJc w:val="left"/>
    </w:lvl>
  </w:abstractNum>
  <w:abstractNum w:abstractNumId="25" w15:restartNumberingAfterBreak="0">
    <w:nsid w:val="1978EBEB"/>
    <w:multiLevelType w:val="hybridMultilevel"/>
    <w:tmpl w:val="D388CA30"/>
    <w:lvl w:ilvl="0" w:tplc="4BAC7DF4">
      <w:start w:val="10"/>
      <w:numFmt w:val="decimal"/>
      <w:lvlText w:val="%1"/>
      <w:lvlJc w:val="left"/>
    </w:lvl>
    <w:lvl w:ilvl="1" w:tplc="836C67C0">
      <w:numFmt w:val="decimal"/>
      <w:lvlText w:val=""/>
      <w:lvlJc w:val="left"/>
    </w:lvl>
    <w:lvl w:ilvl="2" w:tplc="9B720B4C">
      <w:numFmt w:val="decimal"/>
      <w:lvlText w:val=""/>
      <w:lvlJc w:val="left"/>
    </w:lvl>
    <w:lvl w:ilvl="3" w:tplc="9C90EDEA">
      <w:numFmt w:val="decimal"/>
      <w:lvlText w:val=""/>
      <w:lvlJc w:val="left"/>
    </w:lvl>
    <w:lvl w:ilvl="4" w:tplc="B7189CCC">
      <w:numFmt w:val="decimal"/>
      <w:lvlText w:val=""/>
      <w:lvlJc w:val="left"/>
    </w:lvl>
    <w:lvl w:ilvl="5" w:tplc="DECA8E58">
      <w:numFmt w:val="decimal"/>
      <w:lvlText w:val=""/>
      <w:lvlJc w:val="left"/>
    </w:lvl>
    <w:lvl w:ilvl="6" w:tplc="3670EBE8">
      <w:numFmt w:val="decimal"/>
      <w:lvlText w:val=""/>
      <w:lvlJc w:val="left"/>
    </w:lvl>
    <w:lvl w:ilvl="7" w:tplc="B34AB888">
      <w:numFmt w:val="decimal"/>
      <w:lvlText w:val=""/>
      <w:lvlJc w:val="left"/>
    </w:lvl>
    <w:lvl w:ilvl="8" w:tplc="EA06A822">
      <w:numFmt w:val="decimal"/>
      <w:lvlText w:val=""/>
      <w:lvlJc w:val="left"/>
    </w:lvl>
  </w:abstractNum>
  <w:abstractNum w:abstractNumId="26" w15:restartNumberingAfterBreak="0">
    <w:nsid w:val="1AF7F0EA"/>
    <w:multiLevelType w:val="hybridMultilevel"/>
    <w:tmpl w:val="E9B8DD36"/>
    <w:lvl w:ilvl="0" w:tplc="EA5A09AE">
      <w:start w:val="1"/>
      <w:numFmt w:val="bullet"/>
      <w:lvlText w:val="•"/>
      <w:lvlJc w:val="left"/>
    </w:lvl>
    <w:lvl w:ilvl="1" w:tplc="AED22CB6">
      <w:start w:val="1"/>
      <w:numFmt w:val="bullet"/>
      <w:lvlText w:val="\endash "/>
      <w:lvlJc w:val="left"/>
    </w:lvl>
    <w:lvl w:ilvl="2" w:tplc="A7BC641C">
      <w:numFmt w:val="decimal"/>
      <w:lvlText w:val=""/>
      <w:lvlJc w:val="left"/>
    </w:lvl>
    <w:lvl w:ilvl="3" w:tplc="DBA008EA">
      <w:numFmt w:val="decimal"/>
      <w:lvlText w:val=""/>
      <w:lvlJc w:val="left"/>
    </w:lvl>
    <w:lvl w:ilvl="4" w:tplc="583A16D6">
      <w:numFmt w:val="decimal"/>
      <w:lvlText w:val=""/>
      <w:lvlJc w:val="left"/>
    </w:lvl>
    <w:lvl w:ilvl="5" w:tplc="8E82B1B2">
      <w:numFmt w:val="decimal"/>
      <w:lvlText w:val=""/>
      <w:lvlJc w:val="left"/>
    </w:lvl>
    <w:lvl w:ilvl="6" w:tplc="7B8661E8">
      <w:numFmt w:val="decimal"/>
      <w:lvlText w:val=""/>
      <w:lvlJc w:val="left"/>
    </w:lvl>
    <w:lvl w:ilvl="7" w:tplc="9AA403BE">
      <w:numFmt w:val="decimal"/>
      <w:lvlText w:val=""/>
      <w:lvlJc w:val="left"/>
    </w:lvl>
    <w:lvl w:ilvl="8" w:tplc="10A28506">
      <w:numFmt w:val="decimal"/>
      <w:lvlText w:val=""/>
      <w:lvlJc w:val="left"/>
    </w:lvl>
  </w:abstractNum>
  <w:abstractNum w:abstractNumId="27" w15:restartNumberingAfterBreak="0">
    <w:nsid w:val="1C0CA67C"/>
    <w:multiLevelType w:val="hybridMultilevel"/>
    <w:tmpl w:val="1B12FACE"/>
    <w:lvl w:ilvl="0" w:tplc="520ABEC6">
      <w:start w:val="1"/>
      <w:numFmt w:val="bullet"/>
      <w:lvlText w:val="-"/>
      <w:lvlJc w:val="left"/>
    </w:lvl>
    <w:lvl w:ilvl="1" w:tplc="404ADF28">
      <w:numFmt w:val="decimal"/>
      <w:lvlText w:val=""/>
      <w:lvlJc w:val="left"/>
    </w:lvl>
    <w:lvl w:ilvl="2" w:tplc="9CE81E82">
      <w:numFmt w:val="decimal"/>
      <w:lvlText w:val=""/>
      <w:lvlJc w:val="left"/>
    </w:lvl>
    <w:lvl w:ilvl="3" w:tplc="CDA84E2E">
      <w:numFmt w:val="decimal"/>
      <w:lvlText w:val=""/>
      <w:lvlJc w:val="left"/>
    </w:lvl>
    <w:lvl w:ilvl="4" w:tplc="C5421538">
      <w:numFmt w:val="decimal"/>
      <w:lvlText w:val=""/>
      <w:lvlJc w:val="left"/>
    </w:lvl>
    <w:lvl w:ilvl="5" w:tplc="53BE31B6">
      <w:numFmt w:val="decimal"/>
      <w:lvlText w:val=""/>
      <w:lvlJc w:val="left"/>
    </w:lvl>
    <w:lvl w:ilvl="6" w:tplc="890E40F8">
      <w:numFmt w:val="decimal"/>
      <w:lvlText w:val=""/>
      <w:lvlJc w:val="left"/>
    </w:lvl>
    <w:lvl w:ilvl="7" w:tplc="BCC8F2C8">
      <w:numFmt w:val="decimal"/>
      <w:lvlText w:val=""/>
      <w:lvlJc w:val="left"/>
    </w:lvl>
    <w:lvl w:ilvl="8" w:tplc="6EC03BAE">
      <w:numFmt w:val="decimal"/>
      <w:lvlText w:val=""/>
      <w:lvlJc w:val="left"/>
    </w:lvl>
  </w:abstractNum>
  <w:abstractNum w:abstractNumId="28" w15:restartNumberingAfterBreak="0">
    <w:nsid w:val="1C2201FF"/>
    <w:multiLevelType w:val="hybridMultilevel"/>
    <w:tmpl w:val="BEB4B0F6"/>
    <w:lvl w:ilvl="0" w:tplc="3956E322">
      <w:start w:val="1"/>
      <w:numFmt w:val="bullet"/>
      <w:lvlText w:val="-"/>
      <w:lvlJc w:val="left"/>
    </w:lvl>
    <w:lvl w:ilvl="1" w:tplc="3B0458FE">
      <w:numFmt w:val="decimal"/>
      <w:lvlText w:val=""/>
      <w:lvlJc w:val="left"/>
    </w:lvl>
    <w:lvl w:ilvl="2" w:tplc="93F47448">
      <w:numFmt w:val="decimal"/>
      <w:lvlText w:val=""/>
      <w:lvlJc w:val="left"/>
    </w:lvl>
    <w:lvl w:ilvl="3" w:tplc="7882B902">
      <w:numFmt w:val="decimal"/>
      <w:lvlText w:val=""/>
      <w:lvlJc w:val="left"/>
    </w:lvl>
    <w:lvl w:ilvl="4" w:tplc="1EC849FC">
      <w:numFmt w:val="decimal"/>
      <w:lvlText w:val=""/>
      <w:lvlJc w:val="left"/>
    </w:lvl>
    <w:lvl w:ilvl="5" w:tplc="9B5A4F5C">
      <w:numFmt w:val="decimal"/>
      <w:lvlText w:val=""/>
      <w:lvlJc w:val="left"/>
    </w:lvl>
    <w:lvl w:ilvl="6" w:tplc="D3FCFB0E">
      <w:numFmt w:val="decimal"/>
      <w:lvlText w:val=""/>
      <w:lvlJc w:val="left"/>
    </w:lvl>
    <w:lvl w:ilvl="7" w:tplc="05AE21C2">
      <w:numFmt w:val="decimal"/>
      <w:lvlText w:val=""/>
      <w:lvlJc w:val="left"/>
    </w:lvl>
    <w:lvl w:ilvl="8" w:tplc="895CFB54">
      <w:numFmt w:val="decimal"/>
      <w:lvlText w:val=""/>
      <w:lvlJc w:val="left"/>
    </w:lvl>
  </w:abstractNum>
  <w:abstractNum w:abstractNumId="29" w15:restartNumberingAfterBreak="0">
    <w:nsid w:val="1C7E3C01"/>
    <w:multiLevelType w:val="hybridMultilevel"/>
    <w:tmpl w:val="3B3267A4"/>
    <w:lvl w:ilvl="0" w:tplc="9334B0E6">
      <w:start w:val="3"/>
      <w:numFmt w:val="decimal"/>
      <w:lvlText w:val="%1."/>
      <w:lvlJc w:val="left"/>
    </w:lvl>
    <w:lvl w:ilvl="1" w:tplc="1CA686E4">
      <w:numFmt w:val="decimal"/>
      <w:lvlText w:val=""/>
      <w:lvlJc w:val="left"/>
    </w:lvl>
    <w:lvl w:ilvl="2" w:tplc="703AF512">
      <w:numFmt w:val="decimal"/>
      <w:lvlText w:val=""/>
      <w:lvlJc w:val="left"/>
    </w:lvl>
    <w:lvl w:ilvl="3" w:tplc="7F9AC37A">
      <w:numFmt w:val="decimal"/>
      <w:lvlText w:val=""/>
      <w:lvlJc w:val="left"/>
    </w:lvl>
    <w:lvl w:ilvl="4" w:tplc="9D6E327E">
      <w:numFmt w:val="decimal"/>
      <w:lvlText w:val=""/>
      <w:lvlJc w:val="left"/>
    </w:lvl>
    <w:lvl w:ilvl="5" w:tplc="59127B0E">
      <w:numFmt w:val="decimal"/>
      <w:lvlText w:val=""/>
      <w:lvlJc w:val="left"/>
    </w:lvl>
    <w:lvl w:ilvl="6" w:tplc="67C2FB98">
      <w:numFmt w:val="decimal"/>
      <w:lvlText w:val=""/>
      <w:lvlJc w:val="left"/>
    </w:lvl>
    <w:lvl w:ilvl="7" w:tplc="788056B0">
      <w:numFmt w:val="decimal"/>
      <w:lvlText w:val=""/>
      <w:lvlJc w:val="left"/>
    </w:lvl>
    <w:lvl w:ilvl="8" w:tplc="FCD04D10">
      <w:numFmt w:val="decimal"/>
      <w:lvlText w:val=""/>
      <w:lvlJc w:val="left"/>
    </w:lvl>
  </w:abstractNum>
  <w:abstractNum w:abstractNumId="30" w15:restartNumberingAfterBreak="0">
    <w:nsid w:val="1DD6D6F4"/>
    <w:multiLevelType w:val="hybridMultilevel"/>
    <w:tmpl w:val="237A7920"/>
    <w:lvl w:ilvl="0" w:tplc="49E693CE">
      <w:start w:val="1"/>
      <w:numFmt w:val="bullet"/>
      <w:lvlText w:val="-"/>
      <w:lvlJc w:val="left"/>
    </w:lvl>
    <w:lvl w:ilvl="1" w:tplc="D0CCDAC8">
      <w:numFmt w:val="decimal"/>
      <w:lvlText w:val=""/>
      <w:lvlJc w:val="left"/>
    </w:lvl>
    <w:lvl w:ilvl="2" w:tplc="C3AC3976">
      <w:numFmt w:val="decimal"/>
      <w:lvlText w:val=""/>
      <w:lvlJc w:val="left"/>
    </w:lvl>
    <w:lvl w:ilvl="3" w:tplc="C986C7C4">
      <w:numFmt w:val="decimal"/>
      <w:lvlText w:val=""/>
      <w:lvlJc w:val="left"/>
    </w:lvl>
    <w:lvl w:ilvl="4" w:tplc="4C1A0C12">
      <w:numFmt w:val="decimal"/>
      <w:lvlText w:val=""/>
      <w:lvlJc w:val="left"/>
    </w:lvl>
    <w:lvl w:ilvl="5" w:tplc="823E1570">
      <w:numFmt w:val="decimal"/>
      <w:lvlText w:val=""/>
      <w:lvlJc w:val="left"/>
    </w:lvl>
    <w:lvl w:ilvl="6" w:tplc="B0CE78D0">
      <w:numFmt w:val="decimal"/>
      <w:lvlText w:val=""/>
      <w:lvlJc w:val="left"/>
    </w:lvl>
    <w:lvl w:ilvl="7" w:tplc="2C8EA076">
      <w:numFmt w:val="decimal"/>
      <w:lvlText w:val=""/>
      <w:lvlJc w:val="left"/>
    </w:lvl>
    <w:lvl w:ilvl="8" w:tplc="637C1836">
      <w:numFmt w:val="decimal"/>
      <w:lvlText w:val=""/>
      <w:lvlJc w:val="left"/>
    </w:lvl>
  </w:abstractNum>
  <w:abstractNum w:abstractNumId="31" w15:restartNumberingAfterBreak="0">
    <w:nsid w:val="1F0E5D0D"/>
    <w:multiLevelType w:val="hybridMultilevel"/>
    <w:tmpl w:val="91806338"/>
    <w:lvl w:ilvl="0" w:tplc="B6F66E84">
      <w:start w:val="14"/>
      <w:numFmt w:val="decimal"/>
      <w:lvlText w:val="%1"/>
      <w:lvlJc w:val="left"/>
    </w:lvl>
    <w:lvl w:ilvl="1" w:tplc="4B208BA8">
      <w:numFmt w:val="decimal"/>
      <w:lvlText w:val=""/>
      <w:lvlJc w:val="left"/>
    </w:lvl>
    <w:lvl w:ilvl="2" w:tplc="0EF8A2EE">
      <w:numFmt w:val="decimal"/>
      <w:lvlText w:val=""/>
      <w:lvlJc w:val="left"/>
    </w:lvl>
    <w:lvl w:ilvl="3" w:tplc="F3AA45CE">
      <w:numFmt w:val="decimal"/>
      <w:lvlText w:val=""/>
      <w:lvlJc w:val="left"/>
    </w:lvl>
    <w:lvl w:ilvl="4" w:tplc="6BE84172">
      <w:numFmt w:val="decimal"/>
      <w:lvlText w:val=""/>
      <w:lvlJc w:val="left"/>
    </w:lvl>
    <w:lvl w:ilvl="5" w:tplc="FC4A4EC4">
      <w:numFmt w:val="decimal"/>
      <w:lvlText w:val=""/>
      <w:lvlJc w:val="left"/>
    </w:lvl>
    <w:lvl w:ilvl="6" w:tplc="48D45ED8">
      <w:numFmt w:val="decimal"/>
      <w:lvlText w:val=""/>
      <w:lvlJc w:val="left"/>
    </w:lvl>
    <w:lvl w:ilvl="7" w:tplc="FE04ADF0">
      <w:numFmt w:val="decimal"/>
      <w:lvlText w:val=""/>
      <w:lvlJc w:val="left"/>
    </w:lvl>
    <w:lvl w:ilvl="8" w:tplc="4CAA67F0">
      <w:numFmt w:val="decimal"/>
      <w:lvlText w:val=""/>
      <w:lvlJc w:val="left"/>
    </w:lvl>
  </w:abstractNum>
  <w:abstractNum w:abstractNumId="32" w15:restartNumberingAfterBreak="0">
    <w:nsid w:val="1F9EC322"/>
    <w:multiLevelType w:val="hybridMultilevel"/>
    <w:tmpl w:val="6164C2E4"/>
    <w:lvl w:ilvl="0" w:tplc="5F28DA90">
      <w:start w:val="1"/>
      <w:numFmt w:val="bullet"/>
      <w:lvlText w:val="•"/>
      <w:lvlJc w:val="left"/>
    </w:lvl>
    <w:lvl w:ilvl="1" w:tplc="5148C5C0">
      <w:numFmt w:val="decimal"/>
      <w:lvlText w:val=""/>
      <w:lvlJc w:val="left"/>
    </w:lvl>
    <w:lvl w:ilvl="2" w:tplc="0A4EAA52">
      <w:numFmt w:val="decimal"/>
      <w:lvlText w:val=""/>
      <w:lvlJc w:val="left"/>
    </w:lvl>
    <w:lvl w:ilvl="3" w:tplc="B092659A">
      <w:numFmt w:val="decimal"/>
      <w:lvlText w:val=""/>
      <w:lvlJc w:val="left"/>
    </w:lvl>
    <w:lvl w:ilvl="4" w:tplc="2FC4EEB0">
      <w:numFmt w:val="decimal"/>
      <w:lvlText w:val=""/>
      <w:lvlJc w:val="left"/>
    </w:lvl>
    <w:lvl w:ilvl="5" w:tplc="635AC902">
      <w:numFmt w:val="decimal"/>
      <w:lvlText w:val=""/>
      <w:lvlJc w:val="left"/>
    </w:lvl>
    <w:lvl w:ilvl="6" w:tplc="D94CDC52">
      <w:numFmt w:val="decimal"/>
      <w:lvlText w:val=""/>
      <w:lvlJc w:val="left"/>
    </w:lvl>
    <w:lvl w:ilvl="7" w:tplc="BFBCFFE8">
      <w:numFmt w:val="decimal"/>
      <w:lvlText w:val=""/>
      <w:lvlJc w:val="left"/>
    </w:lvl>
    <w:lvl w:ilvl="8" w:tplc="F6C45CA6">
      <w:numFmt w:val="decimal"/>
      <w:lvlText w:val=""/>
      <w:lvlJc w:val="left"/>
    </w:lvl>
  </w:abstractNum>
  <w:abstractNum w:abstractNumId="33" w15:restartNumberingAfterBreak="0">
    <w:nsid w:val="20F88EA6"/>
    <w:multiLevelType w:val="hybridMultilevel"/>
    <w:tmpl w:val="DD18856A"/>
    <w:lvl w:ilvl="0" w:tplc="D806D6CA">
      <w:start w:val="3"/>
      <w:numFmt w:val="decimal"/>
      <w:lvlText w:val="%1"/>
      <w:lvlJc w:val="left"/>
    </w:lvl>
    <w:lvl w:ilvl="1" w:tplc="8FC6405E">
      <w:numFmt w:val="decimal"/>
      <w:lvlText w:val=""/>
      <w:lvlJc w:val="left"/>
    </w:lvl>
    <w:lvl w:ilvl="2" w:tplc="B8C2A012">
      <w:numFmt w:val="decimal"/>
      <w:lvlText w:val=""/>
      <w:lvlJc w:val="left"/>
    </w:lvl>
    <w:lvl w:ilvl="3" w:tplc="4BBA94D0">
      <w:numFmt w:val="decimal"/>
      <w:lvlText w:val=""/>
      <w:lvlJc w:val="left"/>
    </w:lvl>
    <w:lvl w:ilvl="4" w:tplc="6C7C3508">
      <w:numFmt w:val="decimal"/>
      <w:lvlText w:val=""/>
      <w:lvlJc w:val="left"/>
    </w:lvl>
    <w:lvl w:ilvl="5" w:tplc="FB2C849A">
      <w:numFmt w:val="decimal"/>
      <w:lvlText w:val=""/>
      <w:lvlJc w:val="left"/>
    </w:lvl>
    <w:lvl w:ilvl="6" w:tplc="6A1404B0">
      <w:numFmt w:val="decimal"/>
      <w:lvlText w:val=""/>
      <w:lvlJc w:val="left"/>
    </w:lvl>
    <w:lvl w:ilvl="7" w:tplc="169CD090">
      <w:numFmt w:val="decimal"/>
      <w:lvlText w:val=""/>
      <w:lvlJc w:val="left"/>
    </w:lvl>
    <w:lvl w:ilvl="8" w:tplc="9ECA545A">
      <w:numFmt w:val="decimal"/>
      <w:lvlText w:val=""/>
      <w:lvlJc w:val="left"/>
    </w:lvl>
  </w:abstractNum>
  <w:abstractNum w:abstractNumId="34" w15:restartNumberingAfterBreak="0">
    <w:nsid w:val="217B22E4"/>
    <w:multiLevelType w:val="hybridMultilevel"/>
    <w:tmpl w:val="3E08186E"/>
    <w:lvl w:ilvl="0" w:tplc="A33E158E">
      <w:start w:val="1"/>
      <w:numFmt w:val="bullet"/>
      <w:lvlText w:val="•"/>
      <w:lvlJc w:val="left"/>
    </w:lvl>
    <w:lvl w:ilvl="1" w:tplc="2D463446">
      <w:numFmt w:val="decimal"/>
      <w:lvlText w:val=""/>
      <w:lvlJc w:val="left"/>
    </w:lvl>
    <w:lvl w:ilvl="2" w:tplc="AD6E0658">
      <w:numFmt w:val="decimal"/>
      <w:lvlText w:val=""/>
      <w:lvlJc w:val="left"/>
    </w:lvl>
    <w:lvl w:ilvl="3" w:tplc="C3FC535C">
      <w:numFmt w:val="decimal"/>
      <w:lvlText w:val=""/>
      <w:lvlJc w:val="left"/>
    </w:lvl>
    <w:lvl w:ilvl="4" w:tplc="57DC1CA8">
      <w:numFmt w:val="decimal"/>
      <w:lvlText w:val=""/>
      <w:lvlJc w:val="left"/>
    </w:lvl>
    <w:lvl w:ilvl="5" w:tplc="D7B4A694">
      <w:numFmt w:val="decimal"/>
      <w:lvlText w:val=""/>
      <w:lvlJc w:val="left"/>
    </w:lvl>
    <w:lvl w:ilvl="6" w:tplc="1CF2D7B0">
      <w:numFmt w:val="decimal"/>
      <w:lvlText w:val=""/>
      <w:lvlJc w:val="left"/>
    </w:lvl>
    <w:lvl w:ilvl="7" w:tplc="11369CF2">
      <w:numFmt w:val="decimal"/>
      <w:lvlText w:val=""/>
      <w:lvlJc w:val="left"/>
    </w:lvl>
    <w:lvl w:ilvl="8" w:tplc="66845EA0">
      <w:numFmt w:val="decimal"/>
      <w:lvlText w:val=""/>
      <w:lvlJc w:val="left"/>
    </w:lvl>
  </w:abstractNum>
  <w:abstractNum w:abstractNumId="35" w15:restartNumberingAfterBreak="0">
    <w:nsid w:val="21A2ECCA"/>
    <w:multiLevelType w:val="hybridMultilevel"/>
    <w:tmpl w:val="CF5CA204"/>
    <w:lvl w:ilvl="0" w:tplc="E05818A0">
      <w:start w:val="1"/>
      <w:numFmt w:val="bullet"/>
      <w:lvlText w:val="•"/>
      <w:lvlJc w:val="left"/>
    </w:lvl>
    <w:lvl w:ilvl="1" w:tplc="297A9770">
      <w:numFmt w:val="decimal"/>
      <w:lvlText w:val=""/>
      <w:lvlJc w:val="left"/>
    </w:lvl>
    <w:lvl w:ilvl="2" w:tplc="211EFB5E">
      <w:numFmt w:val="decimal"/>
      <w:lvlText w:val=""/>
      <w:lvlJc w:val="left"/>
    </w:lvl>
    <w:lvl w:ilvl="3" w:tplc="E4BCBFEE">
      <w:numFmt w:val="decimal"/>
      <w:lvlText w:val=""/>
      <w:lvlJc w:val="left"/>
    </w:lvl>
    <w:lvl w:ilvl="4" w:tplc="C0A4F360">
      <w:numFmt w:val="decimal"/>
      <w:lvlText w:val=""/>
      <w:lvlJc w:val="left"/>
    </w:lvl>
    <w:lvl w:ilvl="5" w:tplc="56E4F12C">
      <w:numFmt w:val="decimal"/>
      <w:lvlText w:val=""/>
      <w:lvlJc w:val="left"/>
    </w:lvl>
    <w:lvl w:ilvl="6" w:tplc="D8C458B4">
      <w:numFmt w:val="decimal"/>
      <w:lvlText w:val=""/>
      <w:lvlJc w:val="left"/>
    </w:lvl>
    <w:lvl w:ilvl="7" w:tplc="83EEE704">
      <w:numFmt w:val="decimal"/>
      <w:lvlText w:val=""/>
      <w:lvlJc w:val="left"/>
    </w:lvl>
    <w:lvl w:ilvl="8" w:tplc="112C0D82">
      <w:numFmt w:val="decimal"/>
      <w:lvlText w:val=""/>
      <w:lvlJc w:val="left"/>
    </w:lvl>
  </w:abstractNum>
  <w:abstractNum w:abstractNumId="36" w15:restartNumberingAfterBreak="0">
    <w:nsid w:val="271210C7"/>
    <w:multiLevelType w:val="hybridMultilevel"/>
    <w:tmpl w:val="92683EEC"/>
    <w:lvl w:ilvl="0" w:tplc="4AECA5E6">
      <w:start w:val="1"/>
      <w:numFmt w:val="bullet"/>
      <w:lvlText w:val="•"/>
      <w:lvlJc w:val="left"/>
    </w:lvl>
    <w:lvl w:ilvl="1" w:tplc="067405E4">
      <w:numFmt w:val="decimal"/>
      <w:lvlText w:val=""/>
      <w:lvlJc w:val="left"/>
    </w:lvl>
    <w:lvl w:ilvl="2" w:tplc="608404E0">
      <w:numFmt w:val="decimal"/>
      <w:lvlText w:val=""/>
      <w:lvlJc w:val="left"/>
    </w:lvl>
    <w:lvl w:ilvl="3" w:tplc="5F7A59D6">
      <w:numFmt w:val="decimal"/>
      <w:lvlText w:val=""/>
      <w:lvlJc w:val="left"/>
    </w:lvl>
    <w:lvl w:ilvl="4" w:tplc="CBD40B30">
      <w:numFmt w:val="decimal"/>
      <w:lvlText w:val=""/>
      <w:lvlJc w:val="left"/>
    </w:lvl>
    <w:lvl w:ilvl="5" w:tplc="857A0068">
      <w:numFmt w:val="decimal"/>
      <w:lvlText w:val=""/>
      <w:lvlJc w:val="left"/>
    </w:lvl>
    <w:lvl w:ilvl="6" w:tplc="D1346AD8">
      <w:numFmt w:val="decimal"/>
      <w:lvlText w:val=""/>
      <w:lvlJc w:val="left"/>
    </w:lvl>
    <w:lvl w:ilvl="7" w:tplc="488C6F1A">
      <w:numFmt w:val="decimal"/>
      <w:lvlText w:val=""/>
      <w:lvlJc w:val="left"/>
    </w:lvl>
    <w:lvl w:ilvl="8" w:tplc="B554E7BC">
      <w:numFmt w:val="decimal"/>
      <w:lvlText w:val=""/>
      <w:lvlJc w:val="left"/>
    </w:lvl>
  </w:abstractNum>
  <w:abstractNum w:abstractNumId="37" w15:restartNumberingAfterBreak="0">
    <w:nsid w:val="2817E7EC"/>
    <w:multiLevelType w:val="hybridMultilevel"/>
    <w:tmpl w:val="C04A488A"/>
    <w:lvl w:ilvl="0" w:tplc="3856C660">
      <w:start w:val="1"/>
      <w:numFmt w:val="bullet"/>
      <w:lvlText w:val="-"/>
      <w:lvlJc w:val="left"/>
    </w:lvl>
    <w:lvl w:ilvl="1" w:tplc="C6C27F12">
      <w:numFmt w:val="decimal"/>
      <w:lvlText w:val=""/>
      <w:lvlJc w:val="left"/>
    </w:lvl>
    <w:lvl w:ilvl="2" w:tplc="5E98489E">
      <w:numFmt w:val="decimal"/>
      <w:lvlText w:val=""/>
      <w:lvlJc w:val="left"/>
    </w:lvl>
    <w:lvl w:ilvl="3" w:tplc="5A8E773E">
      <w:numFmt w:val="decimal"/>
      <w:lvlText w:val=""/>
      <w:lvlJc w:val="left"/>
    </w:lvl>
    <w:lvl w:ilvl="4" w:tplc="1DF0F098">
      <w:numFmt w:val="decimal"/>
      <w:lvlText w:val=""/>
      <w:lvlJc w:val="left"/>
    </w:lvl>
    <w:lvl w:ilvl="5" w:tplc="B3A8B5E8">
      <w:numFmt w:val="decimal"/>
      <w:lvlText w:val=""/>
      <w:lvlJc w:val="left"/>
    </w:lvl>
    <w:lvl w:ilvl="6" w:tplc="31DC22D8">
      <w:numFmt w:val="decimal"/>
      <w:lvlText w:val=""/>
      <w:lvlJc w:val="left"/>
    </w:lvl>
    <w:lvl w:ilvl="7" w:tplc="1E5E767C">
      <w:numFmt w:val="decimal"/>
      <w:lvlText w:val=""/>
      <w:lvlJc w:val="left"/>
    </w:lvl>
    <w:lvl w:ilvl="8" w:tplc="E78CAB1C">
      <w:numFmt w:val="decimal"/>
      <w:lvlText w:val=""/>
      <w:lvlJc w:val="left"/>
    </w:lvl>
  </w:abstractNum>
  <w:abstractNum w:abstractNumId="38" w15:restartNumberingAfterBreak="0">
    <w:nsid w:val="298A92BA"/>
    <w:multiLevelType w:val="hybridMultilevel"/>
    <w:tmpl w:val="08723D14"/>
    <w:lvl w:ilvl="0" w:tplc="86BC5404">
      <w:start w:val="1"/>
      <w:numFmt w:val="bullet"/>
      <w:lvlText w:val="-"/>
      <w:lvlJc w:val="left"/>
    </w:lvl>
    <w:lvl w:ilvl="1" w:tplc="70D6337A">
      <w:numFmt w:val="decimal"/>
      <w:lvlText w:val=""/>
      <w:lvlJc w:val="left"/>
    </w:lvl>
    <w:lvl w:ilvl="2" w:tplc="217E4B46">
      <w:numFmt w:val="decimal"/>
      <w:lvlText w:val=""/>
      <w:lvlJc w:val="left"/>
    </w:lvl>
    <w:lvl w:ilvl="3" w:tplc="2D10038C">
      <w:numFmt w:val="decimal"/>
      <w:lvlText w:val=""/>
      <w:lvlJc w:val="left"/>
    </w:lvl>
    <w:lvl w:ilvl="4" w:tplc="81A06F24">
      <w:numFmt w:val="decimal"/>
      <w:lvlText w:val=""/>
      <w:lvlJc w:val="left"/>
    </w:lvl>
    <w:lvl w:ilvl="5" w:tplc="4B4AE8B6">
      <w:numFmt w:val="decimal"/>
      <w:lvlText w:val=""/>
      <w:lvlJc w:val="left"/>
    </w:lvl>
    <w:lvl w:ilvl="6" w:tplc="5344D542">
      <w:numFmt w:val="decimal"/>
      <w:lvlText w:val=""/>
      <w:lvlJc w:val="left"/>
    </w:lvl>
    <w:lvl w:ilvl="7" w:tplc="F090486A">
      <w:numFmt w:val="decimal"/>
      <w:lvlText w:val=""/>
      <w:lvlJc w:val="left"/>
    </w:lvl>
    <w:lvl w:ilvl="8" w:tplc="8AAED39C">
      <w:numFmt w:val="decimal"/>
      <w:lvlText w:val=""/>
      <w:lvlJc w:val="left"/>
    </w:lvl>
  </w:abstractNum>
  <w:abstractNum w:abstractNumId="39" w15:restartNumberingAfterBreak="0">
    <w:nsid w:val="2A79EC49"/>
    <w:multiLevelType w:val="hybridMultilevel"/>
    <w:tmpl w:val="C12A1A8E"/>
    <w:lvl w:ilvl="0" w:tplc="3EE8D18E">
      <w:start w:val="1"/>
      <w:numFmt w:val="bullet"/>
      <w:lvlText w:val="•"/>
      <w:lvlJc w:val="left"/>
    </w:lvl>
    <w:lvl w:ilvl="1" w:tplc="ECA8A34A">
      <w:numFmt w:val="decimal"/>
      <w:lvlText w:val=""/>
      <w:lvlJc w:val="left"/>
    </w:lvl>
    <w:lvl w:ilvl="2" w:tplc="E27A05C6">
      <w:numFmt w:val="decimal"/>
      <w:lvlText w:val=""/>
      <w:lvlJc w:val="left"/>
    </w:lvl>
    <w:lvl w:ilvl="3" w:tplc="C568AEDC">
      <w:numFmt w:val="decimal"/>
      <w:lvlText w:val=""/>
      <w:lvlJc w:val="left"/>
    </w:lvl>
    <w:lvl w:ilvl="4" w:tplc="9BDA6638">
      <w:numFmt w:val="decimal"/>
      <w:lvlText w:val=""/>
      <w:lvlJc w:val="left"/>
    </w:lvl>
    <w:lvl w:ilvl="5" w:tplc="0D1E968A">
      <w:numFmt w:val="decimal"/>
      <w:lvlText w:val=""/>
      <w:lvlJc w:val="left"/>
    </w:lvl>
    <w:lvl w:ilvl="6" w:tplc="BA781EDA">
      <w:numFmt w:val="decimal"/>
      <w:lvlText w:val=""/>
      <w:lvlJc w:val="left"/>
    </w:lvl>
    <w:lvl w:ilvl="7" w:tplc="F13054FA">
      <w:numFmt w:val="decimal"/>
      <w:lvlText w:val=""/>
      <w:lvlJc w:val="left"/>
    </w:lvl>
    <w:lvl w:ilvl="8" w:tplc="6CE04304">
      <w:numFmt w:val="decimal"/>
      <w:lvlText w:val=""/>
      <w:lvlJc w:val="left"/>
    </w:lvl>
  </w:abstractNum>
  <w:abstractNum w:abstractNumId="40" w15:restartNumberingAfterBreak="0">
    <w:nsid w:val="2AB26587"/>
    <w:multiLevelType w:val="hybridMultilevel"/>
    <w:tmpl w:val="DD1E4388"/>
    <w:lvl w:ilvl="0" w:tplc="1DDABBF4">
      <w:start w:val="1"/>
      <w:numFmt w:val="bullet"/>
      <w:lvlText w:val="-"/>
      <w:lvlJc w:val="left"/>
    </w:lvl>
    <w:lvl w:ilvl="1" w:tplc="1532A104">
      <w:numFmt w:val="decimal"/>
      <w:lvlText w:val=""/>
      <w:lvlJc w:val="left"/>
    </w:lvl>
    <w:lvl w:ilvl="2" w:tplc="BBA2CAF4">
      <w:numFmt w:val="decimal"/>
      <w:lvlText w:val=""/>
      <w:lvlJc w:val="left"/>
    </w:lvl>
    <w:lvl w:ilvl="3" w:tplc="B0DA49F6">
      <w:numFmt w:val="decimal"/>
      <w:lvlText w:val=""/>
      <w:lvlJc w:val="left"/>
    </w:lvl>
    <w:lvl w:ilvl="4" w:tplc="DA4ACC6C">
      <w:numFmt w:val="decimal"/>
      <w:lvlText w:val=""/>
      <w:lvlJc w:val="left"/>
    </w:lvl>
    <w:lvl w:ilvl="5" w:tplc="E9AE7A5C">
      <w:numFmt w:val="decimal"/>
      <w:lvlText w:val=""/>
      <w:lvlJc w:val="left"/>
    </w:lvl>
    <w:lvl w:ilvl="6" w:tplc="7D2C6264">
      <w:numFmt w:val="decimal"/>
      <w:lvlText w:val=""/>
      <w:lvlJc w:val="left"/>
    </w:lvl>
    <w:lvl w:ilvl="7" w:tplc="F300D77A">
      <w:numFmt w:val="decimal"/>
      <w:lvlText w:val=""/>
      <w:lvlJc w:val="left"/>
    </w:lvl>
    <w:lvl w:ilvl="8" w:tplc="ED1ABDFC">
      <w:numFmt w:val="decimal"/>
      <w:lvlText w:val=""/>
      <w:lvlJc w:val="left"/>
    </w:lvl>
  </w:abstractNum>
  <w:abstractNum w:abstractNumId="41" w15:restartNumberingAfterBreak="0">
    <w:nsid w:val="2BB180D8"/>
    <w:multiLevelType w:val="hybridMultilevel"/>
    <w:tmpl w:val="F5DC9ED8"/>
    <w:lvl w:ilvl="0" w:tplc="620AB86A">
      <w:start w:val="1"/>
      <w:numFmt w:val="bullet"/>
      <w:lvlText w:val="-"/>
      <w:lvlJc w:val="left"/>
    </w:lvl>
    <w:lvl w:ilvl="1" w:tplc="37A64D20">
      <w:numFmt w:val="decimal"/>
      <w:lvlText w:val=""/>
      <w:lvlJc w:val="left"/>
    </w:lvl>
    <w:lvl w:ilvl="2" w:tplc="5DFE5BD4">
      <w:numFmt w:val="decimal"/>
      <w:lvlText w:val=""/>
      <w:lvlJc w:val="left"/>
    </w:lvl>
    <w:lvl w:ilvl="3" w:tplc="3BB62736">
      <w:numFmt w:val="decimal"/>
      <w:lvlText w:val=""/>
      <w:lvlJc w:val="left"/>
    </w:lvl>
    <w:lvl w:ilvl="4" w:tplc="AA32D2D6">
      <w:numFmt w:val="decimal"/>
      <w:lvlText w:val=""/>
      <w:lvlJc w:val="left"/>
    </w:lvl>
    <w:lvl w:ilvl="5" w:tplc="08E82E68">
      <w:numFmt w:val="decimal"/>
      <w:lvlText w:val=""/>
      <w:lvlJc w:val="left"/>
    </w:lvl>
    <w:lvl w:ilvl="6" w:tplc="93D6E282">
      <w:numFmt w:val="decimal"/>
      <w:lvlText w:val=""/>
      <w:lvlJc w:val="left"/>
    </w:lvl>
    <w:lvl w:ilvl="7" w:tplc="33EA24A6">
      <w:numFmt w:val="decimal"/>
      <w:lvlText w:val=""/>
      <w:lvlJc w:val="left"/>
    </w:lvl>
    <w:lvl w:ilvl="8" w:tplc="6540C662">
      <w:numFmt w:val="decimal"/>
      <w:lvlText w:val=""/>
      <w:lvlJc w:val="left"/>
    </w:lvl>
  </w:abstractNum>
  <w:abstractNum w:abstractNumId="42" w15:restartNumberingAfterBreak="0">
    <w:nsid w:val="2C02FE8C"/>
    <w:multiLevelType w:val="hybridMultilevel"/>
    <w:tmpl w:val="AEDEF840"/>
    <w:lvl w:ilvl="0" w:tplc="499AF91E">
      <w:start w:val="1"/>
      <w:numFmt w:val="bullet"/>
      <w:lvlText w:val="•"/>
      <w:lvlJc w:val="left"/>
    </w:lvl>
    <w:lvl w:ilvl="1" w:tplc="B5A03CF4">
      <w:numFmt w:val="decimal"/>
      <w:lvlText w:val=""/>
      <w:lvlJc w:val="left"/>
    </w:lvl>
    <w:lvl w:ilvl="2" w:tplc="BCAC9CBC">
      <w:numFmt w:val="decimal"/>
      <w:lvlText w:val=""/>
      <w:lvlJc w:val="left"/>
    </w:lvl>
    <w:lvl w:ilvl="3" w:tplc="7BF25EF0">
      <w:numFmt w:val="decimal"/>
      <w:lvlText w:val=""/>
      <w:lvlJc w:val="left"/>
    </w:lvl>
    <w:lvl w:ilvl="4" w:tplc="BC4420A2">
      <w:numFmt w:val="decimal"/>
      <w:lvlText w:val=""/>
      <w:lvlJc w:val="left"/>
    </w:lvl>
    <w:lvl w:ilvl="5" w:tplc="488A2654">
      <w:numFmt w:val="decimal"/>
      <w:lvlText w:val=""/>
      <w:lvlJc w:val="left"/>
    </w:lvl>
    <w:lvl w:ilvl="6" w:tplc="ECECBE12">
      <w:numFmt w:val="decimal"/>
      <w:lvlText w:val=""/>
      <w:lvlJc w:val="left"/>
    </w:lvl>
    <w:lvl w:ilvl="7" w:tplc="337C7A14">
      <w:numFmt w:val="decimal"/>
      <w:lvlText w:val=""/>
      <w:lvlJc w:val="left"/>
    </w:lvl>
    <w:lvl w:ilvl="8" w:tplc="D39A744A">
      <w:numFmt w:val="decimal"/>
      <w:lvlText w:val=""/>
      <w:lvlJc w:val="left"/>
    </w:lvl>
  </w:abstractNum>
  <w:abstractNum w:abstractNumId="43" w15:restartNumberingAfterBreak="0">
    <w:nsid w:val="2E5B12B8"/>
    <w:multiLevelType w:val="hybridMultilevel"/>
    <w:tmpl w:val="C4DCE5CA"/>
    <w:lvl w:ilvl="0" w:tplc="0138FCC8">
      <w:start w:val="1"/>
      <w:numFmt w:val="bullet"/>
      <w:lvlText w:val="-"/>
      <w:lvlJc w:val="left"/>
    </w:lvl>
    <w:lvl w:ilvl="1" w:tplc="52200D2A">
      <w:numFmt w:val="decimal"/>
      <w:lvlText w:val=""/>
      <w:lvlJc w:val="left"/>
    </w:lvl>
    <w:lvl w:ilvl="2" w:tplc="45FE772A">
      <w:numFmt w:val="decimal"/>
      <w:lvlText w:val=""/>
      <w:lvlJc w:val="left"/>
    </w:lvl>
    <w:lvl w:ilvl="3" w:tplc="E3EA295C">
      <w:numFmt w:val="decimal"/>
      <w:lvlText w:val=""/>
      <w:lvlJc w:val="left"/>
    </w:lvl>
    <w:lvl w:ilvl="4" w:tplc="2692F1B0">
      <w:numFmt w:val="decimal"/>
      <w:lvlText w:val=""/>
      <w:lvlJc w:val="left"/>
    </w:lvl>
    <w:lvl w:ilvl="5" w:tplc="AA866C06">
      <w:numFmt w:val="decimal"/>
      <w:lvlText w:val=""/>
      <w:lvlJc w:val="left"/>
    </w:lvl>
    <w:lvl w:ilvl="6" w:tplc="A5BE1412">
      <w:numFmt w:val="decimal"/>
      <w:lvlText w:val=""/>
      <w:lvlJc w:val="left"/>
    </w:lvl>
    <w:lvl w:ilvl="7" w:tplc="5D6EC936">
      <w:numFmt w:val="decimal"/>
      <w:lvlText w:val=""/>
      <w:lvlJc w:val="left"/>
    </w:lvl>
    <w:lvl w:ilvl="8" w:tplc="D07493E2">
      <w:numFmt w:val="decimal"/>
      <w:lvlText w:val=""/>
      <w:lvlJc w:val="left"/>
    </w:lvl>
  </w:abstractNum>
  <w:abstractNum w:abstractNumId="44" w15:restartNumberingAfterBreak="0">
    <w:nsid w:val="2FD0AD81"/>
    <w:multiLevelType w:val="hybridMultilevel"/>
    <w:tmpl w:val="DF3CA92C"/>
    <w:lvl w:ilvl="0" w:tplc="9B047FC0">
      <w:start w:val="1"/>
      <w:numFmt w:val="bullet"/>
      <w:lvlText w:val="•"/>
      <w:lvlJc w:val="left"/>
    </w:lvl>
    <w:lvl w:ilvl="1" w:tplc="4606EA16">
      <w:numFmt w:val="decimal"/>
      <w:lvlText w:val=""/>
      <w:lvlJc w:val="left"/>
    </w:lvl>
    <w:lvl w:ilvl="2" w:tplc="D5F488D8">
      <w:numFmt w:val="decimal"/>
      <w:lvlText w:val=""/>
      <w:lvlJc w:val="left"/>
    </w:lvl>
    <w:lvl w:ilvl="3" w:tplc="45703C24">
      <w:numFmt w:val="decimal"/>
      <w:lvlText w:val=""/>
      <w:lvlJc w:val="left"/>
    </w:lvl>
    <w:lvl w:ilvl="4" w:tplc="A13CFA44">
      <w:numFmt w:val="decimal"/>
      <w:lvlText w:val=""/>
      <w:lvlJc w:val="left"/>
    </w:lvl>
    <w:lvl w:ilvl="5" w:tplc="9FB0C0B4">
      <w:numFmt w:val="decimal"/>
      <w:lvlText w:val=""/>
      <w:lvlJc w:val="left"/>
    </w:lvl>
    <w:lvl w:ilvl="6" w:tplc="6DFA955E">
      <w:numFmt w:val="decimal"/>
      <w:lvlText w:val=""/>
      <w:lvlJc w:val="left"/>
    </w:lvl>
    <w:lvl w:ilvl="7" w:tplc="C098243E">
      <w:numFmt w:val="decimal"/>
      <w:lvlText w:val=""/>
      <w:lvlJc w:val="left"/>
    </w:lvl>
    <w:lvl w:ilvl="8" w:tplc="A82635D2">
      <w:numFmt w:val="decimal"/>
      <w:lvlText w:val=""/>
      <w:lvlJc w:val="left"/>
    </w:lvl>
  </w:abstractNum>
  <w:abstractNum w:abstractNumId="45" w15:restartNumberingAfterBreak="0">
    <w:nsid w:val="313C7C99"/>
    <w:multiLevelType w:val="hybridMultilevel"/>
    <w:tmpl w:val="58D0C08A"/>
    <w:lvl w:ilvl="0" w:tplc="02666648">
      <w:start w:val="1"/>
      <w:numFmt w:val="bullet"/>
      <w:lvlText w:val="•"/>
      <w:lvlJc w:val="left"/>
    </w:lvl>
    <w:lvl w:ilvl="1" w:tplc="4BB83860">
      <w:numFmt w:val="decimal"/>
      <w:lvlText w:val=""/>
      <w:lvlJc w:val="left"/>
    </w:lvl>
    <w:lvl w:ilvl="2" w:tplc="1A42DCC0">
      <w:numFmt w:val="decimal"/>
      <w:lvlText w:val=""/>
      <w:lvlJc w:val="left"/>
    </w:lvl>
    <w:lvl w:ilvl="3" w:tplc="73F4D27A">
      <w:numFmt w:val="decimal"/>
      <w:lvlText w:val=""/>
      <w:lvlJc w:val="left"/>
    </w:lvl>
    <w:lvl w:ilvl="4" w:tplc="26CCDDC8">
      <w:numFmt w:val="decimal"/>
      <w:lvlText w:val=""/>
      <w:lvlJc w:val="left"/>
    </w:lvl>
    <w:lvl w:ilvl="5" w:tplc="DFA8ADAA">
      <w:numFmt w:val="decimal"/>
      <w:lvlText w:val=""/>
      <w:lvlJc w:val="left"/>
    </w:lvl>
    <w:lvl w:ilvl="6" w:tplc="DE96C77A">
      <w:numFmt w:val="decimal"/>
      <w:lvlText w:val=""/>
      <w:lvlJc w:val="left"/>
    </w:lvl>
    <w:lvl w:ilvl="7" w:tplc="278A4614">
      <w:numFmt w:val="decimal"/>
      <w:lvlText w:val=""/>
      <w:lvlJc w:val="left"/>
    </w:lvl>
    <w:lvl w:ilvl="8" w:tplc="BB6A646A">
      <w:numFmt w:val="decimal"/>
      <w:lvlText w:val=""/>
      <w:lvlJc w:val="left"/>
    </w:lvl>
  </w:abstractNum>
  <w:abstractNum w:abstractNumId="46" w15:restartNumberingAfterBreak="0">
    <w:nsid w:val="327FAC77"/>
    <w:multiLevelType w:val="hybridMultilevel"/>
    <w:tmpl w:val="CBC61F0E"/>
    <w:lvl w:ilvl="0" w:tplc="E23473C8">
      <w:start w:val="1"/>
      <w:numFmt w:val="bullet"/>
      <w:lvlText w:val="-"/>
      <w:lvlJc w:val="left"/>
    </w:lvl>
    <w:lvl w:ilvl="1" w:tplc="19ECF4A2">
      <w:numFmt w:val="decimal"/>
      <w:lvlText w:val=""/>
      <w:lvlJc w:val="left"/>
    </w:lvl>
    <w:lvl w:ilvl="2" w:tplc="82CA2338">
      <w:numFmt w:val="decimal"/>
      <w:lvlText w:val=""/>
      <w:lvlJc w:val="left"/>
    </w:lvl>
    <w:lvl w:ilvl="3" w:tplc="65062112">
      <w:numFmt w:val="decimal"/>
      <w:lvlText w:val=""/>
      <w:lvlJc w:val="left"/>
    </w:lvl>
    <w:lvl w:ilvl="4" w:tplc="F97A82A2">
      <w:numFmt w:val="decimal"/>
      <w:lvlText w:val=""/>
      <w:lvlJc w:val="left"/>
    </w:lvl>
    <w:lvl w:ilvl="5" w:tplc="EDBAC140">
      <w:numFmt w:val="decimal"/>
      <w:lvlText w:val=""/>
      <w:lvlJc w:val="left"/>
    </w:lvl>
    <w:lvl w:ilvl="6" w:tplc="660AF052">
      <w:numFmt w:val="decimal"/>
      <w:lvlText w:val=""/>
      <w:lvlJc w:val="left"/>
    </w:lvl>
    <w:lvl w:ilvl="7" w:tplc="2E9EF052">
      <w:numFmt w:val="decimal"/>
      <w:lvlText w:val=""/>
      <w:lvlJc w:val="left"/>
    </w:lvl>
    <w:lvl w:ilvl="8" w:tplc="FFACF298">
      <w:numFmt w:val="decimal"/>
      <w:lvlText w:val=""/>
      <w:lvlJc w:val="left"/>
    </w:lvl>
  </w:abstractNum>
  <w:abstractNum w:abstractNumId="47" w15:restartNumberingAfterBreak="0">
    <w:nsid w:val="334A6F1F"/>
    <w:multiLevelType w:val="hybridMultilevel"/>
    <w:tmpl w:val="4E80FE00"/>
    <w:lvl w:ilvl="0" w:tplc="CE8A34BA">
      <w:start w:val="2"/>
      <w:numFmt w:val="decimal"/>
      <w:lvlText w:val="%1."/>
      <w:lvlJc w:val="left"/>
    </w:lvl>
    <w:lvl w:ilvl="1" w:tplc="35881C74">
      <w:numFmt w:val="decimal"/>
      <w:lvlText w:val=""/>
      <w:lvlJc w:val="left"/>
    </w:lvl>
    <w:lvl w:ilvl="2" w:tplc="F4D08EE6">
      <w:numFmt w:val="decimal"/>
      <w:lvlText w:val=""/>
      <w:lvlJc w:val="left"/>
    </w:lvl>
    <w:lvl w:ilvl="3" w:tplc="87C2B344">
      <w:numFmt w:val="decimal"/>
      <w:lvlText w:val=""/>
      <w:lvlJc w:val="left"/>
    </w:lvl>
    <w:lvl w:ilvl="4" w:tplc="DDBC09B4">
      <w:numFmt w:val="decimal"/>
      <w:lvlText w:val=""/>
      <w:lvlJc w:val="left"/>
    </w:lvl>
    <w:lvl w:ilvl="5" w:tplc="93ACC714">
      <w:numFmt w:val="decimal"/>
      <w:lvlText w:val=""/>
      <w:lvlJc w:val="left"/>
    </w:lvl>
    <w:lvl w:ilvl="6" w:tplc="C7824FBA">
      <w:numFmt w:val="decimal"/>
      <w:lvlText w:val=""/>
      <w:lvlJc w:val="left"/>
    </w:lvl>
    <w:lvl w:ilvl="7" w:tplc="F4A853B8">
      <w:numFmt w:val="decimal"/>
      <w:lvlText w:val=""/>
      <w:lvlJc w:val="left"/>
    </w:lvl>
    <w:lvl w:ilvl="8" w:tplc="3F727C9A">
      <w:numFmt w:val="decimal"/>
      <w:lvlText w:val=""/>
      <w:lvlJc w:val="left"/>
    </w:lvl>
  </w:abstractNum>
  <w:abstractNum w:abstractNumId="48" w15:restartNumberingAfterBreak="0">
    <w:nsid w:val="338125CF"/>
    <w:multiLevelType w:val="hybridMultilevel"/>
    <w:tmpl w:val="4EF0DFB2"/>
    <w:lvl w:ilvl="0" w:tplc="5F34AED4">
      <w:start w:val="5"/>
      <w:numFmt w:val="decimal"/>
      <w:lvlText w:val="%1"/>
      <w:lvlJc w:val="left"/>
    </w:lvl>
    <w:lvl w:ilvl="1" w:tplc="899001CA">
      <w:numFmt w:val="decimal"/>
      <w:lvlText w:val=""/>
      <w:lvlJc w:val="left"/>
    </w:lvl>
    <w:lvl w:ilvl="2" w:tplc="E5AC79E4">
      <w:numFmt w:val="decimal"/>
      <w:lvlText w:val=""/>
      <w:lvlJc w:val="left"/>
    </w:lvl>
    <w:lvl w:ilvl="3" w:tplc="B8FA0242">
      <w:numFmt w:val="decimal"/>
      <w:lvlText w:val=""/>
      <w:lvlJc w:val="left"/>
    </w:lvl>
    <w:lvl w:ilvl="4" w:tplc="172EB5E6">
      <w:numFmt w:val="decimal"/>
      <w:lvlText w:val=""/>
      <w:lvlJc w:val="left"/>
    </w:lvl>
    <w:lvl w:ilvl="5" w:tplc="E932B44A">
      <w:numFmt w:val="decimal"/>
      <w:lvlText w:val=""/>
      <w:lvlJc w:val="left"/>
    </w:lvl>
    <w:lvl w:ilvl="6" w:tplc="1BB8BF7A">
      <w:numFmt w:val="decimal"/>
      <w:lvlText w:val=""/>
      <w:lvlJc w:val="left"/>
    </w:lvl>
    <w:lvl w:ilvl="7" w:tplc="3B9AECAA">
      <w:numFmt w:val="decimal"/>
      <w:lvlText w:val=""/>
      <w:lvlJc w:val="left"/>
    </w:lvl>
    <w:lvl w:ilvl="8" w:tplc="BB764A92">
      <w:numFmt w:val="decimal"/>
      <w:lvlText w:val=""/>
      <w:lvlJc w:val="left"/>
    </w:lvl>
  </w:abstractNum>
  <w:abstractNum w:abstractNumId="49" w15:restartNumberingAfterBreak="0">
    <w:nsid w:val="3410ED56"/>
    <w:multiLevelType w:val="hybridMultilevel"/>
    <w:tmpl w:val="5498CCAA"/>
    <w:lvl w:ilvl="0" w:tplc="321E3A30">
      <w:start w:val="1"/>
      <w:numFmt w:val="bullet"/>
      <w:lvlText w:val="•"/>
      <w:lvlJc w:val="left"/>
    </w:lvl>
    <w:lvl w:ilvl="1" w:tplc="A092871C">
      <w:numFmt w:val="decimal"/>
      <w:lvlText w:val=""/>
      <w:lvlJc w:val="left"/>
    </w:lvl>
    <w:lvl w:ilvl="2" w:tplc="BF500868">
      <w:numFmt w:val="decimal"/>
      <w:lvlText w:val=""/>
      <w:lvlJc w:val="left"/>
    </w:lvl>
    <w:lvl w:ilvl="3" w:tplc="FB42B4AE">
      <w:numFmt w:val="decimal"/>
      <w:lvlText w:val=""/>
      <w:lvlJc w:val="left"/>
    </w:lvl>
    <w:lvl w:ilvl="4" w:tplc="0D223D10">
      <w:numFmt w:val="decimal"/>
      <w:lvlText w:val=""/>
      <w:lvlJc w:val="left"/>
    </w:lvl>
    <w:lvl w:ilvl="5" w:tplc="F0F8DA5E">
      <w:numFmt w:val="decimal"/>
      <w:lvlText w:val=""/>
      <w:lvlJc w:val="left"/>
    </w:lvl>
    <w:lvl w:ilvl="6" w:tplc="E27C6274">
      <w:numFmt w:val="decimal"/>
      <w:lvlText w:val=""/>
      <w:lvlJc w:val="left"/>
    </w:lvl>
    <w:lvl w:ilvl="7" w:tplc="94027A9A">
      <w:numFmt w:val="decimal"/>
      <w:lvlText w:val=""/>
      <w:lvlJc w:val="left"/>
    </w:lvl>
    <w:lvl w:ilvl="8" w:tplc="030E9FB2">
      <w:numFmt w:val="decimal"/>
      <w:lvlText w:val=""/>
      <w:lvlJc w:val="left"/>
    </w:lvl>
  </w:abstractNum>
  <w:abstractNum w:abstractNumId="50" w15:restartNumberingAfterBreak="0">
    <w:nsid w:val="34CC3ACF"/>
    <w:multiLevelType w:val="hybridMultilevel"/>
    <w:tmpl w:val="AC40C34C"/>
    <w:lvl w:ilvl="0" w:tplc="AC70B120">
      <w:start w:val="1"/>
      <w:numFmt w:val="bullet"/>
      <w:lvlText w:val="•"/>
      <w:lvlJc w:val="left"/>
    </w:lvl>
    <w:lvl w:ilvl="1" w:tplc="B1048472">
      <w:start w:val="1"/>
      <w:numFmt w:val="bullet"/>
      <w:lvlText w:val="-"/>
      <w:lvlJc w:val="left"/>
    </w:lvl>
    <w:lvl w:ilvl="2" w:tplc="AB3218AE">
      <w:numFmt w:val="decimal"/>
      <w:lvlText w:val=""/>
      <w:lvlJc w:val="left"/>
    </w:lvl>
    <w:lvl w:ilvl="3" w:tplc="170449B8">
      <w:numFmt w:val="decimal"/>
      <w:lvlText w:val=""/>
      <w:lvlJc w:val="left"/>
    </w:lvl>
    <w:lvl w:ilvl="4" w:tplc="72221C72">
      <w:numFmt w:val="decimal"/>
      <w:lvlText w:val=""/>
      <w:lvlJc w:val="left"/>
    </w:lvl>
    <w:lvl w:ilvl="5" w:tplc="AB8A3748">
      <w:numFmt w:val="decimal"/>
      <w:lvlText w:val=""/>
      <w:lvlJc w:val="left"/>
    </w:lvl>
    <w:lvl w:ilvl="6" w:tplc="4164F248">
      <w:numFmt w:val="decimal"/>
      <w:lvlText w:val=""/>
      <w:lvlJc w:val="left"/>
    </w:lvl>
    <w:lvl w:ilvl="7" w:tplc="45D8D678">
      <w:numFmt w:val="decimal"/>
      <w:lvlText w:val=""/>
      <w:lvlJc w:val="left"/>
    </w:lvl>
    <w:lvl w:ilvl="8" w:tplc="3FD88EFA">
      <w:numFmt w:val="decimal"/>
      <w:lvlText w:val=""/>
      <w:lvlJc w:val="left"/>
    </w:lvl>
  </w:abstractNum>
  <w:abstractNum w:abstractNumId="51" w15:restartNumberingAfterBreak="0">
    <w:nsid w:val="34DFBC00"/>
    <w:multiLevelType w:val="hybridMultilevel"/>
    <w:tmpl w:val="E72ADC76"/>
    <w:lvl w:ilvl="0" w:tplc="2C4EFF5A">
      <w:start w:val="1"/>
      <w:numFmt w:val="bullet"/>
      <w:lvlText w:val="•"/>
      <w:lvlJc w:val="left"/>
    </w:lvl>
    <w:lvl w:ilvl="1" w:tplc="BD781D98">
      <w:numFmt w:val="decimal"/>
      <w:lvlText w:val=""/>
      <w:lvlJc w:val="left"/>
    </w:lvl>
    <w:lvl w:ilvl="2" w:tplc="9B76A262">
      <w:numFmt w:val="decimal"/>
      <w:lvlText w:val=""/>
      <w:lvlJc w:val="left"/>
    </w:lvl>
    <w:lvl w:ilvl="3" w:tplc="1C94CBD6">
      <w:numFmt w:val="decimal"/>
      <w:lvlText w:val=""/>
      <w:lvlJc w:val="left"/>
    </w:lvl>
    <w:lvl w:ilvl="4" w:tplc="540E03F8">
      <w:numFmt w:val="decimal"/>
      <w:lvlText w:val=""/>
      <w:lvlJc w:val="left"/>
    </w:lvl>
    <w:lvl w:ilvl="5" w:tplc="A76E8FEC">
      <w:numFmt w:val="decimal"/>
      <w:lvlText w:val=""/>
      <w:lvlJc w:val="left"/>
    </w:lvl>
    <w:lvl w:ilvl="6" w:tplc="D7464E28">
      <w:numFmt w:val="decimal"/>
      <w:lvlText w:val=""/>
      <w:lvlJc w:val="left"/>
    </w:lvl>
    <w:lvl w:ilvl="7" w:tplc="E264CB52">
      <w:numFmt w:val="decimal"/>
      <w:lvlText w:val=""/>
      <w:lvlJc w:val="left"/>
    </w:lvl>
    <w:lvl w:ilvl="8" w:tplc="BDB2C6D4">
      <w:numFmt w:val="decimal"/>
      <w:lvlText w:val=""/>
      <w:lvlJc w:val="left"/>
    </w:lvl>
  </w:abstractNum>
  <w:abstractNum w:abstractNumId="52" w15:restartNumberingAfterBreak="0">
    <w:nsid w:val="3822CB01"/>
    <w:multiLevelType w:val="hybridMultilevel"/>
    <w:tmpl w:val="D5D87BAE"/>
    <w:lvl w:ilvl="0" w:tplc="63ECCE80">
      <w:start w:val="1"/>
      <w:numFmt w:val="bullet"/>
      <w:lvlText w:val="•"/>
      <w:lvlJc w:val="left"/>
    </w:lvl>
    <w:lvl w:ilvl="1" w:tplc="990CF8B6">
      <w:numFmt w:val="decimal"/>
      <w:lvlText w:val=""/>
      <w:lvlJc w:val="left"/>
    </w:lvl>
    <w:lvl w:ilvl="2" w:tplc="10529D18">
      <w:numFmt w:val="decimal"/>
      <w:lvlText w:val=""/>
      <w:lvlJc w:val="left"/>
    </w:lvl>
    <w:lvl w:ilvl="3" w:tplc="1FFEBF58">
      <w:numFmt w:val="decimal"/>
      <w:lvlText w:val=""/>
      <w:lvlJc w:val="left"/>
    </w:lvl>
    <w:lvl w:ilvl="4" w:tplc="2B3051B8">
      <w:numFmt w:val="decimal"/>
      <w:lvlText w:val=""/>
      <w:lvlJc w:val="left"/>
    </w:lvl>
    <w:lvl w:ilvl="5" w:tplc="5DF28CAA">
      <w:numFmt w:val="decimal"/>
      <w:lvlText w:val=""/>
      <w:lvlJc w:val="left"/>
    </w:lvl>
    <w:lvl w:ilvl="6" w:tplc="D76CDCC8">
      <w:numFmt w:val="decimal"/>
      <w:lvlText w:val=""/>
      <w:lvlJc w:val="left"/>
    </w:lvl>
    <w:lvl w:ilvl="7" w:tplc="941453FE">
      <w:numFmt w:val="decimal"/>
      <w:lvlText w:val=""/>
      <w:lvlJc w:val="left"/>
    </w:lvl>
    <w:lvl w:ilvl="8" w:tplc="C13CAB78">
      <w:numFmt w:val="decimal"/>
      <w:lvlText w:val=""/>
      <w:lvlJc w:val="left"/>
    </w:lvl>
  </w:abstractNum>
  <w:abstractNum w:abstractNumId="53" w15:restartNumberingAfterBreak="0">
    <w:nsid w:val="392EDBE4"/>
    <w:multiLevelType w:val="hybridMultilevel"/>
    <w:tmpl w:val="80085842"/>
    <w:lvl w:ilvl="0" w:tplc="58004A3A">
      <w:start w:val="1"/>
      <w:numFmt w:val="bullet"/>
      <w:lvlText w:val="-"/>
      <w:lvlJc w:val="left"/>
    </w:lvl>
    <w:lvl w:ilvl="1" w:tplc="EB76B7AC">
      <w:numFmt w:val="decimal"/>
      <w:lvlText w:val=""/>
      <w:lvlJc w:val="left"/>
    </w:lvl>
    <w:lvl w:ilvl="2" w:tplc="EA02D542">
      <w:numFmt w:val="decimal"/>
      <w:lvlText w:val=""/>
      <w:lvlJc w:val="left"/>
    </w:lvl>
    <w:lvl w:ilvl="3" w:tplc="E4A4FCF2">
      <w:numFmt w:val="decimal"/>
      <w:lvlText w:val=""/>
      <w:lvlJc w:val="left"/>
    </w:lvl>
    <w:lvl w:ilvl="4" w:tplc="91B68DA2">
      <w:numFmt w:val="decimal"/>
      <w:lvlText w:val=""/>
      <w:lvlJc w:val="left"/>
    </w:lvl>
    <w:lvl w:ilvl="5" w:tplc="1C22CE90">
      <w:numFmt w:val="decimal"/>
      <w:lvlText w:val=""/>
      <w:lvlJc w:val="left"/>
    </w:lvl>
    <w:lvl w:ilvl="6" w:tplc="F1306616">
      <w:numFmt w:val="decimal"/>
      <w:lvlText w:val=""/>
      <w:lvlJc w:val="left"/>
    </w:lvl>
    <w:lvl w:ilvl="7" w:tplc="F9083532">
      <w:numFmt w:val="decimal"/>
      <w:lvlText w:val=""/>
      <w:lvlJc w:val="left"/>
    </w:lvl>
    <w:lvl w:ilvl="8" w:tplc="484C2296">
      <w:numFmt w:val="decimal"/>
      <w:lvlText w:val=""/>
      <w:lvlJc w:val="left"/>
    </w:lvl>
  </w:abstractNum>
  <w:abstractNum w:abstractNumId="54" w15:restartNumberingAfterBreak="0">
    <w:nsid w:val="39DF2579"/>
    <w:multiLevelType w:val="hybridMultilevel"/>
    <w:tmpl w:val="218E870C"/>
    <w:lvl w:ilvl="0" w:tplc="4C7ED41E">
      <w:start w:val="1"/>
      <w:numFmt w:val="bullet"/>
      <w:lvlText w:val="•"/>
      <w:lvlJc w:val="left"/>
    </w:lvl>
    <w:lvl w:ilvl="1" w:tplc="0086636C">
      <w:numFmt w:val="decimal"/>
      <w:lvlText w:val=""/>
      <w:lvlJc w:val="left"/>
    </w:lvl>
    <w:lvl w:ilvl="2" w:tplc="91C23876">
      <w:numFmt w:val="decimal"/>
      <w:lvlText w:val=""/>
      <w:lvlJc w:val="left"/>
    </w:lvl>
    <w:lvl w:ilvl="3" w:tplc="7166E740">
      <w:numFmt w:val="decimal"/>
      <w:lvlText w:val=""/>
      <w:lvlJc w:val="left"/>
    </w:lvl>
    <w:lvl w:ilvl="4" w:tplc="07AEF896">
      <w:numFmt w:val="decimal"/>
      <w:lvlText w:val=""/>
      <w:lvlJc w:val="left"/>
    </w:lvl>
    <w:lvl w:ilvl="5" w:tplc="352C5224">
      <w:numFmt w:val="decimal"/>
      <w:lvlText w:val=""/>
      <w:lvlJc w:val="left"/>
    </w:lvl>
    <w:lvl w:ilvl="6" w:tplc="7FCE7502">
      <w:numFmt w:val="decimal"/>
      <w:lvlText w:val=""/>
      <w:lvlJc w:val="left"/>
    </w:lvl>
    <w:lvl w:ilvl="7" w:tplc="3760E832">
      <w:numFmt w:val="decimal"/>
      <w:lvlText w:val=""/>
      <w:lvlJc w:val="left"/>
    </w:lvl>
    <w:lvl w:ilvl="8" w:tplc="47260EDE">
      <w:numFmt w:val="decimal"/>
      <w:lvlText w:val=""/>
      <w:lvlJc w:val="left"/>
    </w:lvl>
  </w:abstractNum>
  <w:abstractNum w:abstractNumId="55" w15:restartNumberingAfterBreak="0">
    <w:nsid w:val="3AA10581"/>
    <w:multiLevelType w:val="hybridMultilevel"/>
    <w:tmpl w:val="B8DC4558"/>
    <w:lvl w:ilvl="0" w:tplc="92D0D8BA">
      <w:start w:val="1"/>
      <w:numFmt w:val="decimal"/>
      <w:lvlText w:val="%1"/>
      <w:lvlJc w:val="left"/>
    </w:lvl>
    <w:lvl w:ilvl="1" w:tplc="D2B63C5E">
      <w:numFmt w:val="decimal"/>
      <w:lvlText w:val=""/>
      <w:lvlJc w:val="left"/>
    </w:lvl>
    <w:lvl w:ilvl="2" w:tplc="584840C6">
      <w:numFmt w:val="decimal"/>
      <w:lvlText w:val=""/>
      <w:lvlJc w:val="left"/>
    </w:lvl>
    <w:lvl w:ilvl="3" w:tplc="3CCCE674">
      <w:numFmt w:val="decimal"/>
      <w:lvlText w:val=""/>
      <w:lvlJc w:val="left"/>
    </w:lvl>
    <w:lvl w:ilvl="4" w:tplc="B64AD038">
      <w:numFmt w:val="decimal"/>
      <w:lvlText w:val=""/>
      <w:lvlJc w:val="left"/>
    </w:lvl>
    <w:lvl w:ilvl="5" w:tplc="A21233C2">
      <w:numFmt w:val="decimal"/>
      <w:lvlText w:val=""/>
      <w:lvlJc w:val="left"/>
    </w:lvl>
    <w:lvl w:ilvl="6" w:tplc="E2FA2612">
      <w:numFmt w:val="decimal"/>
      <w:lvlText w:val=""/>
      <w:lvlJc w:val="left"/>
    </w:lvl>
    <w:lvl w:ilvl="7" w:tplc="C610CC98">
      <w:numFmt w:val="decimal"/>
      <w:lvlText w:val=""/>
      <w:lvlJc w:val="left"/>
    </w:lvl>
    <w:lvl w:ilvl="8" w:tplc="65E21D14">
      <w:numFmt w:val="decimal"/>
      <w:lvlText w:val=""/>
      <w:lvlJc w:val="left"/>
    </w:lvl>
  </w:abstractNum>
  <w:abstractNum w:abstractNumId="56" w15:restartNumberingAfterBreak="0">
    <w:nsid w:val="3B3EBE15"/>
    <w:multiLevelType w:val="hybridMultilevel"/>
    <w:tmpl w:val="69E29250"/>
    <w:lvl w:ilvl="0" w:tplc="73E82566">
      <w:start w:val="1"/>
      <w:numFmt w:val="bullet"/>
      <w:lvlText w:val="•"/>
      <w:lvlJc w:val="left"/>
    </w:lvl>
    <w:lvl w:ilvl="1" w:tplc="41C22F3C">
      <w:numFmt w:val="decimal"/>
      <w:lvlText w:val=""/>
      <w:lvlJc w:val="left"/>
    </w:lvl>
    <w:lvl w:ilvl="2" w:tplc="6840F95C">
      <w:numFmt w:val="decimal"/>
      <w:lvlText w:val=""/>
      <w:lvlJc w:val="left"/>
    </w:lvl>
    <w:lvl w:ilvl="3" w:tplc="DB3E92E2">
      <w:numFmt w:val="decimal"/>
      <w:lvlText w:val=""/>
      <w:lvlJc w:val="left"/>
    </w:lvl>
    <w:lvl w:ilvl="4" w:tplc="7FEE7422">
      <w:numFmt w:val="decimal"/>
      <w:lvlText w:val=""/>
      <w:lvlJc w:val="left"/>
    </w:lvl>
    <w:lvl w:ilvl="5" w:tplc="A0DE0090">
      <w:numFmt w:val="decimal"/>
      <w:lvlText w:val=""/>
      <w:lvlJc w:val="left"/>
    </w:lvl>
    <w:lvl w:ilvl="6" w:tplc="12186880">
      <w:numFmt w:val="decimal"/>
      <w:lvlText w:val=""/>
      <w:lvlJc w:val="left"/>
    </w:lvl>
    <w:lvl w:ilvl="7" w:tplc="6660C754">
      <w:numFmt w:val="decimal"/>
      <w:lvlText w:val=""/>
      <w:lvlJc w:val="left"/>
    </w:lvl>
    <w:lvl w:ilvl="8" w:tplc="676C32CC">
      <w:numFmt w:val="decimal"/>
      <w:lvlText w:val=""/>
      <w:lvlJc w:val="left"/>
    </w:lvl>
  </w:abstractNum>
  <w:abstractNum w:abstractNumId="57" w15:restartNumberingAfterBreak="0">
    <w:nsid w:val="3BAB699E"/>
    <w:multiLevelType w:val="hybridMultilevel"/>
    <w:tmpl w:val="07DAAB7E"/>
    <w:lvl w:ilvl="0" w:tplc="9286A92A">
      <w:start w:val="1"/>
      <w:numFmt w:val="decimal"/>
      <w:lvlText w:val="%1."/>
      <w:lvlJc w:val="left"/>
    </w:lvl>
    <w:lvl w:ilvl="1" w:tplc="4B2079EC">
      <w:numFmt w:val="decimal"/>
      <w:lvlText w:val=""/>
      <w:lvlJc w:val="left"/>
    </w:lvl>
    <w:lvl w:ilvl="2" w:tplc="F730A84E">
      <w:numFmt w:val="decimal"/>
      <w:lvlText w:val=""/>
      <w:lvlJc w:val="left"/>
    </w:lvl>
    <w:lvl w:ilvl="3" w:tplc="21D41232">
      <w:numFmt w:val="decimal"/>
      <w:lvlText w:val=""/>
      <w:lvlJc w:val="left"/>
    </w:lvl>
    <w:lvl w:ilvl="4" w:tplc="858822FC">
      <w:numFmt w:val="decimal"/>
      <w:lvlText w:val=""/>
      <w:lvlJc w:val="left"/>
    </w:lvl>
    <w:lvl w:ilvl="5" w:tplc="A1C0AB2C">
      <w:numFmt w:val="decimal"/>
      <w:lvlText w:val=""/>
      <w:lvlJc w:val="left"/>
    </w:lvl>
    <w:lvl w:ilvl="6" w:tplc="23389546">
      <w:numFmt w:val="decimal"/>
      <w:lvlText w:val=""/>
      <w:lvlJc w:val="left"/>
    </w:lvl>
    <w:lvl w:ilvl="7" w:tplc="411E74D0">
      <w:numFmt w:val="decimal"/>
      <w:lvlText w:val=""/>
      <w:lvlJc w:val="left"/>
    </w:lvl>
    <w:lvl w:ilvl="8" w:tplc="BCF482A8">
      <w:numFmt w:val="decimal"/>
      <w:lvlText w:val=""/>
      <w:lvlJc w:val="left"/>
    </w:lvl>
  </w:abstractNum>
  <w:abstractNum w:abstractNumId="58" w15:restartNumberingAfterBreak="0">
    <w:nsid w:val="3C3B72B2"/>
    <w:multiLevelType w:val="hybridMultilevel"/>
    <w:tmpl w:val="B2D2C92C"/>
    <w:lvl w:ilvl="0" w:tplc="240AFF4E">
      <w:start w:val="1"/>
      <w:numFmt w:val="bullet"/>
      <w:lvlText w:val="•"/>
      <w:lvlJc w:val="left"/>
    </w:lvl>
    <w:lvl w:ilvl="1" w:tplc="E136867C">
      <w:numFmt w:val="decimal"/>
      <w:lvlText w:val=""/>
      <w:lvlJc w:val="left"/>
    </w:lvl>
    <w:lvl w:ilvl="2" w:tplc="EDDE0854">
      <w:numFmt w:val="decimal"/>
      <w:lvlText w:val=""/>
      <w:lvlJc w:val="left"/>
    </w:lvl>
    <w:lvl w:ilvl="3" w:tplc="F760D528">
      <w:numFmt w:val="decimal"/>
      <w:lvlText w:val=""/>
      <w:lvlJc w:val="left"/>
    </w:lvl>
    <w:lvl w:ilvl="4" w:tplc="E83E18FC">
      <w:numFmt w:val="decimal"/>
      <w:lvlText w:val=""/>
      <w:lvlJc w:val="left"/>
    </w:lvl>
    <w:lvl w:ilvl="5" w:tplc="E20687C6">
      <w:numFmt w:val="decimal"/>
      <w:lvlText w:val=""/>
      <w:lvlJc w:val="left"/>
    </w:lvl>
    <w:lvl w:ilvl="6" w:tplc="59B4CC58">
      <w:numFmt w:val="decimal"/>
      <w:lvlText w:val=""/>
      <w:lvlJc w:val="left"/>
    </w:lvl>
    <w:lvl w:ilvl="7" w:tplc="C73CDB2E">
      <w:numFmt w:val="decimal"/>
      <w:lvlText w:val=""/>
      <w:lvlJc w:val="left"/>
    </w:lvl>
    <w:lvl w:ilvl="8" w:tplc="20C0B720">
      <w:numFmt w:val="decimal"/>
      <w:lvlText w:val=""/>
      <w:lvlJc w:val="left"/>
    </w:lvl>
  </w:abstractNum>
  <w:abstractNum w:abstractNumId="59" w15:restartNumberingAfterBreak="0">
    <w:nsid w:val="3D1A2DD9"/>
    <w:multiLevelType w:val="hybridMultilevel"/>
    <w:tmpl w:val="D74E510C"/>
    <w:lvl w:ilvl="0" w:tplc="97287F1C">
      <w:start w:val="1"/>
      <w:numFmt w:val="bullet"/>
      <w:lvlText w:val="-"/>
      <w:lvlJc w:val="left"/>
    </w:lvl>
    <w:lvl w:ilvl="1" w:tplc="CA6634D2">
      <w:numFmt w:val="decimal"/>
      <w:lvlText w:val=""/>
      <w:lvlJc w:val="left"/>
    </w:lvl>
    <w:lvl w:ilvl="2" w:tplc="DA64BF48">
      <w:numFmt w:val="decimal"/>
      <w:lvlText w:val=""/>
      <w:lvlJc w:val="left"/>
    </w:lvl>
    <w:lvl w:ilvl="3" w:tplc="A0569A60">
      <w:numFmt w:val="decimal"/>
      <w:lvlText w:val=""/>
      <w:lvlJc w:val="left"/>
    </w:lvl>
    <w:lvl w:ilvl="4" w:tplc="DF426842">
      <w:numFmt w:val="decimal"/>
      <w:lvlText w:val=""/>
      <w:lvlJc w:val="left"/>
    </w:lvl>
    <w:lvl w:ilvl="5" w:tplc="39164C64">
      <w:numFmt w:val="decimal"/>
      <w:lvlText w:val=""/>
      <w:lvlJc w:val="left"/>
    </w:lvl>
    <w:lvl w:ilvl="6" w:tplc="05F62B76">
      <w:numFmt w:val="decimal"/>
      <w:lvlText w:val=""/>
      <w:lvlJc w:val="left"/>
    </w:lvl>
    <w:lvl w:ilvl="7" w:tplc="A1F838C2">
      <w:numFmt w:val="decimal"/>
      <w:lvlText w:val=""/>
      <w:lvlJc w:val="left"/>
    </w:lvl>
    <w:lvl w:ilvl="8" w:tplc="B9324106">
      <w:numFmt w:val="decimal"/>
      <w:lvlText w:val=""/>
      <w:lvlJc w:val="left"/>
    </w:lvl>
  </w:abstractNum>
  <w:abstractNum w:abstractNumId="60" w15:restartNumberingAfterBreak="0">
    <w:nsid w:val="3D206613"/>
    <w:multiLevelType w:val="hybridMultilevel"/>
    <w:tmpl w:val="5A689F34"/>
    <w:lvl w:ilvl="0" w:tplc="2E36452E">
      <w:start w:val="1"/>
      <w:numFmt w:val="bullet"/>
      <w:lvlText w:val="-"/>
      <w:lvlJc w:val="left"/>
    </w:lvl>
    <w:lvl w:ilvl="1" w:tplc="82B86624">
      <w:numFmt w:val="decimal"/>
      <w:lvlText w:val=""/>
      <w:lvlJc w:val="left"/>
    </w:lvl>
    <w:lvl w:ilvl="2" w:tplc="E55A6DA0">
      <w:numFmt w:val="decimal"/>
      <w:lvlText w:val=""/>
      <w:lvlJc w:val="left"/>
    </w:lvl>
    <w:lvl w:ilvl="3" w:tplc="17941294">
      <w:numFmt w:val="decimal"/>
      <w:lvlText w:val=""/>
      <w:lvlJc w:val="left"/>
    </w:lvl>
    <w:lvl w:ilvl="4" w:tplc="1222E296">
      <w:numFmt w:val="decimal"/>
      <w:lvlText w:val=""/>
      <w:lvlJc w:val="left"/>
    </w:lvl>
    <w:lvl w:ilvl="5" w:tplc="55CCF530">
      <w:numFmt w:val="decimal"/>
      <w:lvlText w:val=""/>
      <w:lvlJc w:val="left"/>
    </w:lvl>
    <w:lvl w:ilvl="6" w:tplc="D1961FA6">
      <w:numFmt w:val="decimal"/>
      <w:lvlText w:val=""/>
      <w:lvlJc w:val="left"/>
    </w:lvl>
    <w:lvl w:ilvl="7" w:tplc="72A8123C">
      <w:numFmt w:val="decimal"/>
      <w:lvlText w:val=""/>
      <w:lvlJc w:val="left"/>
    </w:lvl>
    <w:lvl w:ilvl="8" w:tplc="F8B2500A">
      <w:numFmt w:val="decimal"/>
      <w:lvlText w:val=""/>
      <w:lvlJc w:val="left"/>
    </w:lvl>
  </w:abstractNum>
  <w:abstractNum w:abstractNumId="61" w15:restartNumberingAfterBreak="0">
    <w:nsid w:val="3D2DD275"/>
    <w:multiLevelType w:val="hybridMultilevel"/>
    <w:tmpl w:val="50C4024C"/>
    <w:lvl w:ilvl="0" w:tplc="54920080">
      <w:start w:val="1"/>
      <w:numFmt w:val="bullet"/>
      <w:lvlText w:val="•"/>
      <w:lvlJc w:val="left"/>
    </w:lvl>
    <w:lvl w:ilvl="1" w:tplc="7F50A264">
      <w:numFmt w:val="decimal"/>
      <w:lvlText w:val=""/>
      <w:lvlJc w:val="left"/>
    </w:lvl>
    <w:lvl w:ilvl="2" w:tplc="3EE08BA2">
      <w:numFmt w:val="decimal"/>
      <w:lvlText w:val=""/>
      <w:lvlJc w:val="left"/>
    </w:lvl>
    <w:lvl w:ilvl="3" w:tplc="58FE8196">
      <w:numFmt w:val="decimal"/>
      <w:lvlText w:val=""/>
      <w:lvlJc w:val="left"/>
    </w:lvl>
    <w:lvl w:ilvl="4" w:tplc="C50633C6">
      <w:numFmt w:val="decimal"/>
      <w:lvlText w:val=""/>
      <w:lvlJc w:val="left"/>
    </w:lvl>
    <w:lvl w:ilvl="5" w:tplc="AE1E31E8">
      <w:numFmt w:val="decimal"/>
      <w:lvlText w:val=""/>
      <w:lvlJc w:val="left"/>
    </w:lvl>
    <w:lvl w:ilvl="6" w:tplc="17428CAA">
      <w:numFmt w:val="decimal"/>
      <w:lvlText w:val=""/>
      <w:lvlJc w:val="left"/>
    </w:lvl>
    <w:lvl w:ilvl="7" w:tplc="EC38A640">
      <w:numFmt w:val="decimal"/>
      <w:lvlText w:val=""/>
      <w:lvlJc w:val="left"/>
    </w:lvl>
    <w:lvl w:ilvl="8" w:tplc="5FBAF182">
      <w:numFmt w:val="decimal"/>
      <w:lvlText w:val=""/>
      <w:lvlJc w:val="left"/>
    </w:lvl>
  </w:abstractNum>
  <w:abstractNum w:abstractNumId="62" w15:restartNumberingAfterBreak="0">
    <w:nsid w:val="3EB21819"/>
    <w:multiLevelType w:val="hybridMultilevel"/>
    <w:tmpl w:val="BAF0FA38"/>
    <w:lvl w:ilvl="0" w:tplc="029EBE40">
      <w:start w:val="1"/>
      <w:numFmt w:val="bullet"/>
      <w:lvlText w:val="•"/>
      <w:lvlJc w:val="left"/>
    </w:lvl>
    <w:lvl w:ilvl="1" w:tplc="36A601A4">
      <w:start w:val="1"/>
      <w:numFmt w:val="bullet"/>
      <w:lvlText w:val="-"/>
      <w:lvlJc w:val="left"/>
    </w:lvl>
    <w:lvl w:ilvl="2" w:tplc="31C83902">
      <w:numFmt w:val="decimal"/>
      <w:lvlText w:val=""/>
      <w:lvlJc w:val="left"/>
    </w:lvl>
    <w:lvl w:ilvl="3" w:tplc="525860A0">
      <w:numFmt w:val="decimal"/>
      <w:lvlText w:val=""/>
      <w:lvlJc w:val="left"/>
    </w:lvl>
    <w:lvl w:ilvl="4" w:tplc="745662BC">
      <w:numFmt w:val="decimal"/>
      <w:lvlText w:val=""/>
      <w:lvlJc w:val="left"/>
    </w:lvl>
    <w:lvl w:ilvl="5" w:tplc="43C2DF58">
      <w:numFmt w:val="decimal"/>
      <w:lvlText w:val=""/>
      <w:lvlJc w:val="left"/>
    </w:lvl>
    <w:lvl w:ilvl="6" w:tplc="F4146C0A">
      <w:numFmt w:val="decimal"/>
      <w:lvlText w:val=""/>
      <w:lvlJc w:val="left"/>
    </w:lvl>
    <w:lvl w:ilvl="7" w:tplc="55CAAB36">
      <w:numFmt w:val="decimal"/>
      <w:lvlText w:val=""/>
      <w:lvlJc w:val="left"/>
    </w:lvl>
    <w:lvl w:ilvl="8" w:tplc="BAF2888A">
      <w:numFmt w:val="decimal"/>
      <w:lvlText w:val=""/>
      <w:lvlJc w:val="left"/>
    </w:lvl>
  </w:abstractNum>
  <w:abstractNum w:abstractNumId="63" w15:restartNumberingAfterBreak="0">
    <w:nsid w:val="3F48B982"/>
    <w:multiLevelType w:val="hybridMultilevel"/>
    <w:tmpl w:val="66E03834"/>
    <w:lvl w:ilvl="0" w:tplc="83FE1FF0">
      <w:start w:val="1"/>
      <w:numFmt w:val="bullet"/>
      <w:lvlText w:val="-"/>
      <w:lvlJc w:val="left"/>
    </w:lvl>
    <w:lvl w:ilvl="1" w:tplc="BC06A5F6">
      <w:numFmt w:val="decimal"/>
      <w:lvlText w:val=""/>
      <w:lvlJc w:val="left"/>
    </w:lvl>
    <w:lvl w:ilvl="2" w:tplc="4B902886">
      <w:numFmt w:val="decimal"/>
      <w:lvlText w:val=""/>
      <w:lvlJc w:val="left"/>
    </w:lvl>
    <w:lvl w:ilvl="3" w:tplc="013E063C">
      <w:numFmt w:val="decimal"/>
      <w:lvlText w:val=""/>
      <w:lvlJc w:val="left"/>
    </w:lvl>
    <w:lvl w:ilvl="4" w:tplc="71A2E2F4">
      <w:numFmt w:val="decimal"/>
      <w:lvlText w:val=""/>
      <w:lvlJc w:val="left"/>
    </w:lvl>
    <w:lvl w:ilvl="5" w:tplc="40B8304C">
      <w:numFmt w:val="decimal"/>
      <w:lvlText w:val=""/>
      <w:lvlJc w:val="left"/>
    </w:lvl>
    <w:lvl w:ilvl="6" w:tplc="1CE61A50">
      <w:numFmt w:val="decimal"/>
      <w:lvlText w:val=""/>
      <w:lvlJc w:val="left"/>
    </w:lvl>
    <w:lvl w:ilvl="7" w:tplc="B77C9B90">
      <w:numFmt w:val="decimal"/>
      <w:lvlText w:val=""/>
      <w:lvlJc w:val="left"/>
    </w:lvl>
    <w:lvl w:ilvl="8" w:tplc="6E5C608C">
      <w:numFmt w:val="decimal"/>
      <w:lvlText w:val=""/>
      <w:lvlJc w:val="left"/>
    </w:lvl>
  </w:abstractNum>
  <w:abstractNum w:abstractNumId="64" w15:restartNumberingAfterBreak="0">
    <w:nsid w:val="407168D8"/>
    <w:multiLevelType w:val="hybridMultilevel"/>
    <w:tmpl w:val="A54A8568"/>
    <w:lvl w:ilvl="0" w:tplc="676407E0">
      <w:start w:val="1"/>
      <w:numFmt w:val="bullet"/>
      <w:lvlText w:val="-"/>
      <w:lvlJc w:val="left"/>
    </w:lvl>
    <w:lvl w:ilvl="1" w:tplc="7AD261BE">
      <w:numFmt w:val="decimal"/>
      <w:lvlText w:val=""/>
      <w:lvlJc w:val="left"/>
    </w:lvl>
    <w:lvl w:ilvl="2" w:tplc="4CA2576A">
      <w:numFmt w:val="decimal"/>
      <w:lvlText w:val=""/>
      <w:lvlJc w:val="left"/>
    </w:lvl>
    <w:lvl w:ilvl="3" w:tplc="E29AAEB2">
      <w:numFmt w:val="decimal"/>
      <w:lvlText w:val=""/>
      <w:lvlJc w:val="left"/>
    </w:lvl>
    <w:lvl w:ilvl="4" w:tplc="87C03EF2">
      <w:numFmt w:val="decimal"/>
      <w:lvlText w:val=""/>
      <w:lvlJc w:val="left"/>
    </w:lvl>
    <w:lvl w:ilvl="5" w:tplc="421A6A4C">
      <w:numFmt w:val="decimal"/>
      <w:lvlText w:val=""/>
      <w:lvlJc w:val="left"/>
    </w:lvl>
    <w:lvl w:ilvl="6" w:tplc="7C84671A">
      <w:numFmt w:val="decimal"/>
      <w:lvlText w:val=""/>
      <w:lvlJc w:val="left"/>
    </w:lvl>
    <w:lvl w:ilvl="7" w:tplc="E3802B96">
      <w:numFmt w:val="decimal"/>
      <w:lvlText w:val=""/>
      <w:lvlJc w:val="left"/>
    </w:lvl>
    <w:lvl w:ilvl="8" w:tplc="5CBCF114">
      <w:numFmt w:val="decimal"/>
      <w:lvlText w:val=""/>
      <w:lvlJc w:val="left"/>
    </w:lvl>
  </w:abstractNum>
  <w:abstractNum w:abstractNumId="65" w15:restartNumberingAfterBreak="0">
    <w:nsid w:val="41531DED"/>
    <w:multiLevelType w:val="hybridMultilevel"/>
    <w:tmpl w:val="DA50EBAE"/>
    <w:lvl w:ilvl="0" w:tplc="1178A66A">
      <w:start w:val="12"/>
      <w:numFmt w:val="decimal"/>
      <w:lvlText w:val="%1"/>
      <w:lvlJc w:val="left"/>
    </w:lvl>
    <w:lvl w:ilvl="1" w:tplc="BB3468A6">
      <w:numFmt w:val="decimal"/>
      <w:lvlText w:val=""/>
      <w:lvlJc w:val="left"/>
    </w:lvl>
    <w:lvl w:ilvl="2" w:tplc="2700AA9A">
      <w:numFmt w:val="decimal"/>
      <w:lvlText w:val=""/>
      <w:lvlJc w:val="left"/>
    </w:lvl>
    <w:lvl w:ilvl="3" w:tplc="5002D968">
      <w:numFmt w:val="decimal"/>
      <w:lvlText w:val=""/>
      <w:lvlJc w:val="left"/>
    </w:lvl>
    <w:lvl w:ilvl="4" w:tplc="FE3AA98C">
      <w:numFmt w:val="decimal"/>
      <w:lvlText w:val=""/>
      <w:lvlJc w:val="left"/>
    </w:lvl>
    <w:lvl w:ilvl="5" w:tplc="E28241E8">
      <w:numFmt w:val="decimal"/>
      <w:lvlText w:val=""/>
      <w:lvlJc w:val="left"/>
    </w:lvl>
    <w:lvl w:ilvl="6" w:tplc="C8BA0834">
      <w:numFmt w:val="decimal"/>
      <w:lvlText w:val=""/>
      <w:lvlJc w:val="left"/>
    </w:lvl>
    <w:lvl w:ilvl="7" w:tplc="ECCE5008">
      <w:numFmt w:val="decimal"/>
      <w:lvlText w:val=""/>
      <w:lvlJc w:val="left"/>
    </w:lvl>
    <w:lvl w:ilvl="8" w:tplc="B018F8E0">
      <w:numFmt w:val="decimal"/>
      <w:lvlText w:val=""/>
      <w:lvlJc w:val="left"/>
    </w:lvl>
  </w:abstractNum>
  <w:abstractNum w:abstractNumId="66" w15:restartNumberingAfterBreak="0">
    <w:nsid w:val="41ED20D7"/>
    <w:multiLevelType w:val="hybridMultilevel"/>
    <w:tmpl w:val="2166A740"/>
    <w:lvl w:ilvl="0" w:tplc="B2B0A67A">
      <w:start w:val="1"/>
      <w:numFmt w:val="bullet"/>
      <w:lvlText w:val="•"/>
      <w:lvlJc w:val="left"/>
    </w:lvl>
    <w:lvl w:ilvl="1" w:tplc="1D14052A">
      <w:numFmt w:val="decimal"/>
      <w:lvlText w:val=""/>
      <w:lvlJc w:val="left"/>
    </w:lvl>
    <w:lvl w:ilvl="2" w:tplc="6CCA1186">
      <w:numFmt w:val="decimal"/>
      <w:lvlText w:val=""/>
      <w:lvlJc w:val="left"/>
    </w:lvl>
    <w:lvl w:ilvl="3" w:tplc="B4C8E7DC">
      <w:numFmt w:val="decimal"/>
      <w:lvlText w:val=""/>
      <w:lvlJc w:val="left"/>
    </w:lvl>
    <w:lvl w:ilvl="4" w:tplc="9F6C7A9C">
      <w:numFmt w:val="decimal"/>
      <w:lvlText w:val=""/>
      <w:lvlJc w:val="left"/>
    </w:lvl>
    <w:lvl w:ilvl="5" w:tplc="29305C6E">
      <w:numFmt w:val="decimal"/>
      <w:lvlText w:val=""/>
      <w:lvlJc w:val="left"/>
    </w:lvl>
    <w:lvl w:ilvl="6" w:tplc="482C554A">
      <w:numFmt w:val="decimal"/>
      <w:lvlText w:val=""/>
      <w:lvlJc w:val="left"/>
    </w:lvl>
    <w:lvl w:ilvl="7" w:tplc="8C729B46">
      <w:numFmt w:val="decimal"/>
      <w:lvlText w:val=""/>
      <w:lvlJc w:val="left"/>
    </w:lvl>
    <w:lvl w:ilvl="8" w:tplc="32703918">
      <w:numFmt w:val="decimal"/>
      <w:lvlText w:val=""/>
      <w:lvlJc w:val="left"/>
    </w:lvl>
  </w:abstractNum>
  <w:abstractNum w:abstractNumId="67" w15:restartNumberingAfterBreak="0">
    <w:nsid w:val="4252C2DA"/>
    <w:multiLevelType w:val="hybridMultilevel"/>
    <w:tmpl w:val="06424BD4"/>
    <w:lvl w:ilvl="0" w:tplc="6554C3A8">
      <w:start w:val="1"/>
      <w:numFmt w:val="bullet"/>
      <w:lvlText w:val="•"/>
      <w:lvlJc w:val="left"/>
    </w:lvl>
    <w:lvl w:ilvl="1" w:tplc="88886CEA">
      <w:numFmt w:val="decimal"/>
      <w:lvlText w:val=""/>
      <w:lvlJc w:val="left"/>
    </w:lvl>
    <w:lvl w:ilvl="2" w:tplc="D2CA073A">
      <w:numFmt w:val="decimal"/>
      <w:lvlText w:val=""/>
      <w:lvlJc w:val="left"/>
    </w:lvl>
    <w:lvl w:ilvl="3" w:tplc="A87627BA">
      <w:numFmt w:val="decimal"/>
      <w:lvlText w:val=""/>
      <w:lvlJc w:val="left"/>
    </w:lvl>
    <w:lvl w:ilvl="4" w:tplc="950680C0">
      <w:numFmt w:val="decimal"/>
      <w:lvlText w:val=""/>
      <w:lvlJc w:val="left"/>
    </w:lvl>
    <w:lvl w:ilvl="5" w:tplc="CA605CDA">
      <w:numFmt w:val="decimal"/>
      <w:lvlText w:val=""/>
      <w:lvlJc w:val="left"/>
    </w:lvl>
    <w:lvl w:ilvl="6" w:tplc="81A05D1C">
      <w:numFmt w:val="decimal"/>
      <w:lvlText w:val=""/>
      <w:lvlJc w:val="left"/>
    </w:lvl>
    <w:lvl w:ilvl="7" w:tplc="85989E04">
      <w:numFmt w:val="decimal"/>
      <w:lvlText w:val=""/>
      <w:lvlJc w:val="left"/>
    </w:lvl>
    <w:lvl w:ilvl="8" w:tplc="7ACC448E">
      <w:numFmt w:val="decimal"/>
      <w:lvlText w:val=""/>
      <w:lvlJc w:val="left"/>
    </w:lvl>
  </w:abstractNum>
  <w:abstractNum w:abstractNumId="68" w15:restartNumberingAfterBreak="0">
    <w:nsid w:val="425EB207"/>
    <w:multiLevelType w:val="hybridMultilevel"/>
    <w:tmpl w:val="A796AF10"/>
    <w:lvl w:ilvl="0" w:tplc="9084A4FE">
      <w:start w:val="1"/>
      <w:numFmt w:val="decimal"/>
      <w:lvlText w:val="%1."/>
      <w:lvlJc w:val="left"/>
    </w:lvl>
    <w:lvl w:ilvl="1" w:tplc="0DFA921E">
      <w:start w:val="1"/>
      <w:numFmt w:val="decimal"/>
      <w:lvlText w:val="%2"/>
      <w:lvlJc w:val="left"/>
    </w:lvl>
    <w:lvl w:ilvl="2" w:tplc="0F22EFD6">
      <w:numFmt w:val="decimal"/>
      <w:lvlText w:val=""/>
      <w:lvlJc w:val="left"/>
    </w:lvl>
    <w:lvl w:ilvl="3" w:tplc="870A2F90">
      <w:numFmt w:val="decimal"/>
      <w:lvlText w:val=""/>
      <w:lvlJc w:val="left"/>
    </w:lvl>
    <w:lvl w:ilvl="4" w:tplc="253AA704">
      <w:numFmt w:val="decimal"/>
      <w:lvlText w:val=""/>
      <w:lvlJc w:val="left"/>
    </w:lvl>
    <w:lvl w:ilvl="5" w:tplc="D01A2D7A">
      <w:numFmt w:val="decimal"/>
      <w:lvlText w:val=""/>
      <w:lvlJc w:val="left"/>
    </w:lvl>
    <w:lvl w:ilvl="6" w:tplc="F75AD69E">
      <w:numFmt w:val="decimal"/>
      <w:lvlText w:val=""/>
      <w:lvlJc w:val="left"/>
    </w:lvl>
    <w:lvl w:ilvl="7" w:tplc="006682EE">
      <w:numFmt w:val="decimal"/>
      <w:lvlText w:val=""/>
      <w:lvlJc w:val="left"/>
    </w:lvl>
    <w:lvl w:ilvl="8" w:tplc="4998DA78">
      <w:numFmt w:val="decimal"/>
      <w:lvlText w:val=""/>
      <w:lvlJc w:val="left"/>
    </w:lvl>
  </w:abstractNum>
  <w:abstractNum w:abstractNumId="69" w15:restartNumberingAfterBreak="0">
    <w:nsid w:val="44B3FA61"/>
    <w:multiLevelType w:val="hybridMultilevel"/>
    <w:tmpl w:val="04D0DC0C"/>
    <w:lvl w:ilvl="0" w:tplc="5EFE97F6">
      <w:start w:val="1"/>
      <w:numFmt w:val="bullet"/>
      <w:lvlText w:val="-"/>
      <w:lvlJc w:val="left"/>
    </w:lvl>
    <w:lvl w:ilvl="1" w:tplc="4D426B80">
      <w:numFmt w:val="decimal"/>
      <w:lvlText w:val=""/>
      <w:lvlJc w:val="left"/>
    </w:lvl>
    <w:lvl w:ilvl="2" w:tplc="7CF2E682">
      <w:numFmt w:val="decimal"/>
      <w:lvlText w:val=""/>
      <w:lvlJc w:val="left"/>
    </w:lvl>
    <w:lvl w:ilvl="3" w:tplc="8CEEEA82">
      <w:numFmt w:val="decimal"/>
      <w:lvlText w:val=""/>
      <w:lvlJc w:val="left"/>
    </w:lvl>
    <w:lvl w:ilvl="4" w:tplc="1E38B0C2">
      <w:numFmt w:val="decimal"/>
      <w:lvlText w:val=""/>
      <w:lvlJc w:val="left"/>
    </w:lvl>
    <w:lvl w:ilvl="5" w:tplc="8BB62FFA">
      <w:numFmt w:val="decimal"/>
      <w:lvlText w:val=""/>
      <w:lvlJc w:val="left"/>
    </w:lvl>
    <w:lvl w:ilvl="6" w:tplc="D1EE5884">
      <w:numFmt w:val="decimal"/>
      <w:lvlText w:val=""/>
      <w:lvlJc w:val="left"/>
    </w:lvl>
    <w:lvl w:ilvl="7" w:tplc="3E628CEC">
      <w:numFmt w:val="decimal"/>
      <w:lvlText w:val=""/>
      <w:lvlJc w:val="left"/>
    </w:lvl>
    <w:lvl w:ilvl="8" w:tplc="CDE0A560">
      <w:numFmt w:val="decimal"/>
      <w:lvlText w:val=""/>
      <w:lvlJc w:val="left"/>
    </w:lvl>
  </w:abstractNum>
  <w:abstractNum w:abstractNumId="70" w15:restartNumberingAfterBreak="0">
    <w:nsid w:val="44EF6B80"/>
    <w:multiLevelType w:val="hybridMultilevel"/>
    <w:tmpl w:val="247E43E4"/>
    <w:lvl w:ilvl="0" w:tplc="EFFAE126">
      <w:start w:val="12"/>
      <w:numFmt w:val="decimal"/>
      <w:lvlText w:val="%1"/>
      <w:lvlJc w:val="left"/>
    </w:lvl>
    <w:lvl w:ilvl="1" w:tplc="E8D018CA">
      <w:numFmt w:val="decimal"/>
      <w:lvlText w:val=""/>
      <w:lvlJc w:val="left"/>
    </w:lvl>
    <w:lvl w:ilvl="2" w:tplc="4796A9E4">
      <w:numFmt w:val="decimal"/>
      <w:lvlText w:val=""/>
      <w:lvlJc w:val="left"/>
    </w:lvl>
    <w:lvl w:ilvl="3" w:tplc="1932F88E">
      <w:numFmt w:val="decimal"/>
      <w:lvlText w:val=""/>
      <w:lvlJc w:val="left"/>
    </w:lvl>
    <w:lvl w:ilvl="4" w:tplc="ED36B8BE">
      <w:numFmt w:val="decimal"/>
      <w:lvlText w:val=""/>
      <w:lvlJc w:val="left"/>
    </w:lvl>
    <w:lvl w:ilvl="5" w:tplc="F5C64E5E">
      <w:numFmt w:val="decimal"/>
      <w:lvlText w:val=""/>
      <w:lvlJc w:val="left"/>
    </w:lvl>
    <w:lvl w:ilvl="6" w:tplc="E954CCE4">
      <w:numFmt w:val="decimal"/>
      <w:lvlText w:val=""/>
      <w:lvlJc w:val="left"/>
    </w:lvl>
    <w:lvl w:ilvl="7" w:tplc="C6205294">
      <w:numFmt w:val="decimal"/>
      <w:lvlText w:val=""/>
      <w:lvlJc w:val="left"/>
    </w:lvl>
    <w:lvl w:ilvl="8" w:tplc="57364B9A">
      <w:numFmt w:val="decimal"/>
      <w:lvlText w:val=""/>
      <w:lvlJc w:val="left"/>
    </w:lvl>
  </w:abstractNum>
  <w:abstractNum w:abstractNumId="71" w15:restartNumberingAfterBreak="0">
    <w:nsid w:val="46111BA5"/>
    <w:multiLevelType w:val="hybridMultilevel"/>
    <w:tmpl w:val="7FDC966C"/>
    <w:lvl w:ilvl="0" w:tplc="2FCABFBC">
      <w:start w:val="1"/>
      <w:numFmt w:val="bullet"/>
      <w:lvlText w:val="-"/>
      <w:lvlJc w:val="left"/>
    </w:lvl>
    <w:lvl w:ilvl="1" w:tplc="451C9B0E">
      <w:numFmt w:val="decimal"/>
      <w:lvlText w:val=""/>
      <w:lvlJc w:val="left"/>
    </w:lvl>
    <w:lvl w:ilvl="2" w:tplc="11D46FAA">
      <w:numFmt w:val="decimal"/>
      <w:lvlText w:val=""/>
      <w:lvlJc w:val="left"/>
    </w:lvl>
    <w:lvl w:ilvl="3" w:tplc="54FE152E">
      <w:numFmt w:val="decimal"/>
      <w:lvlText w:val=""/>
      <w:lvlJc w:val="left"/>
    </w:lvl>
    <w:lvl w:ilvl="4" w:tplc="E5568F46">
      <w:numFmt w:val="decimal"/>
      <w:lvlText w:val=""/>
      <w:lvlJc w:val="left"/>
    </w:lvl>
    <w:lvl w:ilvl="5" w:tplc="FE8607D2">
      <w:numFmt w:val="decimal"/>
      <w:lvlText w:val=""/>
      <w:lvlJc w:val="left"/>
    </w:lvl>
    <w:lvl w:ilvl="6" w:tplc="6390FEB6">
      <w:numFmt w:val="decimal"/>
      <w:lvlText w:val=""/>
      <w:lvlJc w:val="left"/>
    </w:lvl>
    <w:lvl w:ilvl="7" w:tplc="26CE2186">
      <w:numFmt w:val="decimal"/>
      <w:lvlText w:val=""/>
      <w:lvlJc w:val="left"/>
    </w:lvl>
    <w:lvl w:ilvl="8" w:tplc="828218D8">
      <w:numFmt w:val="decimal"/>
      <w:lvlText w:val=""/>
      <w:lvlJc w:val="left"/>
    </w:lvl>
  </w:abstractNum>
  <w:abstractNum w:abstractNumId="72" w15:restartNumberingAfterBreak="0">
    <w:nsid w:val="4695AE95"/>
    <w:multiLevelType w:val="hybridMultilevel"/>
    <w:tmpl w:val="2FBEE764"/>
    <w:lvl w:ilvl="0" w:tplc="9EC69AEC">
      <w:start w:val="1"/>
      <w:numFmt w:val="bullet"/>
      <w:lvlText w:val="-"/>
      <w:lvlJc w:val="left"/>
    </w:lvl>
    <w:lvl w:ilvl="1" w:tplc="B93A9A7A">
      <w:numFmt w:val="decimal"/>
      <w:lvlText w:val=""/>
      <w:lvlJc w:val="left"/>
    </w:lvl>
    <w:lvl w:ilvl="2" w:tplc="ADBEC6CE">
      <w:numFmt w:val="decimal"/>
      <w:lvlText w:val=""/>
      <w:lvlJc w:val="left"/>
    </w:lvl>
    <w:lvl w:ilvl="3" w:tplc="621A1A2C">
      <w:numFmt w:val="decimal"/>
      <w:lvlText w:val=""/>
      <w:lvlJc w:val="left"/>
    </w:lvl>
    <w:lvl w:ilvl="4" w:tplc="49B2A734">
      <w:numFmt w:val="decimal"/>
      <w:lvlText w:val=""/>
      <w:lvlJc w:val="left"/>
    </w:lvl>
    <w:lvl w:ilvl="5" w:tplc="FF563B62">
      <w:numFmt w:val="decimal"/>
      <w:lvlText w:val=""/>
      <w:lvlJc w:val="left"/>
    </w:lvl>
    <w:lvl w:ilvl="6" w:tplc="78248BDE">
      <w:numFmt w:val="decimal"/>
      <w:lvlText w:val=""/>
      <w:lvlJc w:val="left"/>
    </w:lvl>
    <w:lvl w:ilvl="7" w:tplc="3384B9F2">
      <w:numFmt w:val="decimal"/>
      <w:lvlText w:val=""/>
      <w:lvlJc w:val="left"/>
    </w:lvl>
    <w:lvl w:ilvl="8" w:tplc="1B76F21A">
      <w:numFmt w:val="decimal"/>
      <w:lvlText w:val=""/>
      <w:lvlJc w:val="left"/>
    </w:lvl>
  </w:abstractNum>
  <w:abstractNum w:abstractNumId="73" w15:restartNumberingAfterBreak="0">
    <w:nsid w:val="46BA8FCA"/>
    <w:multiLevelType w:val="hybridMultilevel"/>
    <w:tmpl w:val="4BB6D43E"/>
    <w:lvl w:ilvl="0" w:tplc="C68A59CA">
      <w:start w:val="4"/>
      <w:numFmt w:val="decimal"/>
      <w:lvlText w:val="%1."/>
      <w:lvlJc w:val="left"/>
    </w:lvl>
    <w:lvl w:ilvl="1" w:tplc="1A966B8E">
      <w:numFmt w:val="decimal"/>
      <w:lvlText w:val=""/>
      <w:lvlJc w:val="left"/>
    </w:lvl>
    <w:lvl w:ilvl="2" w:tplc="BEF40C92">
      <w:numFmt w:val="decimal"/>
      <w:lvlText w:val=""/>
      <w:lvlJc w:val="left"/>
    </w:lvl>
    <w:lvl w:ilvl="3" w:tplc="AB5C7BD6">
      <w:numFmt w:val="decimal"/>
      <w:lvlText w:val=""/>
      <w:lvlJc w:val="left"/>
    </w:lvl>
    <w:lvl w:ilvl="4" w:tplc="4D42304C">
      <w:numFmt w:val="decimal"/>
      <w:lvlText w:val=""/>
      <w:lvlJc w:val="left"/>
    </w:lvl>
    <w:lvl w:ilvl="5" w:tplc="24483DE2">
      <w:numFmt w:val="decimal"/>
      <w:lvlText w:val=""/>
      <w:lvlJc w:val="left"/>
    </w:lvl>
    <w:lvl w:ilvl="6" w:tplc="856AD3E2">
      <w:numFmt w:val="decimal"/>
      <w:lvlText w:val=""/>
      <w:lvlJc w:val="left"/>
    </w:lvl>
    <w:lvl w:ilvl="7" w:tplc="05CE0A06">
      <w:numFmt w:val="decimal"/>
      <w:lvlText w:val=""/>
      <w:lvlJc w:val="left"/>
    </w:lvl>
    <w:lvl w:ilvl="8" w:tplc="C98A34F8">
      <w:numFmt w:val="decimal"/>
      <w:lvlText w:val=""/>
      <w:lvlJc w:val="left"/>
    </w:lvl>
  </w:abstractNum>
  <w:abstractNum w:abstractNumId="74" w15:restartNumberingAfterBreak="0">
    <w:nsid w:val="46F8284B"/>
    <w:multiLevelType w:val="hybridMultilevel"/>
    <w:tmpl w:val="7332B024"/>
    <w:lvl w:ilvl="0" w:tplc="FF76019E">
      <w:start w:val="6"/>
      <w:numFmt w:val="decimal"/>
      <w:lvlText w:val="%1"/>
      <w:lvlJc w:val="left"/>
    </w:lvl>
    <w:lvl w:ilvl="1" w:tplc="601A5F92">
      <w:numFmt w:val="decimal"/>
      <w:lvlText w:val=""/>
      <w:lvlJc w:val="left"/>
    </w:lvl>
    <w:lvl w:ilvl="2" w:tplc="D0BC4998">
      <w:numFmt w:val="decimal"/>
      <w:lvlText w:val=""/>
      <w:lvlJc w:val="left"/>
    </w:lvl>
    <w:lvl w:ilvl="3" w:tplc="A57E7636">
      <w:numFmt w:val="decimal"/>
      <w:lvlText w:val=""/>
      <w:lvlJc w:val="left"/>
    </w:lvl>
    <w:lvl w:ilvl="4" w:tplc="598A9B3E">
      <w:numFmt w:val="decimal"/>
      <w:lvlText w:val=""/>
      <w:lvlJc w:val="left"/>
    </w:lvl>
    <w:lvl w:ilvl="5" w:tplc="21C03E36">
      <w:numFmt w:val="decimal"/>
      <w:lvlText w:val=""/>
      <w:lvlJc w:val="left"/>
    </w:lvl>
    <w:lvl w:ilvl="6" w:tplc="0E64679E">
      <w:numFmt w:val="decimal"/>
      <w:lvlText w:val=""/>
      <w:lvlJc w:val="left"/>
    </w:lvl>
    <w:lvl w:ilvl="7" w:tplc="8CBEEE08">
      <w:numFmt w:val="decimal"/>
      <w:lvlText w:val=""/>
      <w:lvlJc w:val="left"/>
    </w:lvl>
    <w:lvl w:ilvl="8" w:tplc="3F8894A6">
      <w:numFmt w:val="decimal"/>
      <w:lvlText w:val=""/>
      <w:lvlJc w:val="left"/>
    </w:lvl>
  </w:abstractNum>
  <w:abstractNum w:abstractNumId="75" w15:restartNumberingAfterBreak="0">
    <w:nsid w:val="47C7C971"/>
    <w:multiLevelType w:val="hybridMultilevel"/>
    <w:tmpl w:val="8A48809E"/>
    <w:lvl w:ilvl="0" w:tplc="98C09AEA">
      <w:start w:val="1"/>
      <w:numFmt w:val="bullet"/>
      <w:lvlText w:val="•"/>
      <w:lvlJc w:val="left"/>
    </w:lvl>
    <w:lvl w:ilvl="1" w:tplc="888838BC">
      <w:numFmt w:val="decimal"/>
      <w:lvlText w:val=""/>
      <w:lvlJc w:val="left"/>
    </w:lvl>
    <w:lvl w:ilvl="2" w:tplc="F28ED5AE">
      <w:numFmt w:val="decimal"/>
      <w:lvlText w:val=""/>
      <w:lvlJc w:val="left"/>
    </w:lvl>
    <w:lvl w:ilvl="3" w:tplc="0EBE03B6">
      <w:numFmt w:val="decimal"/>
      <w:lvlText w:val=""/>
      <w:lvlJc w:val="left"/>
    </w:lvl>
    <w:lvl w:ilvl="4" w:tplc="CF78B5EE">
      <w:numFmt w:val="decimal"/>
      <w:lvlText w:val=""/>
      <w:lvlJc w:val="left"/>
    </w:lvl>
    <w:lvl w:ilvl="5" w:tplc="041CE2E8">
      <w:numFmt w:val="decimal"/>
      <w:lvlText w:val=""/>
      <w:lvlJc w:val="left"/>
    </w:lvl>
    <w:lvl w:ilvl="6" w:tplc="881E6AD0">
      <w:numFmt w:val="decimal"/>
      <w:lvlText w:val=""/>
      <w:lvlJc w:val="left"/>
    </w:lvl>
    <w:lvl w:ilvl="7" w:tplc="0E7286E2">
      <w:numFmt w:val="decimal"/>
      <w:lvlText w:val=""/>
      <w:lvlJc w:val="left"/>
    </w:lvl>
    <w:lvl w:ilvl="8" w:tplc="EFFC4B06">
      <w:numFmt w:val="decimal"/>
      <w:lvlText w:val=""/>
      <w:lvlJc w:val="left"/>
    </w:lvl>
  </w:abstractNum>
  <w:abstractNum w:abstractNumId="76" w15:restartNumberingAfterBreak="0">
    <w:nsid w:val="47CAA567"/>
    <w:multiLevelType w:val="hybridMultilevel"/>
    <w:tmpl w:val="6B424952"/>
    <w:lvl w:ilvl="0" w:tplc="4D8C4912">
      <w:start w:val="13"/>
      <w:numFmt w:val="decimal"/>
      <w:lvlText w:val="%1"/>
      <w:lvlJc w:val="left"/>
    </w:lvl>
    <w:lvl w:ilvl="1" w:tplc="8CD41A14">
      <w:numFmt w:val="decimal"/>
      <w:lvlText w:val=""/>
      <w:lvlJc w:val="left"/>
    </w:lvl>
    <w:lvl w:ilvl="2" w:tplc="EEF492C8">
      <w:numFmt w:val="decimal"/>
      <w:lvlText w:val=""/>
      <w:lvlJc w:val="left"/>
    </w:lvl>
    <w:lvl w:ilvl="3" w:tplc="8F9E082C">
      <w:numFmt w:val="decimal"/>
      <w:lvlText w:val=""/>
      <w:lvlJc w:val="left"/>
    </w:lvl>
    <w:lvl w:ilvl="4" w:tplc="D332B7B0">
      <w:numFmt w:val="decimal"/>
      <w:lvlText w:val=""/>
      <w:lvlJc w:val="left"/>
    </w:lvl>
    <w:lvl w:ilvl="5" w:tplc="48AC5B30">
      <w:numFmt w:val="decimal"/>
      <w:lvlText w:val=""/>
      <w:lvlJc w:val="left"/>
    </w:lvl>
    <w:lvl w:ilvl="6" w:tplc="A268074A">
      <w:numFmt w:val="decimal"/>
      <w:lvlText w:val=""/>
      <w:lvlJc w:val="left"/>
    </w:lvl>
    <w:lvl w:ilvl="7" w:tplc="0E4CB40A">
      <w:numFmt w:val="decimal"/>
      <w:lvlText w:val=""/>
      <w:lvlJc w:val="left"/>
    </w:lvl>
    <w:lvl w:ilvl="8" w:tplc="5E78A3A8">
      <w:numFmt w:val="decimal"/>
      <w:lvlText w:val=""/>
      <w:lvlJc w:val="left"/>
    </w:lvl>
  </w:abstractNum>
  <w:abstractNum w:abstractNumId="77" w15:restartNumberingAfterBreak="0">
    <w:nsid w:val="48249DBF"/>
    <w:multiLevelType w:val="hybridMultilevel"/>
    <w:tmpl w:val="B3A431A0"/>
    <w:lvl w:ilvl="0" w:tplc="565A28F4">
      <w:start w:val="1"/>
      <w:numFmt w:val="bullet"/>
      <w:lvlText w:val="•"/>
      <w:lvlJc w:val="left"/>
    </w:lvl>
    <w:lvl w:ilvl="1" w:tplc="8DA47540">
      <w:numFmt w:val="decimal"/>
      <w:lvlText w:val=""/>
      <w:lvlJc w:val="left"/>
    </w:lvl>
    <w:lvl w:ilvl="2" w:tplc="BB74CF22">
      <w:numFmt w:val="decimal"/>
      <w:lvlText w:val=""/>
      <w:lvlJc w:val="left"/>
    </w:lvl>
    <w:lvl w:ilvl="3" w:tplc="FBE2B642">
      <w:numFmt w:val="decimal"/>
      <w:lvlText w:val=""/>
      <w:lvlJc w:val="left"/>
    </w:lvl>
    <w:lvl w:ilvl="4" w:tplc="7784A884">
      <w:numFmt w:val="decimal"/>
      <w:lvlText w:val=""/>
      <w:lvlJc w:val="left"/>
    </w:lvl>
    <w:lvl w:ilvl="5" w:tplc="7AEC4C26">
      <w:numFmt w:val="decimal"/>
      <w:lvlText w:val=""/>
      <w:lvlJc w:val="left"/>
    </w:lvl>
    <w:lvl w:ilvl="6" w:tplc="A2621946">
      <w:numFmt w:val="decimal"/>
      <w:lvlText w:val=""/>
      <w:lvlJc w:val="left"/>
    </w:lvl>
    <w:lvl w:ilvl="7" w:tplc="EE200618">
      <w:numFmt w:val="decimal"/>
      <w:lvlText w:val=""/>
      <w:lvlJc w:val="left"/>
    </w:lvl>
    <w:lvl w:ilvl="8" w:tplc="3046719A">
      <w:numFmt w:val="decimal"/>
      <w:lvlText w:val=""/>
      <w:lvlJc w:val="left"/>
    </w:lvl>
  </w:abstractNum>
  <w:abstractNum w:abstractNumId="78" w15:restartNumberingAfterBreak="0">
    <w:nsid w:val="48AEB063"/>
    <w:multiLevelType w:val="hybridMultilevel"/>
    <w:tmpl w:val="E66A3282"/>
    <w:lvl w:ilvl="0" w:tplc="0E9A6E62">
      <w:start w:val="1"/>
      <w:numFmt w:val="bullet"/>
      <w:lvlText w:val="-"/>
      <w:lvlJc w:val="left"/>
    </w:lvl>
    <w:lvl w:ilvl="1" w:tplc="086EE918">
      <w:numFmt w:val="decimal"/>
      <w:lvlText w:val=""/>
      <w:lvlJc w:val="left"/>
    </w:lvl>
    <w:lvl w:ilvl="2" w:tplc="D49C18BA">
      <w:numFmt w:val="decimal"/>
      <w:lvlText w:val=""/>
      <w:lvlJc w:val="left"/>
    </w:lvl>
    <w:lvl w:ilvl="3" w:tplc="148A504A">
      <w:numFmt w:val="decimal"/>
      <w:lvlText w:val=""/>
      <w:lvlJc w:val="left"/>
    </w:lvl>
    <w:lvl w:ilvl="4" w:tplc="9CE8DFAC">
      <w:numFmt w:val="decimal"/>
      <w:lvlText w:val=""/>
      <w:lvlJc w:val="left"/>
    </w:lvl>
    <w:lvl w:ilvl="5" w:tplc="7ABE3096">
      <w:numFmt w:val="decimal"/>
      <w:lvlText w:val=""/>
      <w:lvlJc w:val="left"/>
    </w:lvl>
    <w:lvl w:ilvl="6" w:tplc="737CF7EA">
      <w:numFmt w:val="decimal"/>
      <w:lvlText w:val=""/>
      <w:lvlJc w:val="left"/>
    </w:lvl>
    <w:lvl w:ilvl="7" w:tplc="596E33D4">
      <w:numFmt w:val="decimal"/>
      <w:lvlText w:val=""/>
      <w:lvlJc w:val="left"/>
    </w:lvl>
    <w:lvl w:ilvl="8" w:tplc="AADC4F64">
      <w:numFmt w:val="decimal"/>
      <w:lvlText w:val=""/>
      <w:lvlJc w:val="left"/>
    </w:lvl>
  </w:abstractNum>
  <w:abstractNum w:abstractNumId="79" w15:restartNumberingAfterBreak="0">
    <w:nsid w:val="496FB218"/>
    <w:multiLevelType w:val="hybridMultilevel"/>
    <w:tmpl w:val="2AFA3C76"/>
    <w:lvl w:ilvl="0" w:tplc="C6B47370">
      <w:start w:val="1"/>
      <w:numFmt w:val="decimal"/>
      <w:lvlText w:val="%1."/>
      <w:lvlJc w:val="left"/>
    </w:lvl>
    <w:lvl w:ilvl="1" w:tplc="1910C914">
      <w:start w:val="1"/>
      <w:numFmt w:val="decimal"/>
      <w:lvlText w:val="%2"/>
      <w:lvlJc w:val="left"/>
    </w:lvl>
    <w:lvl w:ilvl="2" w:tplc="B20C192C">
      <w:numFmt w:val="decimal"/>
      <w:lvlText w:val=""/>
      <w:lvlJc w:val="left"/>
    </w:lvl>
    <w:lvl w:ilvl="3" w:tplc="F7CC037C">
      <w:numFmt w:val="decimal"/>
      <w:lvlText w:val=""/>
      <w:lvlJc w:val="left"/>
    </w:lvl>
    <w:lvl w:ilvl="4" w:tplc="07A46062">
      <w:numFmt w:val="decimal"/>
      <w:lvlText w:val=""/>
      <w:lvlJc w:val="left"/>
    </w:lvl>
    <w:lvl w:ilvl="5" w:tplc="29480F32">
      <w:numFmt w:val="decimal"/>
      <w:lvlText w:val=""/>
      <w:lvlJc w:val="left"/>
    </w:lvl>
    <w:lvl w:ilvl="6" w:tplc="32AEA53A">
      <w:numFmt w:val="decimal"/>
      <w:lvlText w:val=""/>
      <w:lvlJc w:val="left"/>
    </w:lvl>
    <w:lvl w:ilvl="7" w:tplc="2E586714">
      <w:numFmt w:val="decimal"/>
      <w:lvlText w:val=""/>
      <w:lvlJc w:val="left"/>
    </w:lvl>
    <w:lvl w:ilvl="8" w:tplc="DAA6B37A">
      <w:numFmt w:val="decimal"/>
      <w:lvlText w:val=""/>
      <w:lvlJc w:val="left"/>
    </w:lvl>
  </w:abstractNum>
  <w:abstractNum w:abstractNumId="80" w15:restartNumberingAfterBreak="0">
    <w:nsid w:val="4A1D606E"/>
    <w:multiLevelType w:val="hybridMultilevel"/>
    <w:tmpl w:val="567C4F0E"/>
    <w:lvl w:ilvl="0" w:tplc="3AE24376">
      <w:start w:val="1"/>
      <w:numFmt w:val="bullet"/>
      <w:lvlText w:val="•"/>
      <w:lvlJc w:val="left"/>
    </w:lvl>
    <w:lvl w:ilvl="1" w:tplc="5192E5E6">
      <w:start w:val="1"/>
      <w:numFmt w:val="bullet"/>
      <w:lvlText w:val="-"/>
      <w:lvlJc w:val="left"/>
    </w:lvl>
    <w:lvl w:ilvl="2" w:tplc="5E207D56">
      <w:numFmt w:val="decimal"/>
      <w:lvlText w:val=""/>
      <w:lvlJc w:val="left"/>
    </w:lvl>
    <w:lvl w:ilvl="3" w:tplc="B9C2E9B4">
      <w:numFmt w:val="decimal"/>
      <w:lvlText w:val=""/>
      <w:lvlJc w:val="left"/>
    </w:lvl>
    <w:lvl w:ilvl="4" w:tplc="602AA9E6">
      <w:numFmt w:val="decimal"/>
      <w:lvlText w:val=""/>
      <w:lvlJc w:val="left"/>
    </w:lvl>
    <w:lvl w:ilvl="5" w:tplc="86A0357E">
      <w:numFmt w:val="decimal"/>
      <w:lvlText w:val=""/>
      <w:lvlJc w:val="left"/>
    </w:lvl>
    <w:lvl w:ilvl="6" w:tplc="86EC8B6C">
      <w:numFmt w:val="decimal"/>
      <w:lvlText w:val=""/>
      <w:lvlJc w:val="left"/>
    </w:lvl>
    <w:lvl w:ilvl="7" w:tplc="494C53C8">
      <w:numFmt w:val="decimal"/>
      <w:lvlText w:val=""/>
      <w:lvlJc w:val="left"/>
    </w:lvl>
    <w:lvl w:ilvl="8" w:tplc="7C9C06B4">
      <w:numFmt w:val="decimal"/>
      <w:lvlText w:val=""/>
      <w:lvlJc w:val="left"/>
    </w:lvl>
  </w:abstractNum>
  <w:abstractNum w:abstractNumId="81" w15:restartNumberingAfterBreak="0">
    <w:nsid w:val="4A9554FE"/>
    <w:multiLevelType w:val="hybridMultilevel"/>
    <w:tmpl w:val="19B6C748"/>
    <w:lvl w:ilvl="0" w:tplc="B540F8A8">
      <w:start w:val="2"/>
      <w:numFmt w:val="decimal"/>
      <w:lvlText w:val="%1."/>
      <w:lvlJc w:val="left"/>
    </w:lvl>
    <w:lvl w:ilvl="1" w:tplc="F45C2186">
      <w:numFmt w:val="decimal"/>
      <w:lvlText w:val=""/>
      <w:lvlJc w:val="left"/>
    </w:lvl>
    <w:lvl w:ilvl="2" w:tplc="9536BCE0">
      <w:numFmt w:val="decimal"/>
      <w:lvlText w:val=""/>
      <w:lvlJc w:val="left"/>
    </w:lvl>
    <w:lvl w:ilvl="3" w:tplc="6158F9AC">
      <w:numFmt w:val="decimal"/>
      <w:lvlText w:val=""/>
      <w:lvlJc w:val="left"/>
    </w:lvl>
    <w:lvl w:ilvl="4" w:tplc="04D496D0">
      <w:numFmt w:val="decimal"/>
      <w:lvlText w:val=""/>
      <w:lvlJc w:val="left"/>
    </w:lvl>
    <w:lvl w:ilvl="5" w:tplc="23AAA44C">
      <w:numFmt w:val="decimal"/>
      <w:lvlText w:val=""/>
      <w:lvlJc w:val="left"/>
    </w:lvl>
    <w:lvl w:ilvl="6" w:tplc="97C266B6">
      <w:numFmt w:val="decimal"/>
      <w:lvlText w:val=""/>
      <w:lvlJc w:val="left"/>
    </w:lvl>
    <w:lvl w:ilvl="7" w:tplc="AC2463A8">
      <w:numFmt w:val="decimal"/>
      <w:lvlText w:val=""/>
      <w:lvlJc w:val="left"/>
    </w:lvl>
    <w:lvl w:ilvl="8" w:tplc="C34A6582">
      <w:numFmt w:val="decimal"/>
      <w:lvlText w:val=""/>
      <w:lvlJc w:val="left"/>
    </w:lvl>
  </w:abstractNum>
  <w:abstractNum w:abstractNumId="82" w15:restartNumberingAfterBreak="0">
    <w:nsid w:val="4B697C7A"/>
    <w:multiLevelType w:val="hybridMultilevel"/>
    <w:tmpl w:val="C4C69356"/>
    <w:lvl w:ilvl="0" w:tplc="E83CE834">
      <w:start w:val="1"/>
      <w:numFmt w:val="bullet"/>
      <w:lvlText w:val="-"/>
      <w:lvlJc w:val="left"/>
    </w:lvl>
    <w:lvl w:ilvl="1" w:tplc="B3AE92B2">
      <w:numFmt w:val="decimal"/>
      <w:lvlText w:val=""/>
      <w:lvlJc w:val="left"/>
    </w:lvl>
    <w:lvl w:ilvl="2" w:tplc="33F0EC40">
      <w:numFmt w:val="decimal"/>
      <w:lvlText w:val=""/>
      <w:lvlJc w:val="left"/>
    </w:lvl>
    <w:lvl w:ilvl="3" w:tplc="08D2CB64">
      <w:numFmt w:val="decimal"/>
      <w:lvlText w:val=""/>
      <w:lvlJc w:val="left"/>
    </w:lvl>
    <w:lvl w:ilvl="4" w:tplc="3AC4E582">
      <w:numFmt w:val="decimal"/>
      <w:lvlText w:val=""/>
      <w:lvlJc w:val="left"/>
    </w:lvl>
    <w:lvl w:ilvl="5" w:tplc="28F220AA">
      <w:numFmt w:val="decimal"/>
      <w:lvlText w:val=""/>
      <w:lvlJc w:val="left"/>
    </w:lvl>
    <w:lvl w:ilvl="6" w:tplc="9E9EAA46">
      <w:numFmt w:val="decimal"/>
      <w:lvlText w:val=""/>
      <w:lvlJc w:val="left"/>
    </w:lvl>
    <w:lvl w:ilvl="7" w:tplc="B30ECEFE">
      <w:numFmt w:val="decimal"/>
      <w:lvlText w:val=""/>
      <w:lvlJc w:val="left"/>
    </w:lvl>
    <w:lvl w:ilvl="8" w:tplc="93D4A418">
      <w:numFmt w:val="decimal"/>
      <w:lvlText w:val=""/>
      <w:lvlJc w:val="left"/>
    </w:lvl>
  </w:abstractNum>
  <w:abstractNum w:abstractNumId="83" w15:restartNumberingAfterBreak="0">
    <w:nsid w:val="4BDD53FD"/>
    <w:multiLevelType w:val="hybridMultilevel"/>
    <w:tmpl w:val="1DDE2F3E"/>
    <w:lvl w:ilvl="0" w:tplc="C8FC051C">
      <w:start w:val="11"/>
      <w:numFmt w:val="decimal"/>
      <w:lvlText w:val="%1"/>
      <w:lvlJc w:val="left"/>
    </w:lvl>
    <w:lvl w:ilvl="1" w:tplc="82567F4A">
      <w:numFmt w:val="decimal"/>
      <w:lvlText w:val=""/>
      <w:lvlJc w:val="left"/>
    </w:lvl>
    <w:lvl w:ilvl="2" w:tplc="BC02302A">
      <w:numFmt w:val="decimal"/>
      <w:lvlText w:val=""/>
      <w:lvlJc w:val="left"/>
    </w:lvl>
    <w:lvl w:ilvl="3" w:tplc="3F0E5D7C">
      <w:numFmt w:val="decimal"/>
      <w:lvlText w:val=""/>
      <w:lvlJc w:val="left"/>
    </w:lvl>
    <w:lvl w:ilvl="4" w:tplc="C35A0CF8">
      <w:numFmt w:val="decimal"/>
      <w:lvlText w:val=""/>
      <w:lvlJc w:val="left"/>
    </w:lvl>
    <w:lvl w:ilvl="5" w:tplc="04F23248">
      <w:numFmt w:val="decimal"/>
      <w:lvlText w:val=""/>
      <w:lvlJc w:val="left"/>
    </w:lvl>
    <w:lvl w:ilvl="6" w:tplc="7F50A8D0">
      <w:numFmt w:val="decimal"/>
      <w:lvlText w:val=""/>
      <w:lvlJc w:val="left"/>
    </w:lvl>
    <w:lvl w:ilvl="7" w:tplc="C46007E0">
      <w:numFmt w:val="decimal"/>
      <w:lvlText w:val=""/>
      <w:lvlJc w:val="left"/>
    </w:lvl>
    <w:lvl w:ilvl="8" w:tplc="961404F2">
      <w:numFmt w:val="decimal"/>
      <w:lvlText w:val=""/>
      <w:lvlJc w:val="left"/>
    </w:lvl>
  </w:abstractNum>
  <w:abstractNum w:abstractNumId="84" w15:restartNumberingAfterBreak="0">
    <w:nsid w:val="4C187C90"/>
    <w:multiLevelType w:val="hybridMultilevel"/>
    <w:tmpl w:val="56A8CBEE"/>
    <w:lvl w:ilvl="0" w:tplc="03005694">
      <w:start w:val="5"/>
      <w:numFmt w:val="decimal"/>
      <w:lvlText w:val="%1."/>
      <w:lvlJc w:val="left"/>
    </w:lvl>
    <w:lvl w:ilvl="1" w:tplc="061474B8">
      <w:numFmt w:val="decimal"/>
      <w:lvlText w:val=""/>
      <w:lvlJc w:val="left"/>
    </w:lvl>
    <w:lvl w:ilvl="2" w:tplc="3D88079E">
      <w:numFmt w:val="decimal"/>
      <w:lvlText w:val=""/>
      <w:lvlJc w:val="left"/>
    </w:lvl>
    <w:lvl w:ilvl="3" w:tplc="8D160152">
      <w:numFmt w:val="decimal"/>
      <w:lvlText w:val=""/>
      <w:lvlJc w:val="left"/>
    </w:lvl>
    <w:lvl w:ilvl="4" w:tplc="FA86A10E">
      <w:numFmt w:val="decimal"/>
      <w:lvlText w:val=""/>
      <w:lvlJc w:val="left"/>
    </w:lvl>
    <w:lvl w:ilvl="5" w:tplc="30D609BA">
      <w:numFmt w:val="decimal"/>
      <w:lvlText w:val=""/>
      <w:lvlJc w:val="left"/>
    </w:lvl>
    <w:lvl w:ilvl="6" w:tplc="82CE9622">
      <w:numFmt w:val="decimal"/>
      <w:lvlText w:val=""/>
      <w:lvlJc w:val="left"/>
    </w:lvl>
    <w:lvl w:ilvl="7" w:tplc="1ECAA5C8">
      <w:numFmt w:val="decimal"/>
      <w:lvlText w:val=""/>
      <w:lvlJc w:val="left"/>
    </w:lvl>
    <w:lvl w:ilvl="8" w:tplc="7136A7C4">
      <w:numFmt w:val="decimal"/>
      <w:lvlText w:val=""/>
      <w:lvlJc w:val="left"/>
    </w:lvl>
  </w:abstractNum>
  <w:abstractNum w:abstractNumId="85" w15:restartNumberingAfterBreak="0">
    <w:nsid w:val="4C54E2C3"/>
    <w:multiLevelType w:val="hybridMultilevel"/>
    <w:tmpl w:val="DD187E42"/>
    <w:lvl w:ilvl="0" w:tplc="2EC8255C">
      <w:start w:val="12"/>
      <w:numFmt w:val="decimal"/>
      <w:lvlText w:val="%1"/>
      <w:lvlJc w:val="left"/>
    </w:lvl>
    <w:lvl w:ilvl="1" w:tplc="82603914">
      <w:numFmt w:val="decimal"/>
      <w:lvlText w:val=""/>
      <w:lvlJc w:val="left"/>
    </w:lvl>
    <w:lvl w:ilvl="2" w:tplc="30B05C32">
      <w:numFmt w:val="decimal"/>
      <w:lvlText w:val=""/>
      <w:lvlJc w:val="left"/>
    </w:lvl>
    <w:lvl w:ilvl="3" w:tplc="7F740D58">
      <w:numFmt w:val="decimal"/>
      <w:lvlText w:val=""/>
      <w:lvlJc w:val="left"/>
    </w:lvl>
    <w:lvl w:ilvl="4" w:tplc="3168B302">
      <w:numFmt w:val="decimal"/>
      <w:lvlText w:val=""/>
      <w:lvlJc w:val="left"/>
    </w:lvl>
    <w:lvl w:ilvl="5" w:tplc="CC1C0BF0">
      <w:numFmt w:val="decimal"/>
      <w:lvlText w:val=""/>
      <w:lvlJc w:val="left"/>
    </w:lvl>
    <w:lvl w:ilvl="6" w:tplc="6346D7F6">
      <w:numFmt w:val="decimal"/>
      <w:lvlText w:val=""/>
      <w:lvlJc w:val="left"/>
    </w:lvl>
    <w:lvl w:ilvl="7" w:tplc="911C43C4">
      <w:numFmt w:val="decimal"/>
      <w:lvlText w:val=""/>
      <w:lvlJc w:val="left"/>
    </w:lvl>
    <w:lvl w:ilvl="8" w:tplc="448E69A6">
      <w:numFmt w:val="decimal"/>
      <w:lvlText w:val=""/>
      <w:lvlJc w:val="left"/>
    </w:lvl>
  </w:abstractNum>
  <w:abstractNum w:abstractNumId="86" w15:restartNumberingAfterBreak="0">
    <w:nsid w:val="4C672FC9"/>
    <w:multiLevelType w:val="hybridMultilevel"/>
    <w:tmpl w:val="83FCD3CC"/>
    <w:lvl w:ilvl="0" w:tplc="F6D86164">
      <w:start w:val="8"/>
      <w:numFmt w:val="decimal"/>
      <w:lvlText w:val="%1"/>
      <w:lvlJc w:val="left"/>
    </w:lvl>
    <w:lvl w:ilvl="1" w:tplc="A8369654">
      <w:numFmt w:val="decimal"/>
      <w:lvlText w:val=""/>
      <w:lvlJc w:val="left"/>
    </w:lvl>
    <w:lvl w:ilvl="2" w:tplc="8DC6676C">
      <w:numFmt w:val="decimal"/>
      <w:lvlText w:val=""/>
      <w:lvlJc w:val="left"/>
    </w:lvl>
    <w:lvl w:ilvl="3" w:tplc="2F5C2AEC">
      <w:numFmt w:val="decimal"/>
      <w:lvlText w:val=""/>
      <w:lvlJc w:val="left"/>
    </w:lvl>
    <w:lvl w:ilvl="4" w:tplc="FEB64B26">
      <w:numFmt w:val="decimal"/>
      <w:lvlText w:val=""/>
      <w:lvlJc w:val="left"/>
    </w:lvl>
    <w:lvl w:ilvl="5" w:tplc="56DA76BE">
      <w:numFmt w:val="decimal"/>
      <w:lvlText w:val=""/>
      <w:lvlJc w:val="left"/>
    </w:lvl>
    <w:lvl w:ilvl="6" w:tplc="EA22A34C">
      <w:numFmt w:val="decimal"/>
      <w:lvlText w:val=""/>
      <w:lvlJc w:val="left"/>
    </w:lvl>
    <w:lvl w:ilvl="7" w:tplc="45B238F4">
      <w:numFmt w:val="decimal"/>
      <w:lvlText w:val=""/>
      <w:lvlJc w:val="left"/>
    </w:lvl>
    <w:lvl w:ilvl="8" w:tplc="454CCDB0">
      <w:numFmt w:val="decimal"/>
      <w:lvlText w:val=""/>
      <w:lvlJc w:val="left"/>
    </w:lvl>
  </w:abstractNum>
  <w:abstractNum w:abstractNumId="87" w15:restartNumberingAfterBreak="0">
    <w:nsid w:val="4C73A9C6"/>
    <w:multiLevelType w:val="hybridMultilevel"/>
    <w:tmpl w:val="9B488438"/>
    <w:lvl w:ilvl="0" w:tplc="F90E4F9A">
      <w:start w:val="1"/>
      <w:numFmt w:val="bullet"/>
      <w:lvlText w:val="-"/>
      <w:lvlJc w:val="left"/>
    </w:lvl>
    <w:lvl w:ilvl="1" w:tplc="3A00801E">
      <w:numFmt w:val="decimal"/>
      <w:lvlText w:val=""/>
      <w:lvlJc w:val="left"/>
    </w:lvl>
    <w:lvl w:ilvl="2" w:tplc="8C3EA0D0">
      <w:numFmt w:val="decimal"/>
      <w:lvlText w:val=""/>
      <w:lvlJc w:val="left"/>
    </w:lvl>
    <w:lvl w:ilvl="3" w:tplc="B2B2F7FC">
      <w:numFmt w:val="decimal"/>
      <w:lvlText w:val=""/>
      <w:lvlJc w:val="left"/>
    </w:lvl>
    <w:lvl w:ilvl="4" w:tplc="1C8A50C0">
      <w:numFmt w:val="decimal"/>
      <w:lvlText w:val=""/>
      <w:lvlJc w:val="left"/>
    </w:lvl>
    <w:lvl w:ilvl="5" w:tplc="623C2624">
      <w:numFmt w:val="decimal"/>
      <w:lvlText w:val=""/>
      <w:lvlJc w:val="left"/>
    </w:lvl>
    <w:lvl w:ilvl="6" w:tplc="9CC6CE18">
      <w:numFmt w:val="decimal"/>
      <w:lvlText w:val=""/>
      <w:lvlJc w:val="left"/>
    </w:lvl>
    <w:lvl w:ilvl="7" w:tplc="E4006C4A">
      <w:numFmt w:val="decimal"/>
      <w:lvlText w:val=""/>
      <w:lvlJc w:val="left"/>
    </w:lvl>
    <w:lvl w:ilvl="8" w:tplc="E1948570">
      <w:numFmt w:val="decimal"/>
      <w:lvlText w:val=""/>
      <w:lvlJc w:val="left"/>
    </w:lvl>
  </w:abstractNum>
  <w:abstractNum w:abstractNumId="88" w15:restartNumberingAfterBreak="0">
    <w:nsid w:val="4CFB8D32"/>
    <w:multiLevelType w:val="hybridMultilevel"/>
    <w:tmpl w:val="8ED04DE2"/>
    <w:lvl w:ilvl="0" w:tplc="5944E754">
      <w:start w:val="1"/>
      <w:numFmt w:val="bullet"/>
      <w:lvlText w:val="•"/>
      <w:lvlJc w:val="left"/>
    </w:lvl>
    <w:lvl w:ilvl="1" w:tplc="3B709DEE">
      <w:numFmt w:val="decimal"/>
      <w:lvlText w:val=""/>
      <w:lvlJc w:val="left"/>
    </w:lvl>
    <w:lvl w:ilvl="2" w:tplc="3168B89A">
      <w:numFmt w:val="decimal"/>
      <w:lvlText w:val=""/>
      <w:lvlJc w:val="left"/>
    </w:lvl>
    <w:lvl w:ilvl="3" w:tplc="83942B08">
      <w:numFmt w:val="decimal"/>
      <w:lvlText w:val=""/>
      <w:lvlJc w:val="left"/>
    </w:lvl>
    <w:lvl w:ilvl="4" w:tplc="346A17AC">
      <w:numFmt w:val="decimal"/>
      <w:lvlText w:val=""/>
      <w:lvlJc w:val="left"/>
    </w:lvl>
    <w:lvl w:ilvl="5" w:tplc="8370E4B0">
      <w:numFmt w:val="decimal"/>
      <w:lvlText w:val=""/>
      <w:lvlJc w:val="left"/>
    </w:lvl>
    <w:lvl w:ilvl="6" w:tplc="EC8A2E30">
      <w:numFmt w:val="decimal"/>
      <w:lvlText w:val=""/>
      <w:lvlJc w:val="left"/>
    </w:lvl>
    <w:lvl w:ilvl="7" w:tplc="6BBC8F94">
      <w:numFmt w:val="decimal"/>
      <w:lvlText w:val=""/>
      <w:lvlJc w:val="left"/>
    </w:lvl>
    <w:lvl w:ilvl="8" w:tplc="BFBC061E">
      <w:numFmt w:val="decimal"/>
      <w:lvlText w:val=""/>
      <w:lvlJc w:val="left"/>
    </w:lvl>
  </w:abstractNum>
  <w:abstractNum w:abstractNumId="89" w15:restartNumberingAfterBreak="0">
    <w:nsid w:val="4D5C4899"/>
    <w:multiLevelType w:val="hybridMultilevel"/>
    <w:tmpl w:val="AD0AE1BA"/>
    <w:lvl w:ilvl="0" w:tplc="5050A5FC">
      <w:start w:val="1"/>
      <w:numFmt w:val="bullet"/>
      <w:lvlText w:val="•"/>
      <w:lvlJc w:val="left"/>
    </w:lvl>
    <w:lvl w:ilvl="1" w:tplc="4F0021EA">
      <w:numFmt w:val="decimal"/>
      <w:lvlText w:val=""/>
      <w:lvlJc w:val="left"/>
    </w:lvl>
    <w:lvl w:ilvl="2" w:tplc="94A85628">
      <w:numFmt w:val="decimal"/>
      <w:lvlText w:val=""/>
      <w:lvlJc w:val="left"/>
    </w:lvl>
    <w:lvl w:ilvl="3" w:tplc="92B82944">
      <w:numFmt w:val="decimal"/>
      <w:lvlText w:val=""/>
      <w:lvlJc w:val="left"/>
    </w:lvl>
    <w:lvl w:ilvl="4" w:tplc="7C622B12">
      <w:numFmt w:val="decimal"/>
      <w:lvlText w:val=""/>
      <w:lvlJc w:val="left"/>
    </w:lvl>
    <w:lvl w:ilvl="5" w:tplc="AACE3D98">
      <w:numFmt w:val="decimal"/>
      <w:lvlText w:val=""/>
      <w:lvlJc w:val="left"/>
    </w:lvl>
    <w:lvl w:ilvl="6" w:tplc="5DD41392">
      <w:numFmt w:val="decimal"/>
      <w:lvlText w:val=""/>
      <w:lvlJc w:val="left"/>
    </w:lvl>
    <w:lvl w:ilvl="7" w:tplc="24CAABF2">
      <w:numFmt w:val="decimal"/>
      <w:lvlText w:val=""/>
      <w:lvlJc w:val="left"/>
    </w:lvl>
    <w:lvl w:ilvl="8" w:tplc="ED4C3282">
      <w:numFmt w:val="decimal"/>
      <w:lvlText w:val=""/>
      <w:lvlJc w:val="left"/>
    </w:lvl>
  </w:abstractNum>
  <w:abstractNum w:abstractNumId="90" w15:restartNumberingAfterBreak="0">
    <w:nsid w:val="4DA32C7E"/>
    <w:multiLevelType w:val="hybridMultilevel"/>
    <w:tmpl w:val="A510D356"/>
    <w:lvl w:ilvl="0" w:tplc="3DAC6C4C">
      <w:start w:val="1"/>
      <w:numFmt w:val="bullet"/>
      <w:lvlText w:val="•"/>
      <w:lvlJc w:val="left"/>
    </w:lvl>
    <w:lvl w:ilvl="1" w:tplc="FA8C8D16">
      <w:start w:val="1"/>
      <w:numFmt w:val="bullet"/>
      <w:lvlText w:val="\endash "/>
      <w:lvlJc w:val="left"/>
    </w:lvl>
    <w:lvl w:ilvl="2" w:tplc="0C9E86FE">
      <w:numFmt w:val="decimal"/>
      <w:lvlText w:val=""/>
      <w:lvlJc w:val="left"/>
    </w:lvl>
    <w:lvl w:ilvl="3" w:tplc="66F0A120">
      <w:numFmt w:val="decimal"/>
      <w:lvlText w:val=""/>
      <w:lvlJc w:val="left"/>
    </w:lvl>
    <w:lvl w:ilvl="4" w:tplc="E47E6696">
      <w:numFmt w:val="decimal"/>
      <w:lvlText w:val=""/>
      <w:lvlJc w:val="left"/>
    </w:lvl>
    <w:lvl w:ilvl="5" w:tplc="FAFE855C">
      <w:numFmt w:val="decimal"/>
      <w:lvlText w:val=""/>
      <w:lvlJc w:val="left"/>
    </w:lvl>
    <w:lvl w:ilvl="6" w:tplc="9C922E02">
      <w:numFmt w:val="decimal"/>
      <w:lvlText w:val=""/>
      <w:lvlJc w:val="left"/>
    </w:lvl>
    <w:lvl w:ilvl="7" w:tplc="553E97FE">
      <w:numFmt w:val="decimal"/>
      <w:lvlText w:val=""/>
      <w:lvlJc w:val="left"/>
    </w:lvl>
    <w:lvl w:ilvl="8" w:tplc="56AEB45C">
      <w:numFmt w:val="decimal"/>
      <w:lvlText w:val=""/>
      <w:lvlJc w:val="left"/>
    </w:lvl>
  </w:abstractNum>
  <w:abstractNum w:abstractNumId="91" w15:restartNumberingAfterBreak="0">
    <w:nsid w:val="4E556261"/>
    <w:multiLevelType w:val="hybridMultilevel"/>
    <w:tmpl w:val="6E6216EE"/>
    <w:lvl w:ilvl="0" w:tplc="FFC6FF66">
      <w:start w:val="1"/>
      <w:numFmt w:val="bullet"/>
      <w:lvlText w:val="•"/>
      <w:lvlJc w:val="left"/>
    </w:lvl>
    <w:lvl w:ilvl="1" w:tplc="AAA0677C">
      <w:start w:val="1"/>
      <w:numFmt w:val="bullet"/>
      <w:lvlText w:val="-"/>
      <w:lvlJc w:val="left"/>
    </w:lvl>
    <w:lvl w:ilvl="2" w:tplc="85DEFA38">
      <w:numFmt w:val="decimal"/>
      <w:lvlText w:val=""/>
      <w:lvlJc w:val="left"/>
    </w:lvl>
    <w:lvl w:ilvl="3" w:tplc="D6CA863A">
      <w:numFmt w:val="decimal"/>
      <w:lvlText w:val=""/>
      <w:lvlJc w:val="left"/>
    </w:lvl>
    <w:lvl w:ilvl="4" w:tplc="F61E848E">
      <w:numFmt w:val="decimal"/>
      <w:lvlText w:val=""/>
      <w:lvlJc w:val="left"/>
    </w:lvl>
    <w:lvl w:ilvl="5" w:tplc="CC66DCD0">
      <w:numFmt w:val="decimal"/>
      <w:lvlText w:val=""/>
      <w:lvlJc w:val="left"/>
    </w:lvl>
    <w:lvl w:ilvl="6" w:tplc="A25E9E84">
      <w:numFmt w:val="decimal"/>
      <w:lvlText w:val=""/>
      <w:lvlJc w:val="left"/>
    </w:lvl>
    <w:lvl w:ilvl="7" w:tplc="AA5CFF9C">
      <w:numFmt w:val="decimal"/>
      <w:lvlText w:val=""/>
      <w:lvlJc w:val="left"/>
    </w:lvl>
    <w:lvl w:ilvl="8" w:tplc="A20C3ED6">
      <w:numFmt w:val="decimal"/>
      <w:lvlText w:val=""/>
      <w:lvlJc w:val="left"/>
    </w:lvl>
  </w:abstractNum>
  <w:abstractNum w:abstractNumId="92" w15:restartNumberingAfterBreak="0">
    <w:nsid w:val="4F294393"/>
    <w:multiLevelType w:val="hybridMultilevel"/>
    <w:tmpl w:val="B9C42CEA"/>
    <w:lvl w:ilvl="0" w:tplc="952EAF2A">
      <w:start w:val="1"/>
      <w:numFmt w:val="bullet"/>
      <w:lvlText w:val="-"/>
      <w:lvlJc w:val="left"/>
    </w:lvl>
    <w:lvl w:ilvl="1" w:tplc="79041364">
      <w:numFmt w:val="decimal"/>
      <w:lvlText w:val=""/>
      <w:lvlJc w:val="left"/>
    </w:lvl>
    <w:lvl w:ilvl="2" w:tplc="5240E91E">
      <w:numFmt w:val="decimal"/>
      <w:lvlText w:val=""/>
      <w:lvlJc w:val="left"/>
    </w:lvl>
    <w:lvl w:ilvl="3" w:tplc="A58693C2">
      <w:numFmt w:val="decimal"/>
      <w:lvlText w:val=""/>
      <w:lvlJc w:val="left"/>
    </w:lvl>
    <w:lvl w:ilvl="4" w:tplc="2774E848">
      <w:numFmt w:val="decimal"/>
      <w:lvlText w:val=""/>
      <w:lvlJc w:val="left"/>
    </w:lvl>
    <w:lvl w:ilvl="5" w:tplc="CD281B4A">
      <w:numFmt w:val="decimal"/>
      <w:lvlText w:val=""/>
      <w:lvlJc w:val="left"/>
    </w:lvl>
    <w:lvl w:ilvl="6" w:tplc="4B24257E">
      <w:numFmt w:val="decimal"/>
      <w:lvlText w:val=""/>
      <w:lvlJc w:val="left"/>
    </w:lvl>
    <w:lvl w:ilvl="7" w:tplc="D0AABEAA">
      <w:numFmt w:val="decimal"/>
      <w:lvlText w:val=""/>
      <w:lvlJc w:val="left"/>
    </w:lvl>
    <w:lvl w:ilvl="8" w:tplc="2632A53A">
      <w:numFmt w:val="decimal"/>
      <w:lvlText w:val=""/>
      <w:lvlJc w:val="left"/>
    </w:lvl>
  </w:abstractNum>
  <w:abstractNum w:abstractNumId="93" w15:restartNumberingAfterBreak="0">
    <w:nsid w:val="4F3A06D4"/>
    <w:multiLevelType w:val="hybridMultilevel"/>
    <w:tmpl w:val="9F8EA9DC"/>
    <w:lvl w:ilvl="0" w:tplc="E7A669C0">
      <w:start w:val="3"/>
      <w:numFmt w:val="decimal"/>
      <w:lvlText w:val="%1."/>
      <w:lvlJc w:val="left"/>
    </w:lvl>
    <w:lvl w:ilvl="1" w:tplc="669AC37C">
      <w:numFmt w:val="decimal"/>
      <w:lvlText w:val=""/>
      <w:lvlJc w:val="left"/>
    </w:lvl>
    <w:lvl w:ilvl="2" w:tplc="2926F81E">
      <w:numFmt w:val="decimal"/>
      <w:lvlText w:val=""/>
      <w:lvlJc w:val="left"/>
    </w:lvl>
    <w:lvl w:ilvl="3" w:tplc="3B9ACDBC">
      <w:numFmt w:val="decimal"/>
      <w:lvlText w:val=""/>
      <w:lvlJc w:val="left"/>
    </w:lvl>
    <w:lvl w:ilvl="4" w:tplc="26BC6898">
      <w:numFmt w:val="decimal"/>
      <w:lvlText w:val=""/>
      <w:lvlJc w:val="left"/>
    </w:lvl>
    <w:lvl w:ilvl="5" w:tplc="E7E61EF4">
      <w:numFmt w:val="decimal"/>
      <w:lvlText w:val=""/>
      <w:lvlJc w:val="left"/>
    </w:lvl>
    <w:lvl w:ilvl="6" w:tplc="F67E0362">
      <w:numFmt w:val="decimal"/>
      <w:lvlText w:val=""/>
      <w:lvlJc w:val="left"/>
    </w:lvl>
    <w:lvl w:ilvl="7" w:tplc="12780BDE">
      <w:numFmt w:val="decimal"/>
      <w:lvlText w:val=""/>
      <w:lvlJc w:val="left"/>
    </w:lvl>
    <w:lvl w:ilvl="8" w:tplc="880CAB0E">
      <w:numFmt w:val="decimal"/>
      <w:lvlText w:val=""/>
      <w:lvlJc w:val="left"/>
    </w:lvl>
  </w:abstractNum>
  <w:abstractNum w:abstractNumId="94" w15:restartNumberingAfterBreak="0">
    <w:nsid w:val="4FA327CE"/>
    <w:multiLevelType w:val="hybridMultilevel"/>
    <w:tmpl w:val="E7BA73D0"/>
    <w:lvl w:ilvl="0" w:tplc="6CCEB95C">
      <w:start w:val="1"/>
      <w:numFmt w:val="bullet"/>
      <w:lvlText w:val="•"/>
      <w:lvlJc w:val="left"/>
    </w:lvl>
    <w:lvl w:ilvl="1" w:tplc="B1C44380">
      <w:numFmt w:val="decimal"/>
      <w:lvlText w:val=""/>
      <w:lvlJc w:val="left"/>
    </w:lvl>
    <w:lvl w:ilvl="2" w:tplc="1B26C89A">
      <w:numFmt w:val="decimal"/>
      <w:lvlText w:val=""/>
      <w:lvlJc w:val="left"/>
    </w:lvl>
    <w:lvl w:ilvl="3" w:tplc="552A9298">
      <w:numFmt w:val="decimal"/>
      <w:lvlText w:val=""/>
      <w:lvlJc w:val="left"/>
    </w:lvl>
    <w:lvl w:ilvl="4" w:tplc="3372083A">
      <w:numFmt w:val="decimal"/>
      <w:lvlText w:val=""/>
      <w:lvlJc w:val="left"/>
    </w:lvl>
    <w:lvl w:ilvl="5" w:tplc="F438BFD4">
      <w:numFmt w:val="decimal"/>
      <w:lvlText w:val=""/>
      <w:lvlJc w:val="left"/>
    </w:lvl>
    <w:lvl w:ilvl="6" w:tplc="C0807664">
      <w:numFmt w:val="decimal"/>
      <w:lvlText w:val=""/>
      <w:lvlJc w:val="left"/>
    </w:lvl>
    <w:lvl w:ilvl="7" w:tplc="753A907A">
      <w:numFmt w:val="decimal"/>
      <w:lvlText w:val=""/>
      <w:lvlJc w:val="left"/>
    </w:lvl>
    <w:lvl w:ilvl="8" w:tplc="016849F4">
      <w:numFmt w:val="decimal"/>
      <w:lvlText w:val=""/>
      <w:lvlJc w:val="left"/>
    </w:lvl>
  </w:abstractNum>
  <w:abstractNum w:abstractNumId="95" w15:restartNumberingAfterBreak="0">
    <w:nsid w:val="50ABCEC9"/>
    <w:multiLevelType w:val="hybridMultilevel"/>
    <w:tmpl w:val="E18079C8"/>
    <w:lvl w:ilvl="0" w:tplc="89448D44">
      <w:start w:val="1"/>
      <w:numFmt w:val="bullet"/>
      <w:lvlText w:val="-"/>
      <w:lvlJc w:val="left"/>
    </w:lvl>
    <w:lvl w:ilvl="1" w:tplc="048CEC4C">
      <w:numFmt w:val="decimal"/>
      <w:lvlText w:val=""/>
      <w:lvlJc w:val="left"/>
    </w:lvl>
    <w:lvl w:ilvl="2" w:tplc="DFAC781C">
      <w:numFmt w:val="decimal"/>
      <w:lvlText w:val=""/>
      <w:lvlJc w:val="left"/>
    </w:lvl>
    <w:lvl w:ilvl="3" w:tplc="4490B00E">
      <w:numFmt w:val="decimal"/>
      <w:lvlText w:val=""/>
      <w:lvlJc w:val="left"/>
    </w:lvl>
    <w:lvl w:ilvl="4" w:tplc="B7B42198">
      <w:numFmt w:val="decimal"/>
      <w:lvlText w:val=""/>
      <w:lvlJc w:val="left"/>
    </w:lvl>
    <w:lvl w:ilvl="5" w:tplc="1F22AD26">
      <w:numFmt w:val="decimal"/>
      <w:lvlText w:val=""/>
      <w:lvlJc w:val="left"/>
    </w:lvl>
    <w:lvl w:ilvl="6" w:tplc="3BA4517E">
      <w:numFmt w:val="decimal"/>
      <w:lvlText w:val=""/>
      <w:lvlJc w:val="left"/>
    </w:lvl>
    <w:lvl w:ilvl="7" w:tplc="CB5049C8">
      <w:numFmt w:val="decimal"/>
      <w:lvlText w:val=""/>
      <w:lvlJc w:val="left"/>
    </w:lvl>
    <w:lvl w:ilvl="8" w:tplc="05B2CF28">
      <w:numFmt w:val="decimal"/>
      <w:lvlText w:val=""/>
      <w:lvlJc w:val="left"/>
    </w:lvl>
  </w:abstractNum>
  <w:abstractNum w:abstractNumId="96" w15:restartNumberingAfterBreak="0">
    <w:nsid w:val="519EB94C"/>
    <w:multiLevelType w:val="hybridMultilevel"/>
    <w:tmpl w:val="C9FA210A"/>
    <w:lvl w:ilvl="0" w:tplc="C37AAE02">
      <w:start w:val="14"/>
      <w:numFmt w:val="decimal"/>
      <w:lvlText w:val="%1"/>
      <w:lvlJc w:val="left"/>
    </w:lvl>
    <w:lvl w:ilvl="1" w:tplc="13E494E8">
      <w:numFmt w:val="decimal"/>
      <w:lvlText w:val=""/>
      <w:lvlJc w:val="left"/>
    </w:lvl>
    <w:lvl w:ilvl="2" w:tplc="FC1EA04A">
      <w:numFmt w:val="decimal"/>
      <w:lvlText w:val=""/>
      <w:lvlJc w:val="left"/>
    </w:lvl>
    <w:lvl w:ilvl="3" w:tplc="E24C0122">
      <w:numFmt w:val="decimal"/>
      <w:lvlText w:val=""/>
      <w:lvlJc w:val="left"/>
    </w:lvl>
    <w:lvl w:ilvl="4" w:tplc="EAC6667A">
      <w:numFmt w:val="decimal"/>
      <w:lvlText w:val=""/>
      <w:lvlJc w:val="left"/>
    </w:lvl>
    <w:lvl w:ilvl="5" w:tplc="B1BAD5BC">
      <w:numFmt w:val="decimal"/>
      <w:lvlText w:val=""/>
      <w:lvlJc w:val="left"/>
    </w:lvl>
    <w:lvl w:ilvl="6" w:tplc="0832D45A">
      <w:numFmt w:val="decimal"/>
      <w:lvlText w:val=""/>
      <w:lvlJc w:val="left"/>
    </w:lvl>
    <w:lvl w:ilvl="7" w:tplc="28D85FD8">
      <w:numFmt w:val="decimal"/>
      <w:lvlText w:val=""/>
      <w:lvlJc w:val="left"/>
    </w:lvl>
    <w:lvl w:ilvl="8" w:tplc="35DCB2F8">
      <w:numFmt w:val="decimal"/>
      <w:lvlText w:val=""/>
      <w:lvlJc w:val="left"/>
    </w:lvl>
  </w:abstractNum>
  <w:abstractNum w:abstractNumId="97" w15:restartNumberingAfterBreak="0">
    <w:nsid w:val="51A27AA6"/>
    <w:multiLevelType w:val="hybridMultilevel"/>
    <w:tmpl w:val="0B8C6E66"/>
    <w:lvl w:ilvl="0" w:tplc="BC0A43FE">
      <w:start w:val="1"/>
      <w:numFmt w:val="bullet"/>
      <w:lvlText w:val="-"/>
      <w:lvlJc w:val="left"/>
    </w:lvl>
    <w:lvl w:ilvl="1" w:tplc="DA1C26AE">
      <w:numFmt w:val="decimal"/>
      <w:lvlText w:val=""/>
      <w:lvlJc w:val="left"/>
    </w:lvl>
    <w:lvl w:ilvl="2" w:tplc="5F8E45BE">
      <w:numFmt w:val="decimal"/>
      <w:lvlText w:val=""/>
      <w:lvlJc w:val="left"/>
    </w:lvl>
    <w:lvl w:ilvl="3" w:tplc="FC029A4C">
      <w:numFmt w:val="decimal"/>
      <w:lvlText w:val=""/>
      <w:lvlJc w:val="left"/>
    </w:lvl>
    <w:lvl w:ilvl="4" w:tplc="FC923B14">
      <w:numFmt w:val="decimal"/>
      <w:lvlText w:val=""/>
      <w:lvlJc w:val="left"/>
    </w:lvl>
    <w:lvl w:ilvl="5" w:tplc="EE82BA20">
      <w:numFmt w:val="decimal"/>
      <w:lvlText w:val=""/>
      <w:lvlJc w:val="left"/>
    </w:lvl>
    <w:lvl w:ilvl="6" w:tplc="0F9EA32A">
      <w:numFmt w:val="decimal"/>
      <w:lvlText w:val=""/>
      <w:lvlJc w:val="left"/>
    </w:lvl>
    <w:lvl w:ilvl="7" w:tplc="2F9CEBFC">
      <w:numFmt w:val="decimal"/>
      <w:lvlText w:val=""/>
      <w:lvlJc w:val="left"/>
    </w:lvl>
    <w:lvl w:ilvl="8" w:tplc="E1425228">
      <w:numFmt w:val="decimal"/>
      <w:lvlText w:val=""/>
      <w:lvlJc w:val="left"/>
    </w:lvl>
  </w:abstractNum>
  <w:abstractNum w:abstractNumId="98" w15:restartNumberingAfterBreak="0">
    <w:nsid w:val="5204A191"/>
    <w:multiLevelType w:val="hybridMultilevel"/>
    <w:tmpl w:val="26643FC8"/>
    <w:lvl w:ilvl="0" w:tplc="2F008AFE">
      <w:start w:val="1"/>
      <w:numFmt w:val="bullet"/>
      <w:lvlText w:val="-"/>
      <w:lvlJc w:val="left"/>
    </w:lvl>
    <w:lvl w:ilvl="1" w:tplc="D054A7C8">
      <w:numFmt w:val="decimal"/>
      <w:lvlText w:val=""/>
      <w:lvlJc w:val="left"/>
    </w:lvl>
    <w:lvl w:ilvl="2" w:tplc="361298B0">
      <w:numFmt w:val="decimal"/>
      <w:lvlText w:val=""/>
      <w:lvlJc w:val="left"/>
    </w:lvl>
    <w:lvl w:ilvl="3" w:tplc="188CF382">
      <w:numFmt w:val="decimal"/>
      <w:lvlText w:val=""/>
      <w:lvlJc w:val="left"/>
    </w:lvl>
    <w:lvl w:ilvl="4" w:tplc="664611C4">
      <w:numFmt w:val="decimal"/>
      <w:lvlText w:val=""/>
      <w:lvlJc w:val="left"/>
    </w:lvl>
    <w:lvl w:ilvl="5" w:tplc="E8C43F2C">
      <w:numFmt w:val="decimal"/>
      <w:lvlText w:val=""/>
      <w:lvlJc w:val="left"/>
    </w:lvl>
    <w:lvl w:ilvl="6" w:tplc="D478AA98">
      <w:numFmt w:val="decimal"/>
      <w:lvlText w:val=""/>
      <w:lvlJc w:val="left"/>
    </w:lvl>
    <w:lvl w:ilvl="7" w:tplc="F50A3A06">
      <w:numFmt w:val="decimal"/>
      <w:lvlText w:val=""/>
      <w:lvlJc w:val="left"/>
    </w:lvl>
    <w:lvl w:ilvl="8" w:tplc="8B88796C">
      <w:numFmt w:val="decimal"/>
      <w:lvlText w:val=""/>
      <w:lvlJc w:val="left"/>
    </w:lvl>
  </w:abstractNum>
  <w:abstractNum w:abstractNumId="99" w15:restartNumberingAfterBreak="0">
    <w:nsid w:val="5243BFAC"/>
    <w:multiLevelType w:val="hybridMultilevel"/>
    <w:tmpl w:val="6F86CFE8"/>
    <w:lvl w:ilvl="0" w:tplc="7164A6C2">
      <w:start w:val="1"/>
      <w:numFmt w:val="decimal"/>
      <w:lvlText w:val="%1."/>
      <w:lvlJc w:val="left"/>
    </w:lvl>
    <w:lvl w:ilvl="1" w:tplc="00004788">
      <w:start w:val="1"/>
      <w:numFmt w:val="decimal"/>
      <w:lvlText w:val="%2"/>
      <w:lvlJc w:val="left"/>
    </w:lvl>
    <w:lvl w:ilvl="2" w:tplc="C38A2D1E">
      <w:numFmt w:val="decimal"/>
      <w:lvlText w:val=""/>
      <w:lvlJc w:val="left"/>
    </w:lvl>
    <w:lvl w:ilvl="3" w:tplc="3D6851E8">
      <w:numFmt w:val="decimal"/>
      <w:lvlText w:val=""/>
      <w:lvlJc w:val="left"/>
    </w:lvl>
    <w:lvl w:ilvl="4" w:tplc="CB8AFE06">
      <w:numFmt w:val="decimal"/>
      <w:lvlText w:val=""/>
      <w:lvlJc w:val="left"/>
    </w:lvl>
    <w:lvl w:ilvl="5" w:tplc="BD3ACBA6">
      <w:numFmt w:val="decimal"/>
      <w:lvlText w:val=""/>
      <w:lvlJc w:val="left"/>
    </w:lvl>
    <w:lvl w:ilvl="6" w:tplc="4F4EB5B0">
      <w:numFmt w:val="decimal"/>
      <w:lvlText w:val=""/>
      <w:lvlJc w:val="left"/>
    </w:lvl>
    <w:lvl w:ilvl="7" w:tplc="C23C0DF8">
      <w:numFmt w:val="decimal"/>
      <w:lvlText w:val=""/>
      <w:lvlJc w:val="left"/>
    </w:lvl>
    <w:lvl w:ilvl="8" w:tplc="61B0F314">
      <w:numFmt w:val="decimal"/>
      <w:lvlText w:val=""/>
      <w:lvlJc w:val="left"/>
    </w:lvl>
  </w:abstractNum>
  <w:abstractNum w:abstractNumId="100" w15:restartNumberingAfterBreak="0">
    <w:nsid w:val="52A311C3"/>
    <w:multiLevelType w:val="hybridMultilevel"/>
    <w:tmpl w:val="B3BE2CF2"/>
    <w:lvl w:ilvl="0" w:tplc="8FD08DCC">
      <w:start w:val="1"/>
      <w:numFmt w:val="bullet"/>
      <w:lvlText w:val="•"/>
      <w:lvlJc w:val="left"/>
    </w:lvl>
    <w:lvl w:ilvl="1" w:tplc="2E8E5B1E">
      <w:start w:val="1"/>
      <w:numFmt w:val="bullet"/>
      <w:lvlText w:val="•"/>
      <w:lvlJc w:val="left"/>
    </w:lvl>
    <w:lvl w:ilvl="2" w:tplc="27A69974">
      <w:start w:val="1"/>
      <w:numFmt w:val="bullet"/>
      <w:lvlText w:val="-"/>
      <w:lvlJc w:val="left"/>
    </w:lvl>
    <w:lvl w:ilvl="3" w:tplc="A50EB90A">
      <w:numFmt w:val="decimal"/>
      <w:lvlText w:val=""/>
      <w:lvlJc w:val="left"/>
    </w:lvl>
    <w:lvl w:ilvl="4" w:tplc="269442C0">
      <w:numFmt w:val="decimal"/>
      <w:lvlText w:val=""/>
      <w:lvlJc w:val="left"/>
    </w:lvl>
    <w:lvl w:ilvl="5" w:tplc="24901CA4">
      <w:numFmt w:val="decimal"/>
      <w:lvlText w:val=""/>
      <w:lvlJc w:val="left"/>
    </w:lvl>
    <w:lvl w:ilvl="6" w:tplc="2E388352">
      <w:numFmt w:val="decimal"/>
      <w:lvlText w:val=""/>
      <w:lvlJc w:val="left"/>
    </w:lvl>
    <w:lvl w:ilvl="7" w:tplc="85603C22">
      <w:numFmt w:val="decimal"/>
      <w:lvlText w:val=""/>
      <w:lvlJc w:val="left"/>
    </w:lvl>
    <w:lvl w:ilvl="8" w:tplc="3FF622C2">
      <w:numFmt w:val="decimal"/>
      <w:lvlText w:val=""/>
      <w:lvlJc w:val="left"/>
    </w:lvl>
  </w:abstractNum>
  <w:abstractNum w:abstractNumId="101" w15:restartNumberingAfterBreak="0">
    <w:nsid w:val="52C12C61"/>
    <w:multiLevelType w:val="hybridMultilevel"/>
    <w:tmpl w:val="338CCBB2"/>
    <w:lvl w:ilvl="0" w:tplc="F7066D50">
      <w:start w:val="1"/>
      <w:numFmt w:val="bullet"/>
      <w:lvlText w:val="•"/>
      <w:lvlJc w:val="left"/>
    </w:lvl>
    <w:lvl w:ilvl="1" w:tplc="01F09E8C">
      <w:numFmt w:val="decimal"/>
      <w:lvlText w:val=""/>
      <w:lvlJc w:val="left"/>
    </w:lvl>
    <w:lvl w:ilvl="2" w:tplc="EDBE50A8">
      <w:numFmt w:val="decimal"/>
      <w:lvlText w:val=""/>
      <w:lvlJc w:val="left"/>
    </w:lvl>
    <w:lvl w:ilvl="3" w:tplc="BE54534C">
      <w:numFmt w:val="decimal"/>
      <w:lvlText w:val=""/>
      <w:lvlJc w:val="left"/>
    </w:lvl>
    <w:lvl w:ilvl="4" w:tplc="FB408698">
      <w:numFmt w:val="decimal"/>
      <w:lvlText w:val=""/>
      <w:lvlJc w:val="left"/>
    </w:lvl>
    <w:lvl w:ilvl="5" w:tplc="014042C4">
      <w:numFmt w:val="decimal"/>
      <w:lvlText w:val=""/>
      <w:lvlJc w:val="left"/>
    </w:lvl>
    <w:lvl w:ilvl="6" w:tplc="CFD47EBE">
      <w:numFmt w:val="decimal"/>
      <w:lvlText w:val=""/>
      <w:lvlJc w:val="left"/>
    </w:lvl>
    <w:lvl w:ilvl="7" w:tplc="A30ED28A">
      <w:numFmt w:val="decimal"/>
      <w:lvlText w:val=""/>
      <w:lvlJc w:val="left"/>
    </w:lvl>
    <w:lvl w:ilvl="8" w:tplc="72CC8BD4">
      <w:numFmt w:val="decimal"/>
      <w:lvlText w:val=""/>
      <w:lvlJc w:val="left"/>
    </w:lvl>
  </w:abstractNum>
  <w:abstractNum w:abstractNumId="102" w15:restartNumberingAfterBreak="0">
    <w:nsid w:val="539F7F12"/>
    <w:multiLevelType w:val="hybridMultilevel"/>
    <w:tmpl w:val="2CD084D8"/>
    <w:lvl w:ilvl="0" w:tplc="DCC62294">
      <w:start w:val="1"/>
      <w:numFmt w:val="bullet"/>
      <w:lvlText w:val="-"/>
      <w:lvlJc w:val="left"/>
    </w:lvl>
    <w:lvl w:ilvl="1" w:tplc="FBE0694E">
      <w:numFmt w:val="decimal"/>
      <w:lvlText w:val=""/>
      <w:lvlJc w:val="left"/>
    </w:lvl>
    <w:lvl w:ilvl="2" w:tplc="6F8A752C">
      <w:numFmt w:val="decimal"/>
      <w:lvlText w:val=""/>
      <w:lvlJc w:val="left"/>
    </w:lvl>
    <w:lvl w:ilvl="3" w:tplc="9EFC9926">
      <w:numFmt w:val="decimal"/>
      <w:lvlText w:val=""/>
      <w:lvlJc w:val="left"/>
    </w:lvl>
    <w:lvl w:ilvl="4" w:tplc="E1CCF00C">
      <w:numFmt w:val="decimal"/>
      <w:lvlText w:val=""/>
      <w:lvlJc w:val="left"/>
    </w:lvl>
    <w:lvl w:ilvl="5" w:tplc="8EFA766A">
      <w:numFmt w:val="decimal"/>
      <w:lvlText w:val=""/>
      <w:lvlJc w:val="left"/>
    </w:lvl>
    <w:lvl w:ilvl="6" w:tplc="54106ABE">
      <w:numFmt w:val="decimal"/>
      <w:lvlText w:val=""/>
      <w:lvlJc w:val="left"/>
    </w:lvl>
    <w:lvl w:ilvl="7" w:tplc="66B6DCA0">
      <w:numFmt w:val="decimal"/>
      <w:lvlText w:val=""/>
      <w:lvlJc w:val="left"/>
    </w:lvl>
    <w:lvl w:ilvl="8" w:tplc="6B68FA20">
      <w:numFmt w:val="decimal"/>
      <w:lvlText w:val=""/>
      <w:lvlJc w:val="left"/>
    </w:lvl>
  </w:abstractNum>
  <w:abstractNum w:abstractNumId="103" w15:restartNumberingAfterBreak="0">
    <w:nsid w:val="53B2564F"/>
    <w:multiLevelType w:val="hybridMultilevel"/>
    <w:tmpl w:val="26BED2DA"/>
    <w:lvl w:ilvl="0" w:tplc="B52C0534">
      <w:start w:val="1"/>
      <w:numFmt w:val="bullet"/>
      <w:lvlText w:val="•"/>
      <w:lvlJc w:val="left"/>
    </w:lvl>
    <w:lvl w:ilvl="1" w:tplc="D8EC6C66">
      <w:start w:val="1"/>
      <w:numFmt w:val="bullet"/>
      <w:lvlText w:val="\endash "/>
      <w:lvlJc w:val="left"/>
    </w:lvl>
    <w:lvl w:ilvl="2" w:tplc="F35EE0D4">
      <w:numFmt w:val="decimal"/>
      <w:lvlText w:val=""/>
      <w:lvlJc w:val="left"/>
    </w:lvl>
    <w:lvl w:ilvl="3" w:tplc="E79AA3DE">
      <w:numFmt w:val="decimal"/>
      <w:lvlText w:val=""/>
      <w:lvlJc w:val="left"/>
    </w:lvl>
    <w:lvl w:ilvl="4" w:tplc="135C1A36">
      <w:numFmt w:val="decimal"/>
      <w:lvlText w:val=""/>
      <w:lvlJc w:val="left"/>
    </w:lvl>
    <w:lvl w:ilvl="5" w:tplc="020CE778">
      <w:numFmt w:val="decimal"/>
      <w:lvlText w:val=""/>
      <w:lvlJc w:val="left"/>
    </w:lvl>
    <w:lvl w:ilvl="6" w:tplc="9EBAEB8E">
      <w:numFmt w:val="decimal"/>
      <w:lvlText w:val=""/>
      <w:lvlJc w:val="left"/>
    </w:lvl>
    <w:lvl w:ilvl="7" w:tplc="36DA9A94">
      <w:numFmt w:val="decimal"/>
      <w:lvlText w:val=""/>
      <w:lvlJc w:val="left"/>
    </w:lvl>
    <w:lvl w:ilvl="8" w:tplc="88AA54CE">
      <w:numFmt w:val="decimal"/>
      <w:lvlText w:val=""/>
      <w:lvlJc w:val="left"/>
    </w:lvl>
  </w:abstractNum>
  <w:abstractNum w:abstractNumId="104" w15:restartNumberingAfterBreak="0">
    <w:nsid w:val="53E31A24"/>
    <w:multiLevelType w:val="hybridMultilevel"/>
    <w:tmpl w:val="6A98E358"/>
    <w:lvl w:ilvl="0" w:tplc="2B967078">
      <w:start w:val="1"/>
      <w:numFmt w:val="bullet"/>
      <w:lvlText w:val="•"/>
      <w:lvlJc w:val="left"/>
    </w:lvl>
    <w:lvl w:ilvl="1" w:tplc="1AEC1FB4">
      <w:numFmt w:val="decimal"/>
      <w:lvlText w:val=""/>
      <w:lvlJc w:val="left"/>
    </w:lvl>
    <w:lvl w:ilvl="2" w:tplc="AB463768">
      <w:numFmt w:val="decimal"/>
      <w:lvlText w:val=""/>
      <w:lvlJc w:val="left"/>
    </w:lvl>
    <w:lvl w:ilvl="3" w:tplc="21C29398">
      <w:numFmt w:val="decimal"/>
      <w:lvlText w:val=""/>
      <w:lvlJc w:val="left"/>
    </w:lvl>
    <w:lvl w:ilvl="4" w:tplc="C0C83AFC">
      <w:numFmt w:val="decimal"/>
      <w:lvlText w:val=""/>
      <w:lvlJc w:val="left"/>
    </w:lvl>
    <w:lvl w:ilvl="5" w:tplc="3B188B3C">
      <w:numFmt w:val="decimal"/>
      <w:lvlText w:val=""/>
      <w:lvlJc w:val="left"/>
    </w:lvl>
    <w:lvl w:ilvl="6" w:tplc="2806E4C0">
      <w:numFmt w:val="decimal"/>
      <w:lvlText w:val=""/>
      <w:lvlJc w:val="left"/>
    </w:lvl>
    <w:lvl w:ilvl="7" w:tplc="3C76EAFA">
      <w:numFmt w:val="decimal"/>
      <w:lvlText w:val=""/>
      <w:lvlJc w:val="left"/>
    </w:lvl>
    <w:lvl w:ilvl="8" w:tplc="2D3EED42">
      <w:numFmt w:val="decimal"/>
      <w:lvlText w:val=""/>
      <w:lvlJc w:val="left"/>
    </w:lvl>
  </w:abstractNum>
  <w:abstractNum w:abstractNumId="105" w15:restartNumberingAfterBreak="0">
    <w:nsid w:val="541F28CD"/>
    <w:multiLevelType w:val="hybridMultilevel"/>
    <w:tmpl w:val="F94EDF68"/>
    <w:lvl w:ilvl="0" w:tplc="1ACC61EE">
      <w:start w:val="6"/>
      <w:numFmt w:val="decimal"/>
      <w:lvlText w:val="%1."/>
      <w:lvlJc w:val="left"/>
    </w:lvl>
    <w:lvl w:ilvl="1" w:tplc="7B64315C">
      <w:numFmt w:val="decimal"/>
      <w:lvlText w:val=""/>
      <w:lvlJc w:val="left"/>
    </w:lvl>
    <w:lvl w:ilvl="2" w:tplc="04FCB558">
      <w:numFmt w:val="decimal"/>
      <w:lvlText w:val=""/>
      <w:lvlJc w:val="left"/>
    </w:lvl>
    <w:lvl w:ilvl="3" w:tplc="7BFABB56">
      <w:numFmt w:val="decimal"/>
      <w:lvlText w:val=""/>
      <w:lvlJc w:val="left"/>
    </w:lvl>
    <w:lvl w:ilvl="4" w:tplc="59FC7A68">
      <w:numFmt w:val="decimal"/>
      <w:lvlText w:val=""/>
      <w:lvlJc w:val="left"/>
    </w:lvl>
    <w:lvl w:ilvl="5" w:tplc="8F38D19A">
      <w:numFmt w:val="decimal"/>
      <w:lvlText w:val=""/>
      <w:lvlJc w:val="left"/>
    </w:lvl>
    <w:lvl w:ilvl="6" w:tplc="9BF8DFDC">
      <w:numFmt w:val="decimal"/>
      <w:lvlText w:val=""/>
      <w:lvlJc w:val="left"/>
    </w:lvl>
    <w:lvl w:ilvl="7" w:tplc="86389C8E">
      <w:numFmt w:val="decimal"/>
      <w:lvlText w:val=""/>
      <w:lvlJc w:val="left"/>
    </w:lvl>
    <w:lvl w:ilvl="8" w:tplc="9C26F1AC">
      <w:numFmt w:val="decimal"/>
      <w:lvlText w:val=""/>
      <w:lvlJc w:val="left"/>
    </w:lvl>
  </w:abstractNum>
  <w:abstractNum w:abstractNumId="106" w15:restartNumberingAfterBreak="0">
    <w:nsid w:val="550B8808"/>
    <w:multiLevelType w:val="hybridMultilevel"/>
    <w:tmpl w:val="2E5E2F2E"/>
    <w:lvl w:ilvl="0" w:tplc="63461108">
      <w:start w:val="7"/>
      <w:numFmt w:val="decimal"/>
      <w:lvlText w:val="%1"/>
      <w:lvlJc w:val="left"/>
    </w:lvl>
    <w:lvl w:ilvl="1" w:tplc="C1D0ED6C">
      <w:numFmt w:val="decimal"/>
      <w:lvlText w:val=""/>
      <w:lvlJc w:val="left"/>
    </w:lvl>
    <w:lvl w:ilvl="2" w:tplc="EEC22040">
      <w:numFmt w:val="decimal"/>
      <w:lvlText w:val=""/>
      <w:lvlJc w:val="left"/>
    </w:lvl>
    <w:lvl w:ilvl="3" w:tplc="C13830E2">
      <w:numFmt w:val="decimal"/>
      <w:lvlText w:val=""/>
      <w:lvlJc w:val="left"/>
    </w:lvl>
    <w:lvl w:ilvl="4" w:tplc="D66204FA">
      <w:numFmt w:val="decimal"/>
      <w:lvlText w:val=""/>
      <w:lvlJc w:val="left"/>
    </w:lvl>
    <w:lvl w:ilvl="5" w:tplc="2EB8D048">
      <w:numFmt w:val="decimal"/>
      <w:lvlText w:val=""/>
      <w:lvlJc w:val="left"/>
    </w:lvl>
    <w:lvl w:ilvl="6" w:tplc="10CA5316">
      <w:numFmt w:val="decimal"/>
      <w:lvlText w:val=""/>
      <w:lvlJc w:val="left"/>
    </w:lvl>
    <w:lvl w:ilvl="7" w:tplc="E200BE82">
      <w:numFmt w:val="decimal"/>
      <w:lvlText w:val=""/>
      <w:lvlJc w:val="left"/>
    </w:lvl>
    <w:lvl w:ilvl="8" w:tplc="0C0C6D26">
      <w:numFmt w:val="decimal"/>
      <w:lvlText w:val=""/>
      <w:lvlJc w:val="left"/>
    </w:lvl>
  </w:abstractNum>
  <w:abstractNum w:abstractNumId="107" w15:restartNumberingAfterBreak="0">
    <w:nsid w:val="556B69ED"/>
    <w:multiLevelType w:val="hybridMultilevel"/>
    <w:tmpl w:val="5532D566"/>
    <w:lvl w:ilvl="0" w:tplc="2CC87324">
      <w:start w:val="1"/>
      <w:numFmt w:val="bullet"/>
      <w:lvlText w:val="-"/>
      <w:lvlJc w:val="left"/>
    </w:lvl>
    <w:lvl w:ilvl="1" w:tplc="9F5AE06E">
      <w:numFmt w:val="decimal"/>
      <w:lvlText w:val=""/>
      <w:lvlJc w:val="left"/>
    </w:lvl>
    <w:lvl w:ilvl="2" w:tplc="9BD22F8C">
      <w:numFmt w:val="decimal"/>
      <w:lvlText w:val=""/>
      <w:lvlJc w:val="left"/>
    </w:lvl>
    <w:lvl w:ilvl="3" w:tplc="87C8959A">
      <w:numFmt w:val="decimal"/>
      <w:lvlText w:val=""/>
      <w:lvlJc w:val="left"/>
    </w:lvl>
    <w:lvl w:ilvl="4" w:tplc="A8E85C2A">
      <w:numFmt w:val="decimal"/>
      <w:lvlText w:val=""/>
      <w:lvlJc w:val="left"/>
    </w:lvl>
    <w:lvl w:ilvl="5" w:tplc="16926580">
      <w:numFmt w:val="decimal"/>
      <w:lvlText w:val=""/>
      <w:lvlJc w:val="left"/>
    </w:lvl>
    <w:lvl w:ilvl="6" w:tplc="79B22646">
      <w:numFmt w:val="decimal"/>
      <w:lvlText w:val=""/>
      <w:lvlJc w:val="left"/>
    </w:lvl>
    <w:lvl w:ilvl="7" w:tplc="963A94C2">
      <w:numFmt w:val="decimal"/>
      <w:lvlText w:val=""/>
      <w:lvlJc w:val="left"/>
    </w:lvl>
    <w:lvl w:ilvl="8" w:tplc="59BCE4A2">
      <w:numFmt w:val="decimal"/>
      <w:lvlText w:val=""/>
      <w:lvlJc w:val="left"/>
    </w:lvl>
  </w:abstractNum>
  <w:abstractNum w:abstractNumId="108" w15:restartNumberingAfterBreak="0">
    <w:nsid w:val="567BD50A"/>
    <w:multiLevelType w:val="hybridMultilevel"/>
    <w:tmpl w:val="738401CC"/>
    <w:lvl w:ilvl="0" w:tplc="40A67D4C">
      <w:start w:val="1"/>
      <w:numFmt w:val="decimal"/>
      <w:lvlText w:val="%1."/>
      <w:lvlJc w:val="left"/>
    </w:lvl>
    <w:lvl w:ilvl="1" w:tplc="65DAF5DA">
      <w:start w:val="1"/>
      <w:numFmt w:val="decimal"/>
      <w:lvlText w:val="%2"/>
      <w:lvlJc w:val="left"/>
    </w:lvl>
    <w:lvl w:ilvl="2" w:tplc="6CCA1874">
      <w:numFmt w:val="decimal"/>
      <w:lvlText w:val=""/>
      <w:lvlJc w:val="left"/>
    </w:lvl>
    <w:lvl w:ilvl="3" w:tplc="9A1A3F38">
      <w:numFmt w:val="decimal"/>
      <w:lvlText w:val=""/>
      <w:lvlJc w:val="left"/>
    </w:lvl>
    <w:lvl w:ilvl="4" w:tplc="954856D6">
      <w:numFmt w:val="decimal"/>
      <w:lvlText w:val=""/>
      <w:lvlJc w:val="left"/>
    </w:lvl>
    <w:lvl w:ilvl="5" w:tplc="ADCCF4AE">
      <w:numFmt w:val="decimal"/>
      <w:lvlText w:val=""/>
      <w:lvlJc w:val="left"/>
    </w:lvl>
    <w:lvl w:ilvl="6" w:tplc="7CC62F5E">
      <w:numFmt w:val="decimal"/>
      <w:lvlText w:val=""/>
      <w:lvlJc w:val="left"/>
    </w:lvl>
    <w:lvl w:ilvl="7" w:tplc="778A7122">
      <w:numFmt w:val="decimal"/>
      <w:lvlText w:val=""/>
      <w:lvlJc w:val="left"/>
    </w:lvl>
    <w:lvl w:ilvl="8" w:tplc="96FCBDD2">
      <w:numFmt w:val="decimal"/>
      <w:lvlText w:val=""/>
      <w:lvlJc w:val="left"/>
    </w:lvl>
  </w:abstractNum>
  <w:abstractNum w:abstractNumId="109" w15:restartNumberingAfterBreak="0">
    <w:nsid w:val="569951FE"/>
    <w:multiLevelType w:val="hybridMultilevel"/>
    <w:tmpl w:val="8412331E"/>
    <w:lvl w:ilvl="0" w:tplc="86BC8494">
      <w:start w:val="1"/>
      <w:numFmt w:val="bullet"/>
      <w:lvlText w:val="•"/>
      <w:lvlJc w:val="left"/>
    </w:lvl>
    <w:lvl w:ilvl="1" w:tplc="9B3A91EE">
      <w:start w:val="1"/>
      <w:numFmt w:val="bullet"/>
      <w:lvlText w:val="\endash "/>
      <w:lvlJc w:val="left"/>
    </w:lvl>
    <w:lvl w:ilvl="2" w:tplc="01F2EE64">
      <w:numFmt w:val="decimal"/>
      <w:lvlText w:val=""/>
      <w:lvlJc w:val="left"/>
    </w:lvl>
    <w:lvl w:ilvl="3" w:tplc="0352AB3C">
      <w:numFmt w:val="decimal"/>
      <w:lvlText w:val=""/>
      <w:lvlJc w:val="left"/>
    </w:lvl>
    <w:lvl w:ilvl="4" w:tplc="9D6470C4">
      <w:numFmt w:val="decimal"/>
      <w:lvlText w:val=""/>
      <w:lvlJc w:val="left"/>
    </w:lvl>
    <w:lvl w:ilvl="5" w:tplc="8F84602A">
      <w:numFmt w:val="decimal"/>
      <w:lvlText w:val=""/>
      <w:lvlJc w:val="left"/>
    </w:lvl>
    <w:lvl w:ilvl="6" w:tplc="A528A0EE">
      <w:numFmt w:val="decimal"/>
      <w:lvlText w:val=""/>
      <w:lvlJc w:val="left"/>
    </w:lvl>
    <w:lvl w:ilvl="7" w:tplc="6C1A9D66">
      <w:numFmt w:val="decimal"/>
      <w:lvlText w:val=""/>
      <w:lvlJc w:val="left"/>
    </w:lvl>
    <w:lvl w:ilvl="8" w:tplc="E56E5752">
      <w:numFmt w:val="decimal"/>
      <w:lvlText w:val=""/>
      <w:lvlJc w:val="left"/>
    </w:lvl>
  </w:abstractNum>
  <w:abstractNum w:abstractNumId="110" w15:restartNumberingAfterBreak="0">
    <w:nsid w:val="56C28E34"/>
    <w:multiLevelType w:val="hybridMultilevel"/>
    <w:tmpl w:val="99F85832"/>
    <w:lvl w:ilvl="0" w:tplc="01A67AA4">
      <w:start w:val="1"/>
      <w:numFmt w:val="bullet"/>
      <w:lvlText w:val="-"/>
      <w:lvlJc w:val="left"/>
    </w:lvl>
    <w:lvl w:ilvl="1" w:tplc="626E8590">
      <w:numFmt w:val="decimal"/>
      <w:lvlText w:val=""/>
      <w:lvlJc w:val="left"/>
    </w:lvl>
    <w:lvl w:ilvl="2" w:tplc="84F04A9A">
      <w:numFmt w:val="decimal"/>
      <w:lvlText w:val=""/>
      <w:lvlJc w:val="left"/>
    </w:lvl>
    <w:lvl w:ilvl="3" w:tplc="4BDCC9C2">
      <w:numFmt w:val="decimal"/>
      <w:lvlText w:val=""/>
      <w:lvlJc w:val="left"/>
    </w:lvl>
    <w:lvl w:ilvl="4" w:tplc="D5A6CCBE">
      <w:numFmt w:val="decimal"/>
      <w:lvlText w:val=""/>
      <w:lvlJc w:val="left"/>
    </w:lvl>
    <w:lvl w:ilvl="5" w:tplc="2D8801F2">
      <w:numFmt w:val="decimal"/>
      <w:lvlText w:val=""/>
      <w:lvlJc w:val="left"/>
    </w:lvl>
    <w:lvl w:ilvl="6" w:tplc="03C883D6">
      <w:numFmt w:val="decimal"/>
      <w:lvlText w:val=""/>
      <w:lvlJc w:val="left"/>
    </w:lvl>
    <w:lvl w:ilvl="7" w:tplc="2C923B74">
      <w:numFmt w:val="decimal"/>
      <w:lvlText w:val=""/>
      <w:lvlJc w:val="left"/>
    </w:lvl>
    <w:lvl w:ilvl="8" w:tplc="2DB4B76C">
      <w:numFmt w:val="decimal"/>
      <w:lvlText w:val=""/>
      <w:lvlJc w:val="left"/>
    </w:lvl>
  </w:abstractNum>
  <w:abstractNum w:abstractNumId="111" w15:restartNumberingAfterBreak="0">
    <w:nsid w:val="57C5BB4F"/>
    <w:multiLevelType w:val="hybridMultilevel"/>
    <w:tmpl w:val="5A387DD4"/>
    <w:lvl w:ilvl="0" w:tplc="93CECA76">
      <w:start w:val="1"/>
      <w:numFmt w:val="bullet"/>
      <w:lvlText w:val="-"/>
      <w:lvlJc w:val="left"/>
    </w:lvl>
    <w:lvl w:ilvl="1" w:tplc="B9BAAE94">
      <w:numFmt w:val="decimal"/>
      <w:lvlText w:val=""/>
      <w:lvlJc w:val="left"/>
    </w:lvl>
    <w:lvl w:ilvl="2" w:tplc="EDE06280">
      <w:numFmt w:val="decimal"/>
      <w:lvlText w:val=""/>
      <w:lvlJc w:val="left"/>
    </w:lvl>
    <w:lvl w:ilvl="3" w:tplc="332C76E0">
      <w:numFmt w:val="decimal"/>
      <w:lvlText w:val=""/>
      <w:lvlJc w:val="left"/>
    </w:lvl>
    <w:lvl w:ilvl="4" w:tplc="E9002AD0">
      <w:numFmt w:val="decimal"/>
      <w:lvlText w:val=""/>
      <w:lvlJc w:val="left"/>
    </w:lvl>
    <w:lvl w:ilvl="5" w:tplc="F39C32E8">
      <w:numFmt w:val="decimal"/>
      <w:lvlText w:val=""/>
      <w:lvlJc w:val="left"/>
    </w:lvl>
    <w:lvl w:ilvl="6" w:tplc="77D21E5C">
      <w:numFmt w:val="decimal"/>
      <w:lvlText w:val=""/>
      <w:lvlJc w:val="left"/>
    </w:lvl>
    <w:lvl w:ilvl="7" w:tplc="223A710A">
      <w:numFmt w:val="decimal"/>
      <w:lvlText w:val=""/>
      <w:lvlJc w:val="left"/>
    </w:lvl>
    <w:lvl w:ilvl="8" w:tplc="26A60FE6">
      <w:numFmt w:val="decimal"/>
      <w:lvlText w:val=""/>
      <w:lvlJc w:val="left"/>
    </w:lvl>
  </w:abstractNum>
  <w:abstractNum w:abstractNumId="112" w15:restartNumberingAfterBreak="0">
    <w:nsid w:val="59A377B6"/>
    <w:multiLevelType w:val="hybridMultilevel"/>
    <w:tmpl w:val="10A27206"/>
    <w:lvl w:ilvl="0" w:tplc="D34CB646">
      <w:start w:val="1"/>
      <w:numFmt w:val="bullet"/>
      <w:lvlText w:val="-"/>
      <w:lvlJc w:val="left"/>
    </w:lvl>
    <w:lvl w:ilvl="1" w:tplc="2FFEA30C">
      <w:numFmt w:val="decimal"/>
      <w:lvlText w:val=""/>
      <w:lvlJc w:val="left"/>
    </w:lvl>
    <w:lvl w:ilvl="2" w:tplc="7874818E">
      <w:numFmt w:val="decimal"/>
      <w:lvlText w:val=""/>
      <w:lvlJc w:val="left"/>
    </w:lvl>
    <w:lvl w:ilvl="3" w:tplc="91086144">
      <w:numFmt w:val="decimal"/>
      <w:lvlText w:val=""/>
      <w:lvlJc w:val="left"/>
    </w:lvl>
    <w:lvl w:ilvl="4" w:tplc="05585632">
      <w:numFmt w:val="decimal"/>
      <w:lvlText w:val=""/>
      <w:lvlJc w:val="left"/>
    </w:lvl>
    <w:lvl w:ilvl="5" w:tplc="3DEAAD26">
      <w:numFmt w:val="decimal"/>
      <w:lvlText w:val=""/>
      <w:lvlJc w:val="left"/>
    </w:lvl>
    <w:lvl w:ilvl="6" w:tplc="2BB065B2">
      <w:numFmt w:val="decimal"/>
      <w:lvlText w:val=""/>
      <w:lvlJc w:val="left"/>
    </w:lvl>
    <w:lvl w:ilvl="7" w:tplc="FC6C4862">
      <w:numFmt w:val="decimal"/>
      <w:lvlText w:val=""/>
      <w:lvlJc w:val="left"/>
    </w:lvl>
    <w:lvl w:ilvl="8" w:tplc="450C3642">
      <w:numFmt w:val="decimal"/>
      <w:lvlText w:val=""/>
      <w:lvlJc w:val="left"/>
    </w:lvl>
  </w:abstractNum>
  <w:abstractNum w:abstractNumId="113" w15:restartNumberingAfterBreak="0">
    <w:nsid w:val="59B76E28"/>
    <w:multiLevelType w:val="hybridMultilevel"/>
    <w:tmpl w:val="B95CB89E"/>
    <w:lvl w:ilvl="0" w:tplc="1FB270F2">
      <w:start w:val="9"/>
      <w:numFmt w:val="decimal"/>
      <w:lvlText w:val="%1"/>
      <w:lvlJc w:val="left"/>
    </w:lvl>
    <w:lvl w:ilvl="1" w:tplc="95EC22BA">
      <w:numFmt w:val="decimal"/>
      <w:lvlText w:val=""/>
      <w:lvlJc w:val="left"/>
    </w:lvl>
    <w:lvl w:ilvl="2" w:tplc="AE744904">
      <w:numFmt w:val="decimal"/>
      <w:lvlText w:val=""/>
      <w:lvlJc w:val="left"/>
    </w:lvl>
    <w:lvl w:ilvl="3" w:tplc="84B24ADE">
      <w:numFmt w:val="decimal"/>
      <w:lvlText w:val=""/>
      <w:lvlJc w:val="left"/>
    </w:lvl>
    <w:lvl w:ilvl="4" w:tplc="ACC0EE82">
      <w:numFmt w:val="decimal"/>
      <w:lvlText w:val=""/>
      <w:lvlJc w:val="left"/>
    </w:lvl>
    <w:lvl w:ilvl="5" w:tplc="7DC09E86">
      <w:numFmt w:val="decimal"/>
      <w:lvlText w:val=""/>
      <w:lvlJc w:val="left"/>
    </w:lvl>
    <w:lvl w:ilvl="6" w:tplc="226279FE">
      <w:numFmt w:val="decimal"/>
      <w:lvlText w:val=""/>
      <w:lvlJc w:val="left"/>
    </w:lvl>
    <w:lvl w:ilvl="7" w:tplc="99A03F52">
      <w:numFmt w:val="decimal"/>
      <w:lvlText w:val=""/>
      <w:lvlJc w:val="left"/>
    </w:lvl>
    <w:lvl w:ilvl="8" w:tplc="A2DAFA22">
      <w:numFmt w:val="decimal"/>
      <w:lvlText w:val=""/>
      <w:lvlJc w:val="left"/>
    </w:lvl>
  </w:abstractNum>
  <w:abstractNum w:abstractNumId="114" w15:restartNumberingAfterBreak="0">
    <w:nsid w:val="5A606509"/>
    <w:multiLevelType w:val="hybridMultilevel"/>
    <w:tmpl w:val="4F1C4C1C"/>
    <w:lvl w:ilvl="0" w:tplc="50E492E0">
      <w:start w:val="1"/>
      <w:numFmt w:val="bullet"/>
      <w:lvlText w:val="-"/>
      <w:lvlJc w:val="left"/>
    </w:lvl>
    <w:lvl w:ilvl="1" w:tplc="3BF8E3B8">
      <w:numFmt w:val="decimal"/>
      <w:lvlText w:val=""/>
      <w:lvlJc w:val="left"/>
    </w:lvl>
    <w:lvl w:ilvl="2" w:tplc="9E9A267A">
      <w:numFmt w:val="decimal"/>
      <w:lvlText w:val=""/>
      <w:lvlJc w:val="left"/>
    </w:lvl>
    <w:lvl w:ilvl="3" w:tplc="7F64AA10">
      <w:numFmt w:val="decimal"/>
      <w:lvlText w:val=""/>
      <w:lvlJc w:val="left"/>
    </w:lvl>
    <w:lvl w:ilvl="4" w:tplc="A6103920">
      <w:numFmt w:val="decimal"/>
      <w:lvlText w:val=""/>
      <w:lvlJc w:val="left"/>
    </w:lvl>
    <w:lvl w:ilvl="5" w:tplc="E7C28B48">
      <w:numFmt w:val="decimal"/>
      <w:lvlText w:val=""/>
      <w:lvlJc w:val="left"/>
    </w:lvl>
    <w:lvl w:ilvl="6" w:tplc="EC0E75FE">
      <w:numFmt w:val="decimal"/>
      <w:lvlText w:val=""/>
      <w:lvlJc w:val="left"/>
    </w:lvl>
    <w:lvl w:ilvl="7" w:tplc="00DEA9BC">
      <w:numFmt w:val="decimal"/>
      <w:lvlText w:val=""/>
      <w:lvlJc w:val="left"/>
    </w:lvl>
    <w:lvl w:ilvl="8" w:tplc="371E0388">
      <w:numFmt w:val="decimal"/>
      <w:lvlText w:val=""/>
      <w:lvlJc w:val="left"/>
    </w:lvl>
  </w:abstractNum>
  <w:abstractNum w:abstractNumId="115" w15:restartNumberingAfterBreak="0">
    <w:nsid w:val="5BDA35D4"/>
    <w:multiLevelType w:val="hybridMultilevel"/>
    <w:tmpl w:val="88E8D2B4"/>
    <w:lvl w:ilvl="0" w:tplc="B8C63AE2">
      <w:start w:val="1"/>
      <w:numFmt w:val="bullet"/>
      <w:lvlText w:val="-"/>
      <w:lvlJc w:val="left"/>
    </w:lvl>
    <w:lvl w:ilvl="1" w:tplc="450EA94C">
      <w:numFmt w:val="decimal"/>
      <w:lvlText w:val=""/>
      <w:lvlJc w:val="left"/>
    </w:lvl>
    <w:lvl w:ilvl="2" w:tplc="4C664B2E">
      <w:numFmt w:val="decimal"/>
      <w:lvlText w:val=""/>
      <w:lvlJc w:val="left"/>
    </w:lvl>
    <w:lvl w:ilvl="3" w:tplc="A5600452">
      <w:numFmt w:val="decimal"/>
      <w:lvlText w:val=""/>
      <w:lvlJc w:val="left"/>
    </w:lvl>
    <w:lvl w:ilvl="4" w:tplc="1CDA4546">
      <w:numFmt w:val="decimal"/>
      <w:lvlText w:val=""/>
      <w:lvlJc w:val="left"/>
    </w:lvl>
    <w:lvl w:ilvl="5" w:tplc="215E8178">
      <w:numFmt w:val="decimal"/>
      <w:lvlText w:val=""/>
      <w:lvlJc w:val="left"/>
    </w:lvl>
    <w:lvl w:ilvl="6" w:tplc="592C43B4">
      <w:numFmt w:val="decimal"/>
      <w:lvlText w:val=""/>
      <w:lvlJc w:val="left"/>
    </w:lvl>
    <w:lvl w:ilvl="7" w:tplc="A0A0C2DE">
      <w:numFmt w:val="decimal"/>
      <w:lvlText w:val=""/>
      <w:lvlJc w:val="left"/>
    </w:lvl>
    <w:lvl w:ilvl="8" w:tplc="77846C24">
      <w:numFmt w:val="decimal"/>
      <w:lvlText w:val=""/>
      <w:lvlJc w:val="left"/>
    </w:lvl>
  </w:abstractNum>
  <w:abstractNum w:abstractNumId="116" w15:restartNumberingAfterBreak="0">
    <w:nsid w:val="5C03D76D"/>
    <w:multiLevelType w:val="hybridMultilevel"/>
    <w:tmpl w:val="5E80DE0C"/>
    <w:lvl w:ilvl="0" w:tplc="06AC51E8">
      <w:start w:val="1"/>
      <w:numFmt w:val="bullet"/>
      <w:lvlText w:val="-"/>
      <w:lvlJc w:val="left"/>
    </w:lvl>
    <w:lvl w:ilvl="1" w:tplc="89FC03B2">
      <w:numFmt w:val="decimal"/>
      <w:lvlText w:val=""/>
      <w:lvlJc w:val="left"/>
    </w:lvl>
    <w:lvl w:ilvl="2" w:tplc="0D0CE824">
      <w:numFmt w:val="decimal"/>
      <w:lvlText w:val=""/>
      <w:lvlJc w:val="left"/>
    </w:lvl>
    <w:lvl w:ilvl="3" w:tplc="4140C036">
      <w:numFmt w:val="decimal"/>
      <w:lvlText w:val=""/>
      <w:lvlJc w:val="left"/>
    </w:lvl>
    <w:lvl w:ilvl="4" w:tplc="763EC41C">
      <w:numFmt w:val="decimal"/>
      <w:lvlText w:val=""/>
      <w:lvlJc w:val="left"/>
    </w:lvl>
    <w:lvl w:ilvl="5" w:tplc="180E38FC">
      <w:numFmt w:val="decimal"/>
      <w:lvlText w:val=""/>
      <w:lvlJc w:val="left"/>
    </w:lvl>
    <w:lvl w:ilvl="6" w:tplc="9A5C29C2">
      <w:numFmt w:val="decimal"/>
      <w:lvlText w:val=""/>
      <w:lvlJc w:val="left"/>
    </w:lvl>
    <w:lvl w:ilvl="7" w:tplc="4B1039AC">
      <w:numFmt w:val="decimal"/>
      <w:lvlText w:val=""/>
      <w:lvlJc w:val="left"/>
    </w:lvl>
    <w:lvl w:ilvl="8" w:tplc="0DA26B44">
      <w:numFmt w:val="decimal"/>
      <w:lvlText w:val=""/>
      <w:lvlJc w:val="left"/>
    </w:lvl>
  </w:abstractNum>
  <w:abstractNum w:abstractNumId="117" w15:restartNumberingAfterBreak="0">
    <w:nsid w:val="5E74C4D9"/>
    <w:multiLevelType w:val="hybridMultilevel"/>
    <w:tmpl w:val="4F54B982"/>
    <w:lvl w:ilvl="0" w:tplc="3030FA22">
      <w:start w:val="4"/>
      <w:numFmt w:val="decimal"/>
      <w:lvlText w:val="%1."/>
      <w:lvlJc w:val="left"/>
    </w:lvl>
    <w:lvl w:ilvl="1" w:tplc="956E2B38">
      <w:numFmt w:val="decimal"/>
      <w:lvlText w:val=""/>
      <w:lvlJc w:val="left"/>
    </w:lvl>
    <w:lvl w:ilvl="2" w:tplc="50A06388">
      <w:numFmt w:val="decimal"/>
      <w:lvlText w:val=""/>
      <w:lvlJc w:val="left"/>
    </w:lvl>
    <w:lvl w:ilvl="3" w:tplc="D4BCDA40">
      <w:numFmt w:val="decimal"/>
      <w:lvlText w:val=""/>
      <w:lvlJc w:val="left"/>
    </w:lvl>
    <w:lvl w:ilvl="4" w:tplc="45240CB6">
      <w:numFmt w:val="decimal"/>
      <w:lvlText w:val=""/>
      <w:lvlJc w:val="left"/>
    </w:lvl>
    <w:lvl w:ilvl="5" w:tplc="11D0AED0">
      <w:numFmt w:val="decimal"/>
      <w:lvlText w:val=""/>
      <w:lvlJc w:val="left"/>
    </w:lvl>
    <w:lvl w:ilvl="6" w:tplc="E29E805E">
      <w:numFmt w:val="decimal"/>
      <w:lvlText w:val=""/>
      <w:lvlJc w:val="left"/>
    </w:lvl>
    <w:lvl w:ilvl="7" w:tplc="336AF76E">
      <w:numFmt w:val="decimal"/>
      <w:lvlText w:val=""/>
      <w:lvlJc w:val="left"/>
    </w:lvl>
    <w:lvl w:ilvl="8" w:tplc="D616B03E">
      <w:numFmt w:val="decimal"/>
      <w:lvlText w:val=""/>
      <w:lvlJc w:val="left"/>
    </w:lvl>
  </w:abstractNum>
  <w:abstractNum w:abstractNumId="118" w15:restartNumberingAfterBreak="0">
    <w:nsid w:val="5E963896"/>
    <w:multiLevelType w:val="hybridMultilevel"/>
    <w:tmpl w:val="EE780812"/>
    <w:lvl w:ilvl="0" w:tplc="E382B336">
      <w:start w:val="1"/>
      <w:numFmt w:val="bullet"/>
      <w:lvlText w:val="-"/>
      <w:lvlJc w:val="left"/>
    </w:lvl>
    <w:lvl w:ilvl="1" w:tplc="B1883B56">
      <w:numFmt w:val="decimal"/>
      <w:lvlText w:val=""/>
      <w:lvlJc w:val="left"/>
    </w:lvl>
    <w:lvl w:ilvl="2" w:tplc="A20E983A">
      <w:numFmt w:val="decimal"/>
      <w:lvlText w:val=""/>
      <w:lvlJc w:val="left"/>
    </w:lvl>
    <w:lvl w:ilvl="3" w:tplc="74A8D356">
      <w:numFmt w:val="decimal"/>
      <w:lvlText w:val=""/>
      <w:lvlJc w:val="left"/>
    </w:lvl>
    <w:lvl w:ilvl="4" w:tplc="117E95BC">
      <w:numFmt w:val="decimal"/>
      <w:lvlText w:val=""/>
      <w:lvlJc w:val="left"/>
    </w:lvl>
    <w:lvl w:ilvl="5" w:tplc="B3C4DD60">
      <w:numFmt w:val="decimal"/>
      <w:lvlText w:val=""/>
      <w:lvlJc w:val="left"/>
    </w:lvl>
    <w:lvl w:ilvl="6" w:tplc="2F9C0406">
      <w:numFmt w:val="decimal"/>
      <w:lvlText w:val=""/>
      <w:lvlJc w:val="left"/>
    </w:lvl>
    <w:lvl w:ilvl="7" w:tplc="BFA4A762">
      <w:numFmt w:val="decimal"/>
      <w:lvlText w:val=""/>
      <w:lvlJc w:val="left"/>
    </w:lvl>
    <w:lvl w:ilvl="8" w:tplc="F020AA72">
      <w:numFmt w:val="decimal"/>
      <w:lvlText w:val=""/>
      <w:lvlJc w:val="left"/>
    </w:lvl>
  </w:abstractNum>
  <w:abstractNum w:abstractNumId="119" w15:restartNumberingAfterBreak="0">
    <w:nsid w:val="613183F2"/>
    <w:multiLevelType w:val="hybridMultilevel"/>
    <w:tmpl w:val="ED9C22FC"/>
    <w:lvl w:ilvl="0" w:tplc="657A95BE">
      <w:start w:val="1"/>
      <w:numFmt w:val="bullet"/>
      <w:lvlText w:val="-"/>
      <w:lvlJc w:val="left"/>
    </w:lvl>
    <w:lvl w:ilvl="1" w:tplc="23BAF2C2">
      <w:numFmt w:val="decimal"/>
      <w:lvlText w:val=""/>
      <w:lvlJc w:val="left"/>
    </w:lvl>
    <w:lvl w:ilvl="2" w:tplc="8946DD0E">
      <w:numFmt w:val="decimal"/>
      <w:lvlText w:val=""/>
      <w:lvlJc w:val="left"/>
    </w:lvl>
    <w:lvl w:ilvl="3" w:tplc="E3802B26">
      <w:numFmt w:val="decimal"/>
      <w:lvlText w:val=""/>
      <w:lvlJc w:val="left"/>
    </w:lvl>
    <w:lvl w:ilvl="4" w:tplc="A212090C">
      <w:numFmt w:val="decimal"/>
      <w:lvlText w:val=""/>
      <w:lvlJc w:val="left"/>
    </w:lvl>
    <w:lvl w:ilvl="5" w:tplc="5A20E572">
      <w:numFmt w:val="decimal"/>
      <w:lvlText w:val=""/>
      <w:lvlJc w:val="left"/>
    </w:lvl>
    <w:lvl w:ilvl="6" w:tplc="E36E7110">
      <w:numFmt w:val="decimal"/>
      <w:lvlText w:val=""/>
      <w:lvlJc w:val="left"/>
    </w:lvl>
    <w:lvl w:ilvl="7" w:tplc="CBFAE2F0">
      <w:numFmt w:val="decimal"/>
      <w:lvlText w:val=""/>
      <w:lvlJc w:val="left"/>
    </w:lvl>
    <w:lvl w:ilvl="8" w:tplc="C748C1D8">
      <w:numFmt w:val="decimal"/>
      <w:lvlText w:val=""/>
      <w:lvlJc w:val="left"/>
    </w:lvl>
  </w:abstractNum>
  <w:abstractNum w:abstractNumId="120" w15:restartNumberingAfterBreak="0">
    <w:nsid w:val="617C843E"/>
    <w:multiLevelType w:val="hybridMultilevel"/>
    <w:tmpl w:val="1D3E4328"/>
    <w:lvl w:ilvl="0" w:tplc="D1983B9A">
      <w:start w:val="1"/>
      <w:numFmt w:val="bullet"/>
      <w:lvlText w:val="•"/>
      <w:lvlJc w:val="left"/>
    </w:lvl>
    <w:lvl w:ilvl="1" w:tplc="D5862F7E">
      <w:numFmt w:val="decimal"/>
      <w:lvlText w:val=""/>
      <w:lvlJc w:val="left"/>
    </w:lvl>
    <w:lvl w:ilvl="2" w:tplc="7946F8A6">
      <w:numFmt w:val="decimal"/>
      <w:lvlText w:val=""/>
      <w:lvlJc w:val="left"/>
    </w:lvl>
    <w:lvl w:ilvl="3" w:tplc="B0A0917E">
      <w:numFmt w:val="decimal"/>
      <w:lvlText w:val=""/>
      <w:lvlJc w:val="left"/>
    </w:lvl>
    <w:lvl w:ilvl="4" w:tplc="1F08DA62">
      <w:numFmt w:val="decimal"/>
      <w:lvlText w:val=""/>
      <w:lvlJc w:val="left"/>
    </w:lvl>
    <w:lvl w:ilvl="5" w:tplc="9AC63FE6">
      <w:numFmt w:val="decimal"/>
      <w:lvlText w:val=""/>
      <w:lvlJc w:val="left"/>
    </w:lvl>
    <w:lvl w:ilvl="6" w:tplc="E0466096">
      <w:numFmt w:val="decimal"/>
      <w:lvlText w:val=""/>
      <w:lvlJc w:val="left"/>
    </w:lvl>
    <w:lvl w:ilvl="7" w:tplc="D492821A">
      <w:numFmt w:val="decimal"/>
      <w:lvlText w:val=""/>
      <w:lvlJc w:val="left"/>
    </w:lvl>
    <w:lvl w:ilvl="8" w:tplc="8848D7D0">
      <w:numFmt w:val="decimal"/>
      <w:lvlText w:val=""/>
      <w:lvlJc w:val="left"/>
    </w:lvl>
  </w:abstractNum>
  <w:abstractNum w:abstractNumId="121" w15:restartNumberingAfterBreak="0">
    <w:nsid w:val="621AF471"/>
    <w:multiLevelType w:val="hybridMultilevel"/>
    <w:tmpl w:val="7AACB5A6"/>
    <w:lvl w:ilvl="0" w:tplc="10D2B73C">
      <w:start w:val="2"/>
      <w:numFmt w:val="decimal"/>
      <w:lvlText w:val="%1"/>
      <w:lvlJc w:val="left"/>
    </w:lvl>
    <w:lvl w:ilvl="1" w:tplc="17F68DBA">
      <w:numFmt w:val="decimal"/>
      <w:lvlText w:val=""/>
      <w:lvlJc w:val="left"/>
    </w:lvl>
    <w:lvl w:ilvl="2" w:tplc="8FDA092E">
      <w:numFmt w:val="decimal"/>
      <w:lvlText w:val=""/>
      <w:lvlJc w:val="left"/>
    </w:lvl>
    <w:lvl w:ilvl="3" w:tplc="784EBBC6">
      <w:numFmt w:val="decimal"/>
      <w:lvlText w:val=""/>
      <w:lvlJc w:val="left"/>
    </w:lvl>
    <w:lvl w:ilvl="4" w:tplc="133887F0">
      <w:numFmt w:val="decimal"/>
      <w:lvlText w:val=""/>
      <w:lvlJc w:val="left"/>
    </w:lvl>
    <w:lvl w:ilvl="5" w:tplc="95124126">
      <w:numFmt w:val="decimal"/>
      <w:lvlText w:val=""/>
      <w:lvlJc w:val="left"/>
    </w:lvl>
    <w:lvl w:ilvl="6" w:tplc="B08808C0">
      <w:numFmt w:val="decimal"/>
      <w:lvlText w:val=""/>
      <w:lvlJc w:val="left"/>
    </w:lvl>
    <w:lvl w:ilvl="7" w:tplc="139EE902">
      <w:numFmt w:val="decimal"/>
      <w:lvlText w:val=""/>
      <w:lvlJc w:val="left"/>
    </w:lvl>
    <w:lvl w:ilvl="8" w:tplc="B3264C44">
      <w:numFmt w:val="decimal"/>
      <w:lvlText w:val=""/>
      <w:lvlJc w:val="left"/>
    </w:lvl>
  </w:abstractNum>
  <w:abstractNum w:abstractNumId="122" w15:restartNumberingAfterBreak="0">
    <w:nsid w:val="622D8102"/>
    <w:multiLevelType w:val="hybridMultilevel"/>
    <w:tmpl w:val="43E6387E"/>
    <w:lvl w:ilvl="0" w:tplc="ABDC8934">
      <w:start w:val="1"/>
      <w:numFmt w:val="bullet"/>
      <w:lvlText w:val="-"/>
      <w:lvlJc w:val="left"/>
    </w:lvl>
    <w:lvl w:ilvl="1" w:tplc="21701F5E">
      <w:numFmt w:val="decimal"/>
      <w:lvlText w:val=""/>
      <w:lvlJc w:val="left"/>
    </w:lvl>
    <w:lvl w:ilvl="2" w:tplc="D53CD68C">
      <w:numFmt w:val="decimal"/>
      <w:lvlText w:val=""/>
      <w:lvlJc w:val="left"/>
    </w:lvl>
    <w:lvl w:ilvl="3" w:tplc="524EDDA6">
      <w:numFmt w:val="decimal"/>
      <w:lvlText w:val=""/>
      <w:lvlJc w:val="left"/>
    </w:lvl>
    <w:lvl w:ilvl="4" w:tplc="BC8E4AC2">
      <w:numFmt w:val="decimal"/>
      <w:lvlText w:val=""/>
      <w:lvlJc w:val="left"/>
    </w:lvl>
    <w:lvl w:ilvl="5" w:tplc="6764EFFC">
      <w:numFmt w:val="decimal"/>
      <w:lvlText w:val=""/>
      <w:lvlJc w:val="left"/>
    </w:lvl>
    <w:lvl w:ilvl="6" w:tplc="2B409D9E">
      <w:numFmt w:val="decimal"/>
      <w:lvlText w:val=""/>
      <w:lvlJc w:val="left"/>
    </w:lvl>
    <w:lvl w:ilvl="7" w:tplc="2A0C72A0">
      <w:numFmt w:val="decimal"/>
      <w:lvlText w:val=""/>
      <w:lvlJc w:val="left"/>
    </w:lvl>
    <w:lvl w:ilvl="8" w:tplc="FE942C34">
      <w:numFmt w:val="decimal"/>
      <w:lvlText w:val=""/>
      <w:lvlJc w:val="left"/>
    </w:lvl>
  </w:abstractNum>
  <w:abstractNum w:abstractNumId="123" w15:restartNumberingAfterBreak="0">
    <w:nsid w:val="62A5D5BD"/>
    <w:multiLevelType w:val="hybridMultilevel"/>
    <w:tmpl w:val="73ECAA2A"/>
    <w:lvl w:ilvl="0" w:tplc="A3E4CC76">
      <w:start w:val="1"/>
      <w:numFmt w:val="bullet"/>
      <w:lvlText w:val="•"/>
      <w:lvlJc w:val="left"/>
    </w:lvl>
    <w:lvl w:ilvl="1" w:tplc="8028FA60">
      <w:start w:val="1"/>
      <w:numFmt w:val="bullet"/>
      <w:lvlText w:val="\endash "/>
      <w:lvlJc w:val="left"/>
    </w:lvl>
    <w:lvl w:ilvl="2" w:tplc="C832AD3E">
      <w:numFmt w:val="decimal"/>
      <w:lvlText w:val=""/>
      <w:lvlJc w:val="left"/>
    </w:lvl>
    <w:lvl w:ilvl="3" w:tplc="C07859DC">
      <w:numFmt w:val="decimal"/>
      <w:lvlText w:val=""/>
      <w:lvlJc w:val="left"/>
    </w:lvl>
    <w:lvl w:ilvl="4" w:tplc="C778D330">
      <w:numFmt w:val="decimal"/>
      <w:lvlText w:val=""/>
      <w:lvlJc w:val="left"/>
    </w:lvl>
    <w:lvl w:ilvl="5" w:tplc="8910A312">
      <w:numFmt w:val="decimal"/>
      <w:lvlText w:val=""/>
      <w:lvlJc w:val="left"/>
    </w:lvl>
    <w:lvl w:ilvl="6" w:tplc="9008E782">
      <w:numFmt w:val="decimal"/>
      <w:lvlText w:val=""/>
      <w:lvlJc w:val="left"/>
    </w:lvl>
    <w:lvl w:ilvl="7" w:tplc="FDFE9276">
      <w:numFmt w:val="decimal"/>
      <w:lvlText w:val=""/>
      <w:lvlJc w:val="left"/>
    </w:lvl>
    <w:lvl w:ilvl="8" w:tplc="55EA74B8">
      <w:numFmt w:val="decimal"/>
      <w:lvlText w:val=""/>
      <w:lvlJc w:val="left"/>
    </w:lvl>
  </w:abstractNum>
  <w:abstractNum w:abstractNumId="124" w15:restartNumberingAfterBreak="0">
    <w:nsid w:val="634102B4"/>
    <w:multiLevelType w:val="hybridMultilevel"/>
    <w:tmpl w:val="EF74D464"/>
    <w:lvl w:ilvl="0" w:tplc="9140D280">
      <w:start w:val="1"/>
      <w:numFmt w:val="decimal"/>
      <w:lvlText w:val="%1."/>
      <w:lvlJc w:val="left"/>
    </w:lvl>
    <w:lvl w:ilvl="1" w:tplc="09762CF2">
      <w:numFmt w:val="decimal"/>
      <w:lvlText w:val=""/>
      <w:lvlJc w:val="left"/>
    </w:lvl>
    <w:lvl w:ilvl="2" w:tplc="86EA5544">
      <w:numFmt w:val="decimal"/>
      <w:lvlText w:val=""/>
      <w:lvlJc w:val="left"/>
    </w:lvl>
    <w:lvl w:ilvl="3" w:tplc="8AB0FF9A">
      <w:numFmt w:val="decimal"/>
      <w:lvlText w:val=""/>
      <w:lvlJc w:val="left"/>
    </w:lvl>
    <w:lvl w:ilvl="4" w:tplc="4D7CE6C4">
      <w:numFmt w:val="decimal"/>
      <w:lvlText w:val=""/>
      <w:lvlJc w:val="left"/>
    </w:lvl>
    <w:lvl w:ilvl="5" w:tplc="8E90B218">
      <w:numFmt w:val="decimal"/>
      <w:lvlText w:val=""/>
      <w:lvlJc w:val="left"/>
    </w:lvl>
    <w:lvl w:ilvl="6" w:tplc="C284D21C">
      <w:numFmt w:val="decimal"/>
      <w:lvlText w:val=""/>
      <w:lvlJc w:val="left"/>
    </w:lvl>
    <w:lvl w:ilvl="7" w:tplc="1D8865B4">
      <w:numFmt w:val="decimal"/>
      <w:lvlText w:val=""/>
      <w:lvlJc w:val="left"/>
    </w:lvl>
    <w:lvl w:ilvl="8" w:tplc="1962097A">
      <w:numFmt w:val="decimal"/>
      <w:lvlText w:val=""/>
      <w:lvlJc w:val="left"/>
    </w:lvl>
  </w:abstractNum>
  <w:abstractNum w:abstractNumId="125" w15:restartNumberingAfterBreak="0">
    <w:nsid w:val="63DE60CD"/>
    <w:multiLevelType w:val="hybridMultilevel"/>
    <w:tmpl w:val="823E1DF0"/>
    <w:lvl w:ilvl="0" w:tplc="D4C6686A">
      <w:start w:val="1"/>
      <w:numFmt w:val="bullet"/>
      <w:lvlText w:val="•"/>
      <w:lvlJc w:val="left"/>
    </w:lvl>
    <w:lvl w:ilvl="1" w:tplc="0E566E82">
      <w:start w:val="1"/>
      <w:numFmt w:val="bullet"/>
      <w:lvlText w:val="\endash "/>
      <w:lvlJc w:val="left"/>
    </w:lvl>
    <w:lvl w:ilvl="2" w:tplc="C92E83DC">
      <w:numFmt w:val="decimal"/>
      <w:lvlText w:val=""/>
      <w:lvlJc w:val="left"/>
    </w:lvl>
    <w:lvl w:ilvl="3" w:tplc="081C93FC">
      <w:numFmt w:val="decimal"/>
      <w:lvlText w:val=""/>
      <w:lvlJc w:val="left"/>
    </w:lvl>
    <w:lvl w:ilvl="4" w:tplc="AAE48BBE">
      <w:numFmt w:val="decimal"/>
      <w:lvlText w:val=""/>
      <w:lvlJc w:val="left"/>
    </w:lvl>
    <w:lvl w:ilvl="5" w:tplc="70FCD25A">
      <w:numFmt w:val="decimal"/>
      <w:lvlText w:val=""/>
      <w:lvlJc w:val="left"/>
    </w:lvl>
    <w:lvl w:ilvl="6" w:tplc="536EF42A">
      <w:numFmt w:val="decimal"/>
      <w:lvlText w:val=""/>
      <w:lvlJc w:val="left"/>
    </w:lvl>
    <w:lvl w:ilvl="7" w:tplc="A71680DA">
      <w:numFmt w:val="decimal"/>
      <w:lvlText w:val=""/>
      <w:lvlJc w:val="left"/>
    </w:lvl>
    <w:lvl w:ilvl="8" w:tplc="8D8A549A">
      <w:numFmt w:val="decimal"/>
      <w:lvlText w:val=""/>
      <w:lvlJc w:val="left"/>
    </w:lvl>
  </w:abstractNum>
  <w:abstractNum w:abstractNumId="126" w15:restartNumberingAfterBreak="0">
    <w:nsid w:val="65BF9DA8"/>
    <w:multiLevelType w:val="hybridMultilevel"/>
    <w:tmpl w:val="ED743FBA"/>
    <w:lvl w:ilvl="0" w:tplc="29CAB176">
      <w:start w:val="1"/>
      <w:numFmt w:val="bullet"/>
      <w:lvlText w:val="-"/>
      <w:lvlJc w:val="left"/>
    </w:lvl>
    <w:lvl w:ilvl="1" w:tplc="8EB075BA">
      <w:numFmt w:val="decimal"/>
      <w:lvlText w:val=""/>
      <w:lvlJc w:val="left"/>
    </w:lvl>
    <w:lvl w:ilvl="2" w:tplc="FDAC7232">
      <w:numFmt w:val="decimal"/>
      <w:lvlText w:val=""/>
      <w:lvlJc w:val="left"/>
    </w:lvl>
    <w:lvl w:ilvl="3" w:tplc="7898E16E">
      <w:numFmt w:val="decimal"/>
      <w:lvlText w:val=""/>
      <w:lvlJc w:val="left"/>
    </w:lvl>
    <w:lvl w:ilvl="4" w:tplc="B764F768">
      <w:numFmt w:val="decimal"/>
      <w:lvlText w:val=""/>
      <w:lvlJc w:val="left"/>
    </w:lvl>
    <w:lvl w:ilvl="5" w:tplc="F4E83310">
      <w:numFmt w:val="decimal"/>
      <w:lvlText w:val=""/>
      <w:lvlJc w:val="left"/>
    </w:lvl>
    <w:lvl w:ilvl="6" w:tplc="6BE21DC4">
      <w:numFmt w:val="decimal"/>
      <w:lvlText w:val=""/>
      <w:lvlJc w:val="left"/>
    </w:lvl>
    <w:lvl w:ilvl="7" w:tplc="39DADB00">
      <w:numFmt w:val="decimal"/>
      <w:lvlText w:val=""/>
      <w:lvlJc w:val="left"/>
    </w:lvl>
    <w:lvl w:ilvl="8" w:tplc="34F03CF4">
      <w:numFmt w:val="decimal"/>
      <w:lvlText w:val=""/>
      <w:lvlJc w:val="left"/>
    </w:lvl>
  </w:abstractNum>
  <w:abstractNum w:abstractNumId="127" w15:restartNumberingAfterBreak="0">
    <w:nsid w:val="65D2A137"/>
    <w:multiLevelType w:val="hybridMultilevel"/>
    <w:tmpl w:val="519884CA"/>
    <w:lvl w:ilvl="0" w:tplc="D9AAFBEC">
      <w:start w:val="1"/>
      <w:numFmt w:val="bullet"/>
      <w:lvlText w:val="•"/>
      <w:lvlJc w:val="left"/>
    </w:lvl>
    <w:lvl w:ilvl="1" w:tplc="3A4A85E6">
      <w:numFmt w:val="decimal"/>
      <w:lvlText w:val=""/>
      <w:lvlJc w:val="left"/>
    </w:lvl>
    <w:lvl w:ilvl="2" w:tplc="73363F8A">
      <w:numFmt w:val="decimal"/>
      <w:lvlText w:val=""/>
      <w:lvlJc w:val="left"/>
    </w:lvl>
    <w:lvl w:ilvl="3" w:tplc="0C50AC34">
      <w:numFmt w:val="decimal"/>
      <w:lvlText w:val=""/>
      <w:lvlJc w:val="left"/>
    </w:lvl>
    <w:lvl w:ilvl="4" w:tplc="BCF8F128">
      <w:numFmt w:val="decimal"/>
      <w:lvlText w:val=""/>
      <w:lvlJc w:val="left"/>
    </w:lvl>
    <w:lvl w:ilvl="5" w:tplc="48B60150">
      <w:numFmt w:val="decimal"/>
      <w:lvlText w:val=""/>
      <w:lvlJc w:val="left"/>
    </w:lvl>
    <w:lvl w:ilvl="6" w:tplc="C4BA9418">
      <w:numFmt w:val="decimal"/>
      <w:lvlText w:val=""/>
      <w:lvlJc w:val="left"/>
    </w:lvl>
    <w:lvl w:ilvl="7" w:tplc="0B0C1DFA">
      <w:numFmt w:val="decimal"/>
      <w:lvlText w:val=""/>
      <w:lvlJc w:val="left"/>
    </w:lvl>
    <w:lvl w:ilvl="8" w:tplc="5308B288">
      <w:numFmt w:val="decimal"/>
      <w:lvlText w:val=""/>
      <w:lvlJc w:val="left"/>
    </w:lvl>
  </w:abstractNum>
  <w:abstractNum w:abstractNumId="128" w15:restartNumberingAfterBreak="0">
    <w:nsid w:val="665ACA49"/>
    <w:multiLevelType w:val="hybridMultilevel"/>
    <w:tmpl w:val="FC168958"/>
    <w:lvl w:ilvl="0" w:tplc="94CE16DC">
      <w:start w:val="1"/>
      <w:numFmt w:val="bullet"/>
      <w:lvlText w:val="•"/>
      <w:lvlJc w:val="left"/>
    </w:lvl>
    <w:lvl w:ilvl="1" w:tplc="59FEE564">
      <w:numFmt w:val="decimal"/>
      <w:lvlText w:val=""/>
      <w:lvlJc w:val="left"/>
    </w:lvl>
    <w:lvl w:ilvl="2" w:tplc="ABA44B2A">
      <w:numFmt w:val="decimal"/>
      <w:lvlText w:val=""/>
      <w:lvlJc w:val="left"/>
    </w:lvl>
    <w:lvl w:ilvl="3" w:tplc="E87804D2">
      <w:numFmt w:val="decimal"/>
      <w:lvlText w:val=""/>
      <w:lvlJc w:val="left"/>
    </w:lvl>
    <w:lvl w:ilvl="4" w:tplc="6374F8B6">
      <w:numFmt w:val="decimal"/>
      <w:lvlText w:val=""/>
      <w:lvlJc w:val="left"/>
    </w:lvl>
    <w:lvl w:ilvl="5" w:tplc="FFB67D06">
      <w:numFmt w:val="decimal"/>
      <w:lvlText w:val=""/>
      <w:lvlJc w:val="left"/>
    </w:lvl>
    <w:lvl w:ilvl="6" w:tplc="DE2A7AD0">
      <w:numFmt w:val="decimal"/>
      <w:lvlText w:val=""/>
      <w:lvlJc w:val="left"/>
    </w:lvl>
    <w:lvl w:ilvl="7" w:tplc="070A5648">
      <w:numFmt w:val="decimal"/>
      <w:lvlText w:val=""/>
      <w:lvlJc w:val="left"/>
    </w:lvl>
    <w:lvl w:ilvl="8" w:tplc="7C182B80">
      <w:numFmt w:val="decimal"/>
      <w:lvlText w:val=""/>
      <w:lvlJc w:val="left"/>
    </w:lvl>
  </w:abstractNum>
  <w:abstractNum w:abstractNumId="129" w15:restartNumberingAfterBreak="0">
    <w:nsid w:val="66A48D11"/>
    <w:multiLevelType w:val="hybridMultilevel"/>
    <w:tmpl w:val="D2ACD1F4"/>
    <w:lvl w:ilvl="0" w:tplc="FF1EE8BC">
      <w:start w:val="1"/>
      <w:numFmt w:val="bullet"/>
      <w:lvlText w:val="-"/>
      <w:lvlJc w:val="left"/>
    </w:lvl>
    <w:lvl w:ilvl="1" w:tplc="238ADC58">
      <w:numFmt w:val="decimal"/>
      <w:lvlText w:val=""/>
      <w:lvlJc w:val="left"/>
    </w:lvl>
    <w:lvl w:ilvl="2" w:tplc="A79C8DFE">
      <w:numFmt w:val="decimal"/>
      <w:lvlText w:val=""/>
      <w:lvlJc w:val="left"/>
    </w:lvl>
    <w:lvl w:ilvl="3" w:tplc="E6FA857C">
      <w:numFmt w:val="decimal"/>
      <w:lvlText w:val=""/>
      <w:lvlJc w:val="left"/>
    </w:lvl>
    <w:lvl w:ilvl="4" w:tplc="4CFCD804">
      <w:numFmt w:val="decimal"/>
      <w:lvlText w:val=""/>
      <w:lvlJc w:val="left"/>
    </w:lvl>
    <w:lvl w:ilvl="5" w:tplc="C7E68078">
      <w:numFmt w:val="decimal"/>
      <w:lvlText w:val=""/>
      <w:lvlJc w:val="left"/>
    </w:lvl>
    <w:lvl w:ilvl="6" w:tplc="1DA0DE38">
      <w:numFmt w:val="decimal"/>
      <w:lvlText w:val=""/>
      <w:lvlJc w:val="left"/>
    </w:lvl>
    <w:lvl w:ilvl="7" w:tplc="C904572E">
      <w:numFmt w:val="decimal"/>
      <w:lvlText w:val=""/>
      <w:lvlJc w:val="left"/>
    </w:lvl>
    <w:lvl w:ilvl="8" w:tplc="FCC84A92">
      <w:numFmt w:val="decimal"/>
      <w:lvlText w:val=""/>
      <w:lvlJc w:val="left"/>
    </w:lvl>
  </w:abstractNum>
  <w:abstractNum w:abstractNumId="130" w15:restartNumberingAfterBreak="0">
    <w:nsid w:val="680EA5D1"/>
    <w:multiLevelType w:val="hybridMultilevel"/>
    <w:tmpl w:val="A3D23C1A"/>
    <w:lvl w:ilvl="0" w:tplc="1FF69EB2">
      <w:start w:val="1"/>
      <w:numFmt w:val="decimal"/>
      <w:lvlText w:val="%1."/>
      <w:lvlJc w:val="left"/>
    </w:lvl>
    <w:lvl w:ilvl="1" w:tplc="91B65AB6">
      <w:start w:val="1"/>
      <w:numFmt w:val="decimal"/>
      <w:lvlText w:val="%2"/>
      <w:lvlJc w:val="left"/>
    </w:lvl>
    <w:lvl w:ilvl="2" w:tplc="7B68C376">
      <w:numFmt w:val="decimal"/>
      <w:lvlText w:val=""/>
      <w:lvlJc w:val="left"/>
    </w:lvl>
    <w:lvl w:ilvl="3" w:tplc="0A5489BE">
      <w:numFmt w:val="decimal"/>
      <w:lvlText w:val=""/>
      <w:lvlJc w:val="left"/>
    </w:lvl>
    <w:lvl w:ilvl="4" w:tplc="B8C02D18">
      <w:numFmt w:val="decimal"/>
      <w:lvlText w:val=""/>
      <w:lvlJc w:val="left"/>
    </w:lvl>
    <w:lvl w:ilvl="5" w:tplc="681093B8">
      <w:numFmt w:val="decimal"/>
      <w:lvlText w:val=""/>
      <w:lvlJc w:val="left"/>
    </w:lvl>
    <w:lvl w:ilvl="6" w:tplc="6D8AD286">
      <w:numFmt w:val="decimal"/>
      <w:lvlText w:val=""/>
      <w:lvlJc w:val="left"/>
    </w:lvl>
    <w:lvl w:ilvl="7" w:tplc="2090A60E">
      <w:numFmt w:val="decimal"/>
      <w:lvlText w:val=""/>
      <w:lvlJc w:val="left"/>
    </w:lvl>
    <w:lvl w:ilvl="8" w:tplc="07AA720A">
      <w:numFmt w:val="decimal"/>
      <w:lvlText w:val=""/>
      <w:lvlJc w:val="left"/>
    </w:lvl>
  </w:abstractNum>
  <w:abstractNum w:abstractNumId="131" w15:restartNumberingAfterBreak="0">
    <w:nsid w:val="6835B2AE"/>
    <w:multiLevelType w:val="hybridMultilevel"/>
    <w:tmpl w:val="E200A6CC"/>
    <w:lvl w:ilvl="0" w:tplc="8D2C4F54">
      <w:start w:val="1"/>
      <w:numFmt w:val="bullet"/>
      <w:lvlText w:val="•"/>
      <w:lvlJc w:val="left"/>
    </w:lvl>
    <w:lvl w:ilvl="1" w:tplc="B9B0237A">
      <w:numFmt w:val="decimal"/>
      <w:lvlText w:val=""/>
      <w:lvlJc w:val="left"/>
    </w:lvl>
    <w:lvl w:ilvl="2" w:tplc="5FA014C4">
      <w:numFmt w:val="decimal"/>
      <w:lvlText w:val=""/>
      <w:lvlJc w:val="left"/>
    </w:lvl>
    <w:lvl w:ilvl="3" w:tplc="06B80394">
      <w:numFmt w:val="decimal"/>
      <w:lvlText w:val=""/>
      <w:lvlJc w:val="left"/>
    </w:lvl>
    <w:lvl w:ilvl="4" w:tplc="BD701F26">
      <w:numFmt w:val="decimal"/>
      <w:lvlText w:val=""/>
      <w:lvlJc w:val="left"/>
    </w:lvl>
    <w:lvl w:ilvl="5" w:tplc="3BEAEAEE">
      <w:numFmt w:val="decimal"/>
      <w:lvlText w:val=""/>
      <w:lvlJc w:val="left"/>
    </w:lvl>
    <w:lvl w:ilvl="6" w:tplc="6D3E6950">
      <w:numFmt w:val="decimal"/>
      <w:lvlText w:val=""/>
      <w:lvlJc w:val="left"/>
    </w:lvl>
    <w:lvl w:ilvl="7" w:tplc="BC1C37A0">
      <w:numFmt w:val="decimal"/>
      <w:lvlText w:val=""/>
      <w:lvlJc w:val="left"/>
    </w:lvl>
    <w:lvl w:ilvl="8" w:tplc="81866242">
      <w:numFmt w:val="decimal"/>
      <w:lvlText w:val=""/>
      <w:lvlJc w:val="left"/>
    </w:lvl>
  </w:abstractNum>
  <w:abstractNum w:abstractNumId="132" w15:restartNumberingAfterBreak="0">
    <w:nsid w:val="683CAAD3"/>
    <w:multiLevelType w:val="hybridMultilevel"/>
    <w:tmpl w:val="1506EA4A"/>
    <w:lvl w:ilvl="0" w:tplc="AA725808">
      <w:start w:val="13"/>
      <w:numFmt w:val="decimal"/>
      <w:lvlText w:val="%1"/>
      <w:lvlJc w:val="left"/>
    </w:lvl>
    <w:lvl w:ilvl="1" w:tplc="97728DB0">
      <w:numFmt w:val="decimal"/>
      <w:lvlText w:val=""/>
      <w:lvlJc w:val="left"/>
    </w:lvl>
    <w:lvl w:ilvl="2" w:tplc="0354F260">
      <w:numFmt w:val="decimal"/>
      <w:lvlText w:val=""/>
      <w:lvlJc w:val="left"/>
    </w:lvl>
    <w:lvl w:ilvl="3" w:tplc="D4FEB2E8">
      <w:numFmt w:val="decimal"/>
      <w:lvlText w:val=""/>
      <w:lvlJc w:val="left"/>
    </w:lvl>
    <w:lvl w:ilvl="4" w:tplc="1248C968">
      <w:numFmt w:val="decimal"/>
      <w:lvlText w:val=""/>
      <w:lvlJc w:val="left"/>
    </w:lvl>
    <w:lvl w:ilvl="5" w:tplc="56740730">
      <w:numFmt w:val="decimal"/>
      <w:lvlText w:val=""/>
      <w:lvlJc w:val="left"/>
    </w:lvl>
    <w:lvl w:ilvl="6" w:tplc="F5FA080C">
      <w:numFmt w:val="decimal"/>
      <w:lvlText w:val=""/>
      <w:lvlJc w:val="left"/>
    </w:lvl>
    <w:lvl w:ilvl="7" w:tplc="25B882AE">
      <w:numFmt w:val="decimal"/>
      <w:lvlText w:val=""/>
      <w:lvlJc w:val="left"/>
    </w:lvl>
    <w:lvl w:ilvl="8" w:tplc="ADAAFD5C">
      <w:numFmt w:val="decimal"/>
      <w:lvlText w:val=""/>
      <w:lvlJc w:val="left"/>
    </w:lvl>
  </w:abstractNum>
  <w:abstractNum w:abstractNumId="133" w15:restartNumberingAfterBreak="0">
    <w:nsid w:val="6A1B45E5"/>
    <w:multiLevelType w:val="hybridMultilevel"/>
    <w:tmpl w:val="8BA016C8"/>
    <w:lvl w:ilvl="0" w:tplc="4D06541E">
      <w:start w:val="1"/>
      <w:numFmt w:val="decimal"/>
      <w:lvlText w:val="%1."/>
      <w:lvlJc w:val="left"/>
    </w:lvl>
    <w:lvl w:ilvl="1" w:tplc="5C92A078">
      <w:start w:val="1"/>
      <w:numFmt w:val="decimal"/>
      <w:lvlText w:val="%2"/>
      <w:lvlJc w:val="left"/>
    </w:lvl>
    <w:lvl w:ilvl="2" w:tplc="948A0608">
      <w:numFmt w:val="decimal"/>
      <w:lvlText w:val=""/>
      <w:lvlJc w:val="left"/>
    </w:lvl>
    <w:lvl w:ilvl="3" w:tplc="E4A08F9E">
      <w:numFmt w:val="decimal"/>
      <w:lvlText w:val=""/>
      <w:lvlJc w:val="left"/>
    </w:lvl>
    <w:lvl w:ilvl="4" w:tplc="03AAEB8C">
      <w:numFmt w:val="decimal"/>
      <w:lvlText w:val=""/>
      <w:lvlJc w:val="left"/>
    </w:lvl>
    <w:lvl w:ilvl="5" w:tplc="E12AA8C4">
      <w:numFmt w:val="decimal"/>
      <w:lvlText w:val=""/>
      <w:lvlJc w:val="left"/>
    </w:lvl>
    <w:lvl w:ilvl="6" w:tplc="02166580">
      <w:numFmt w:val="decimal"/>
      <w:lvlText w:val=""/>
      <w:lvlJc w:val="left"/>
    </w:lvl>
    <w:lvl w:ilvl="7" w:tplc="695A3DB8">
      <w:numFmt w:val="decimal"/>
      <w:lvlText w:val=""/>
      <w:lvlJc w:val="left"/>
    </w:lvl>
    <w:lvl w:ilvl="8" w:tplc="4DA2A808">
      <w:numFmt w:val="decimal"/>
      <w:lvlText w:val=""/>
      <w:lvlJc w:val="left"/>
    </w:lvl>
  </w:abstractNum>
  <w:abstractNum w:abstractNumId="134" w15:restartNumberingAfterBreak="0">
    <w:nsid w:val="6A92EF4C"/>
    <w:multiLevelType w:val="hybridMultilevel"/>
    <w:tmpl w:val="6960EDAA"/>
    <w:lvl w:ilvl="0" w:tplc="28301EF2">
      <w:start w:val="10"/>
      <w:numFmt w:val="decimal"/>
      <w:lvlText w:val="%1"/>
      <w:lvlJc w:val="left"/>
    </w:lvl>
    <w:lvl w:ilvl="1" w:tplc="95DA66F4">
      <w:numFmt w:val="decimal"/>
      <w:lvlText w:val=""/>
      <w:lvlJc w:val="left"/>
    </w:lvl>
    <w:lvl w:ilvl="2" w:tplc="3F5C082C">
      <w:numFmt w:val="decimal"/>
      <w:lvlText w:val=""/>
      <w:lvlJc w:val="left"/>
    </w:lvl>
    <w:lvl w:ilvl="3" w:tplc="EE4C84D8">
      <w:numFmt w:val="decimal"/>
      <w:lvlText w:val=""/>
      <w:lvlJc w:val="left"/>
    </w:lvl>
    <w:lvl w:ilvl="4" w:tplc="C736DA66">
      <w:numFmt w:val="decimal"/>
      <w:lvlText w:val=""/>
      <w:lvlJc w:val="left"/>
    </w:lvl>
    <w:lvl w:ilvl="5" w:tplc="05EA5C46">
      <w:numFmt w:val="decimal"/>
      <w:lvlText w:val=""/>
      <w:lvlJc w:val="left"/>
    </w:lvl>
    <w:lvl w:ilvl="6" w:tplc="4664D48E">
      <w:numFmt w:val="decimal"/>
      <w:lvlText w:val=""/>
      <w:lvlJc w:val="left"/>
    </w:lvl>
    <w:lvl w:ilvl="7" w:tplc="E5C084C6">
      <w:numFmt w:val="decimal"/>
      <w:lvlText w:val=""/>
      <w:lvlJc w:val="left"/>
    </w:lvl>
    <w:lvl w:ilvl="8" w:tplc="163E8D5C">
      <w:numFmt w:val="decimal"/>
      <w:lvlText w:val=""/>
      <w:lvlJc w:val="left"/>
    </w:lvl>
  </w:abstractNum>
  <w:abstractNum w:abstractNumId="135" w15:restartNumberingAfterBreak="0">
    <w:nsid w:val="6CE00443"/>
    <w:multiLevelType w:val="hybridMultilevel"/>
    <w:tmpl w:val="85605A30"/>
    <w:lvl w:ilvl="0" w:tplc="559494C2">
      <w:start w:val="1"/>
      <w:numFmt w:val="bullet"/>
      <w:lvlText w:val="•"/>
      <w:lvlJc w:val="left"/>
    </w:lvl>
    <w:lvl w:ilvl="1" w:tplc="794019D0">
      <w:numFmt w:val="decimal"/>
      <w:lvlText w:val=""/>
      <w:lvlJc w:val="left"/>
    </w:lvl>
    <w:lvl w:ilvl="2" w:tplc="AA7CC146">
      <w:numFmt w:val="decimal"/>
      <w:lvlText w:val=""/>
      <w:lvlJc w:val="left"/>
    </w:lvl>
    <w:lvl w:ilvl="3" w:tplc="335CD6FC">
      <w:numFmt w:val="decimal"/>
      <w:lvlText w:val=""/>
      <w:lvlJc w:val="left"/>
    </w:lvl>
    <w:lvl w:ilvl="4" w:tplc="0B0AFE76">
      <w:numFmt w:val="decimal"/>
      <w:lvlText w:val=""/>
      <w:lvlJc w:val="left"/>
    </w:lvl>
    <w:lvl w:ilvl="5" w:tplc="A24810CE">
      <w:numFmt w:val="decimal"/>
      <w:lvlText w:val=""/>
      <w:lvlJc w:val="left"/>
    </w:lvl>
    <w:lvl w:ilvl="6" w:tplc="13CE0828">
      <w:numFmt w:val="decimal"/>
      <w:lvlText w:val=""/>
      <w:lvlJc w:val="left"/>
    </w:lvl>
    <w:lvl w:ilvl="7" w:tplc="2D48A864">
      <w:numFmt w:val="decimal"/>
      <w:lvlText w:val=""/>
      <w:lvlJc w:val="left"/>
    </w:lvl>
    <w:lvl w:ilvl="8" w:tplc="B61017E6">
      <w:numFmt w:val="decimal"/>
      <w:lvlText w:val=""/>
      <w:lvlJc w:val="left"/>
    </w:lvl>
  </w:abstractNum>
  <w:abstractNum w:abstractNumId="136" w15:restartNumberingAfterBreak="0">
    <w:nsid w:val="6DC45E83"/>
    <w:multiLevelType w:val="hybridMultilevel"/>
    <w:tmpl w:val="F01C1146"/>
    <w:lvl w:ilvl="0" w:tplc="E796E774">
      <w:start w:val="5"/>
      <w:numFmt w:val="decimal"/>
      <w:lvlText w:val="%1."/>
      <w:lvlJc w:val="left"/>
    </w:lvl>
    <w:lvl w:ilvl="1" w:tplc="FCA4BCA8">
      <w:numFmt w:val="decimal"/>
      <w:lvlText w:val=""/>
      <w:lvlJc w:val="left"/>
    </w:lvl>
    <w:lvl w:ilvl="2" w:tplc="00181784">
      <w:numFmt w:val="decimal"/>
      <w:lvlText w:val=""/>
      <w:lvlJc w:val="left"/>
    </w:lvl>
    <w:lvl w:ilvl="3" w:tplc="7E7E2B4C">
      <w:numFmt w:val="decimal"/>
      <w:lvlText w:val=""/>
      <w:lvlJc w:val="left"/>
    </w:lvl>
    <w:lvl w:ilvl="4" w:tplc="6ECAC7E4">
      <w:numFmt w:val="decimal"/>
      <w:lvlText w:val=""/>
      <w:lvlJc w:val="left"/>
    </w:lvl>
    <w:lvl w:ilvl="5" w:tplc="08540356">
      <w:numFmt w:val="decimal"/>
      <w:lvlText w:val=""/>
      <w:lvlJc w:val="left"/>
    </w:lvl>
    <w:lvl w:ilvl="6" w:tplc="39946798">
      <w:numFmt w:val="decimal"/>
      <w:lvlText w:val=""/>
      <w:lvlJc w:val="left"/>
    </w:lvl>
    <w:lvl w:ilvl="7" w:tplc="BBF672F4">
      <w:numFmt w:val="decimal"/>
      <w:lvlText w:val=""/>
      <w:lvlJc w:val="left"/>
    </w:lvl>
    <w:lvl w:ilvl="8" w:tplc="96826E14">
      <w:numFmt w:val="decimal"/>
      <w:lvlText w:val=""/>
      <w:lvlJc w:val="left"/>
    </w:lvl>
  </w:abstractNum>
  <w:abstractNum w:abstractNumId="137" w15:restartNumberingAfterBreak="0">
    <w:nsid w:val="6EBB1F2A"/>
    <w:multiLevelType w:val="hybridMultilevel"/>
    <w:tmpl w:val="9AAC5CCC"/>
    <w:lvl w:ilvl="0" w:tplc="7C4272E2">
      <w:start w:val="6"/>
      <w:numFmt w:val="decimal"/>
      <w:lvlText w:val="%1"/>
      <w:lvlJc w:val="left"/>
    </w:lvl>
    <w:lvl w:ilvl="1" w:tplc="A50AE842">
      <w:numFmt w:val="decimal"/>
      <w:lvlText w:val=""/>
      <w:lvlJc w:val="left"/>
    </w:lvl>
    <w:lvl w:ilvl="2" w:tplc="E5B88828">
      <w:numFmt w:val="decimal"/>
      <w:lvlText w:val=""/>
      <w:lvlJc w:val="left"/>
    </w:lvl>
    <w:lvl w:ilvl="3" w:tplc="CDF48974">
      <w:numFmt w:val="decimal"/>
      <w:lvlText w:val=""/>
      <w:lvlJc w:val="left"/>
    </w:lvl>
    <w:lvl w:ilvl="4" w:tplc="A9AA61CA">
      <w:numFmt w:val="decimal"/>
      <w:lvlText w:val=""/>
      <w:lvlJc w:val="left"/>
    </w:lvl>
    <w:lvl w:ilvl="5" w:tplc="143EDB78">
      <w:numFmt w:val="decimal"/>
      <w:lvlText w:val=""/>
      <w:lvlJc w:val="left"/>
    </w:lvl>
    <w:lvl w:ilvl="6" w:tplc="1004BDB6">
      <w:numFmt w:val="decimal"/>
      <w:lvlText w:val=""/>
      <w:lvlJc w:val="left"/>
    </w:lvl>
    <w:lvl w:ilvl="7" w:tplc="90F20B08">
      <w:numFmt w:val="decimal"/>
      <w:lvlText w:val=""/>
      <w:lvlJc w:val="left"/>
    </w:lvl>
    <w:lvl w:ilvl="8" w:tplc="B6B48F6C">
      <w:numFmt w:val="decimal"/>
      <w:lvlText w:val=""/>
      <w:lvlJc w:val="left"/>
    </w:lvl>
  </w:abstractNum>
  <w:abstractNum w:abstractNumId="138" w15:restartNumberingAfterBreak="0">
    <w:nsid w:val="6EC68664"/>
    <w:multiLevelType w:val="hybridMultilevel"/>
    <w:tmpl w:val="C8E4815A"/>
    <w:lvl w:ilvl="0" w:tplc="C9FEB99A">
      <w:start w:val="1"/>
      <w:numFmt w:val="bullet"/>
      <w:lvlText w:val="•"/>
      <w:lvlJc w:val="left"/>
    </w:lvl>
    <w:lvl w:ilvl="1" w:tplc="C778DFB6">
      <w:numFmt w:val="decimal"/>
      <w:lvlText w:val=""/>
      <w:lvlJc w:val="left"/>
    </w:lvl>
    <w:lvl w:ilvl="2" w:tplc="C4F0A6B2">
      <w:numFmt w:val="decimal"/>
      <w:lvlText w:val=""/>
      <w:lvlJc w:val="left"/>
    </w:lvl>
    <w:lvl w:ilvl="3" w:tplc="A55656EA">
      <w:numFmt w:val="decimal"/>
      <w:lvlText w:val=""/>
      <w:lvlJc w:val="left"/>
    </w:lvl>
    <w:lvl w:ilvl="4" w:tplc="B9FA50A8">
      <w:numFmt w:val="decimal"/>
      <w:lvlText w:val=""/>
      <w:lvlJc w:val="left"/>
    </w:lvl>
    <w:lvl w:ilvl="5" w:tplc="949EE8DA">
      <w:numFmt w:val="decimal"/>
      <w:lvlText w:val=""/>
      <w:lvlJc w:val="left"/>
    </w:lvl>
    <w:lvl w:ilvl="6" w:tplc="94D41E7A">
      <w:numFmt w:val="decimal"/>
      <w:lvlText w:val=""/>
      <w:lvlJc w:val="left"/>
    </w:lvl>
    <w:lvl w:ilvl="7" w:tplc="8A4CF628">
      <w:numFmt w:val="decimal"/>
      <w:lvlText w:val=""/>
      <w:lvlJc w:val="left"/>
    </w:lvl>
    <w:lvl w:ilvl="8" w:tplc="1C8C8A2C">
      <w:numFmt w:val="decimal"/>
      <w:lvlText w:val=""/>
      <w:lvlJc w:val="left"/>
    </w:lvl>
  </w:abstractNum>
  <w:abstractNum w:abstractNumId="139" w15:restartNumberingAfterBreak="0">
    <w:nsid w:val="6F38E6D1"/>
    <w:multiLevelType w:val="hybridMultilevel"/>
    <w:tmpl w:val="3E5EF2A2"/>
    <w:lvl w:ilvl="0" w:tplc="B31A711E">
      <w:start w:val="1"/>
      <w:numFmt w:val="bullet"/>
      <w:lvlText w:val="-"/>
      <w:lvlJc w:val="left"/>
    </w:lvl>
    <w:lvl w:ilvl="1" w:tplc="1408CE30">
      <w:numFmt w:val="decimal"/>
      <w:lvlText w:val=""/>
      <w:lvlJc w:val="left"/>
    </w:lvl>
    <w:lvl w:ilvl="2" w:tplc="B3B83B84">
      <w:numFmt w:val="decimal"/>
      <w:lvlText w:val=""/>
      <w:lvlJc w:val="left"/>
    </w:lvl>
    <w:lvl w:ilvl="3" w:tplc="8E90B710">
      <w:numFmt w:val="decimal"/>
      <w:lvlText w:val=""/>
      <w:lvlJc w:val="left"/>
    </w:lvl>
    <w:lvl w:ilvl="4" w:tplc="6338E84C">
      <w:numFmt w:val="decimal"/>
      <w:lvlText w:val=""/>
      <w:lvlJc w:val="left"/>
    </w:lvl>
    <w:lvl w:ilvl="5" w:tplc="6706BED0">
      <w:numFmt w:val="decimal"/>
      <w:lvlText w:val=""/>
      <w:lvlJc w:val="left"/>
    </w:lvl>
    <w:lvl w:ilvl="6" w:tplc="E2CC2C7C">
      <w:numFmt w:val="decimal"/>
      <w:lvlText w:val=""/>
      <w:lvlJc w:val="left"/>
    </w:lvl>
    <w:lvl w:ilvl="7" w:tplc="F9609010">
      <w:numFmt w:val="decimal"/>
      <w:lvlText w:val=""/>
      <w:lvlJc w:val="left"/>
    </w:lvl>
    <w:lvl w:ilvl="8" w:tplc="3998E76E">
      <w:numFmt w:val="decimal"/>
      <w:lvlText w:val=""/>
      <w:lvlJc w:val="left"/>
    </w:lvl>
  </w:abstractNum>
  <w:abstractNum w:abstractNumId="140" w15:restartNumberingAfterBreak="0">
    <w:nsid w:val="6FBF29CB"/>
    <w:multiLevelType w:val="hybridMultilevel"/>
    <w:tmpl w:val="15AE3192"/>
    <w:lvl w:ilvl="0" w:tplc="277C0CC0">
      <w:start w:val="1"/>
      <w:numFmt w:val="bullet"/>
      <w:lvlText w:val="•"/>
      <w:lvlJc w:val="left"/>
    </w:lvl>
    <w:lvl w:ilvl="1" w:tplc="89B2EFA6">
      <w:numFmt w:val="decimal"/>
      <w:lvlText w:val=""/>
      <w:lvlJc w:val="left"/>
    </w:lvl>
    <w:lvl w:ilvl="2" w:tplc="5E10F060">
      <w:numFmt w:val="decimal"/>
      <w:lvlText w:val=""/>
      <w:lvlJc w:val="left"/>
    </w:lvl>
    <w:lvl w:ilvl="3" w:tplc="1FC29858">
      <w:numFmt w:val="decimal"/>
      <w:lvlText w:val=""/>
      <w:lvlJc w:val="left"/>
    </w:lvl>
    <w:lvl w:ilvl="4" w:tplc="187256A4">
      <w:numFmt w:val="decimal"/>
      <w:lvlText w:val=""/>
      <w:lvlJc w:val="left"/>
    </w:lvl>
    <w:lvl w:ilvl="5" w:tplc="4AFAC920">
      <w:numFmt w:val="decimal"/>
      <w:lvlText w:val=""/>
      <w:lvlJc w:val="left"/>
    </w:lvl>
    <w:lvl w:ilvl="6" w:tplc="765418DE">
      <w:numFmt w:val="decimal"/>
      <w:lvlText w:val=""/>
      <w:lvlJc w:val="left"/>
    </w:lvl>
    <w:lvl w:ilvl="7" w:tplc="78EA086C">
      <w:numFmt w:val="decimal"/>
      <w:lvlText w:val=""/>
      <w:lvlJc w:val="left"/>
    </w:lvl>
    <w:lvl w:ilvl="8" w:tplc="91F4E744">
      <w:numFmt w:val="decimal"/>
      <w:lvlText w:val=""/>
      <w:lvlJc w:val="left"/>
    </w:lvl>
  </w:abstractNum>
  <w:abstractNum w:abstractNumId="141" w15:restartNumberingAfterBreak="0">
    <w:nsid w:val="6FE95EAC"/>
    <w:multiLevelType w:val="hybridMultilevel"/>
    <w:tmpl w:val="A6160DF6"/>
    <w:lvl w:ilvl="0" w:tplc="D1125A28">
      <w:start w:val="1"/>
      <w:numFmt w:val="bullet"/>
      <w:lvlText w:val="-"/>
      <w:lvlJc w:val="left"/>
    </w:lvl>
    <w:lvl w:ilvl="1" w:tplc="0E925406">
      <w:numFmt w:val="decimal"/>
      <w:lvlText w:val=""/>
      <w:lvlJc w:val="left"/>
    </w:lvl>
    <w:lvl w:ilvl="2" w:tplc="D5FCA770">
      <w:numFmt w:val="decimal"/>
      <w:lvlText w:val=""/>
      <w:lvlJc w:val="left"/>
    </w:lvl>
    <w:lvl w:ilvl="3" w:tplc="14B27570">
      <w:numFmt w:val="decimal"/>
      <w:lvlText w:val=""/>
      <w:lvlJc w:val="left"/>
    </w:lvl>
    <w:lvl w:ilvl="4" w:tplc="BEEE5D0E">
      <w:numFmt w:val="decimal"/>
      <w:lvlText w:val=""/>
      <w:lvlJc w:val="left"/>
    </w:lvl>
    <w:lvl w:ilvl="5" w:tplc="4E20AC60">
      <w:numFmt w:val="decimal"/>
      <w:lvlText w:val=""/>
      <w:lvlJc w:val="left"/>
    </w:lvl>
    <w:lvl w:ilvl="6" w:tplc="833612A8">
      <w:numFmt w:val="decimal"/>
      <w:lvlText w:val=""/>
      <w:lvlJc w:val="left"/>
    </w:lvl>
    <w:lvl w:ilvl="7" w:tplc="1638A8A4">
      <w:numFmt w:val="decimal"/>
      <w:lvlText w:val=""/>
      <w:lvlJc w:val="left"/>
    </w:lvl>
    <w:lvl w:ilvl="8" w:tplc="0A62AC10">
      <w:numFmt w:val="decimal"/>
      <w:lvlText w:val=""/>
      <w:lvlJc w:val="left"/>
    </w:lvl>
  </w:abstractNum>
  <w:abstractNum w:abstractNumId="142" w15:restartNumberingAfterBreak="0">
    <w:nsid w:val="70836196"/>
    <w:multiLevelType w:val="hybridMultilevel"/>
    <w:tmpl w:val="87149E4A"/>
    <w:lvl w:ilvl="0" w:tplc="E7541904">
      <w:start w:val="1"/>
      <w:numFmt w:val="bullet"/>
      <w:lvlText w:val="-"/>
      <w:lvlJc w:val="left"/>
    </w:lvl>
    <w:lvl w:ilvl="1" w:tplc="14BE4354">
      <w:numFmt w:val="decimal"/>
      <w:lvlText w:val=""/>
      <w:lvlJc w:val="left"/>
    </w:lvl>
    <w:lvl w:ilvl="2" w:tplc="6652C13C">
      <w:numFmt w:val="decimal"/>
      <w:lvlText w:val=""/>
      <w:lvlJc w:val="left"/>
    </w:lvl>
    <w:lvl w:ilvl="3" w:tplc="D03ABADA">
      <w:numFmt w:val="decimal"/>
      <w:lvlText w:val=""/>
      <w:lvlJc w:val="left"/>
    </w:lvl>
    <w:lvl w:ilvl="4" w:tplc="D874699A">
      <w:numFmt w:val="decimal"/>
      <w:lvlText w:val=""/>
      <w:lvlJc w:val="left"/>
    </w:lvl>
    <w:lvl w:ilvl="5" w:tplc="A2147B2E">
      <w:numFmt w:val="decimal"/>
      <w:lvlText w:val=""/>
      <w:lvlJc w:val="left"/>
    </w:lvl>
    <w:lvl w:ilvl="6" w:tplc="1576C364">
      <w:numFmt w:val="decimal"/>
      <w:lvlText w:val=""/>
      <w:lvlJc w:val="left"/>
    </w:lvl>
    <w:lvl w:ilvl="7" w:tplc="6310EEAE">
      <w:numFmt w:val="decimal"/>
      <w:lvlText w:val=""/>
      <w:lvlJc w:val="left"/>
    </w:lvl>
    <w:lvl w:ilvl="8" w:tplc="420C5CCE">
      <w:numFmt w:val="decimal"/>
      <w:lvlText w:val=""/>
      <w:lvlJc w:val="left"/>
    </w:lvl>
  </w:abstractNum>
  <w:abstractNum w:abstractNumId="143" w15:restartNumberingAfterBreak="0">
    <w:nsid w:val="71315369"/>
    <w:multiLevelType w:val="hybridMultilevel"/>
    <w:tmpl w:val="2F24DDD4"/>
    <w:lvl w:ilvl="0" w:tplc="C1323732">
      <w:start w:val="1"/>
      <w:numFmt w:val="bullet"/>
      <w:lvlText w:val="•"/>
      <w:lvlJc w:val="left"/>
    </w:lvl>
    <w:lvl w:ilvl="1" w:tplc="DFFC6C56">
      <w:numFmt w:val="decimal"/>
      <w:lvlText w:val=""/>
      <w:lvlJc w:val="left"/>
    </w:lvl>
    <w:lvl w:ilvl="2" w:tplc="C22A4EAE">
      <w:numFmt w:val="decimal"/>
      <w:lvlText w:val=""/>
      <w:lvlJc w:val="left"/>
    </w:lvl>
    <w:lvl w:ilvl="3" w:tplc="CD502F92">
      <w:numFmt w:val="decimal"/>
      <w:lvlText w:val=""/>
      <w:lvlJc w:val="left"/>
    </w:lvl>
    <w:lvl w:ilvl="4" w:tplc="76925720">
      <w:numFmt w:val="decimal"/>
      <w:lvlText w:val=""/>
      <w:lvlJc w:val="left"/>
    </w:lvl>
    <w:lvl w:ilvl="5" w:tplc="D5FCBBCE">
      <w:numFmt w:val="decimal"/>
      <w:lvlText w:val=""/>
      <w:lvlJc w:val="left"/>
    </w:lvl>
    <w:lvl w:ilvl="6" w:tplc="58E80D2E">
      <w:numFmt w:val="decimal"/>
      <w:lvlText w:val=""/>
      <w:lvlJc w:val="left"/>
    </w:lvl>
    <w:lvl w:ilvl="7" w:tplc="DA5445C2">
      <w:numFmt w:val="decimal"/>
      <w:lvlText w:val=""/>
      <w:lvlJc w:val="left"/>
    </w:lvl>
    <w:lvl w:ilvl="8" w:tplc="6F3E00AA">
      <w:numFmt w:val="decimal"/>
      <w:lvlText w:val=""/>
      <w:lvlJc w:val="left"/>
    </w:lvl>
  </w:abstractNum>
  <w:abstractNum w:abstractNumId="144" w15:restartNumberingAfterBreak="0">
    <w:nsid w:val="71482545"/>
    <w:multiLevelType w:val="hybridMultilevel"/>
    <w:tmpl w:val="490A829C"/>
    <w:lvl w:ilvl="0" w:tplc="FAF2C93A">
      <w:start w:val="1"/>
      <w:numFmt w:val="bullet"/>
      <w:lvlText w:val="-"/>
      <w:lvlJc w:val="left"/>
    </w:lvl>
    <w:lvl w:ilvl="1" w:tplc="425AFB36">
      <w:numFmt w:val="decimal"/>
      <w:lvlText w:val=""/>
      <w:lvlJc w:val="left"/>
    </w:lvl>
    <w:lvl w:ilvl="2" w:tplc="E7B21BBC">
      <w:numFmt w:val="decimal"/>
      <w:lvlText w:val=""/>
      <w:lvlJc w:val="left"/>
    </w:lvl>
    <w:lvl w:ilvl="3" w:tplc="5C00C644">
      <w:numFmt w:val="decimal"/>
      <w:lvlText w:val=""/>
      <w:lvlJc w:val="left"/>
    </w:lvl>
    <w:lvl w:ilvl="4" w:tplc="D6F88BB2">
      <w:numFmt w:val="decimal"/>
      <w:lvlText w:val=""/>
      <w:lvlJc w:val="left"/>
    </w:lvl>
    <w:lvl w:ilvl="5" w:tplc="A254DF0C">
      <w:numFmt w:val="decimal"/>
      <w:lvlText w:val=""/>
      <w:lvlJc w:val="left"/>
    </w:lvl>
    <w:lvl w:ilvl="6" w:tplc="89424B28">
      <w:numFmt w:val="decimal"/>
      <w:lvlText w:val=""/>
      <w:lvlJc w:val="left"/>
    </w:lvl>
    <w:lvl w:ilvl="7" w:tplc="919ECB7E">
      <w:numFmt w:val="decimal"/>
      <w:lvlText w:val=""/>
      <w:lvlJc w:val="left"/>
    </w:lvl>
    <w:lvl w:ilvl="8" w:tplc="6040D626">
      <w:numFmt w:val="decimal"/>
      <w:lvlText w:val=""/>
      <w:lvlJc w:val="left"/>
    </w:lvl>
  </w:abstractNum>
  <w:abstractNum w:abstractNumId="145" w15:restartNumberingAfterBreak="0">
    <w:nsid w:val="73154115"/>
    <w:multiLevelType w:val="hybridMultilevel"/>
    <w:tmpl w:val="1FDCB8AE"/>
    <w:lvl w:ilvl="0" w:tplc="992483A8">
      <w:start w:val="1"/>
      <w:numFmt w:val="bullet"/>
      <w:lvlText w:val="-"/>
      <w:lvlJc w:val="left"/>
    </w:lvl>
    <w:lvl w:ilvl="1" w:tplc="4A3646D8">
      <w:numFmt w:val="decimal"/>
      <w:lvlText w:val=""/>
      <w:lvlJc w:val="left"/>
    </w:lvl>
    <w:lvl w:ilvl="2" w:tplc="507CFAE6">
      <w:numFmt w:val="decimal"/>
      <w:lvlText w:val=""/>
      <w:lvlJc w:val="left"/>
    </w:lvl>
    <w:lvl w:ilvl="3" w:tplc="FFF045D2">
      <w:numFmt w:val="decimal"/>
      <w:lvlText w:val=""/>
      <w:lvlJc w:val="left"/>
    </w:lvl>
    <w:lvl w:ilvl="4" w:tplc="0C2A2B08">
      <w:numFmt w:val="decimal"/>
      <w:lvlText w:val=""/>
      <w:lvlJc w:val="left"/>
    </w:lvl>
    <w:lvl w:ilvl="5" w:tplc="5574D17A">
      <w:numFmt w:val="decimal"/>
      <w:lvlText w:val=""/>
      <w:lvlJc w:val="left"/>
    </w:lvl>
    <w:lvl w:ilvl="6" w:tplc="BEC2AC52">
      <w:numFmt w:val="decimal"/>
      <w:lvlText w:val=""/>
      <w:lvlJc w:val="left"/>
    </w:lvl>
    <w:lvl w:ilvl="7" w:tplc="608AFE38">
      <w:numFmt w:val="decimal"/>
      <w:lvlText w:val=""/>
      <w:lvlJc w:val="left"/>
    </w:lvl>
    <w:lvl w:ilvl="8" w:tplc="31D2BA4C">
      <w:numFmt w:val="decimal"/>
      <w:lvlText w:val=""/>
      <w:lvlJc w:val="left"/>
    </w:lvl>
  </w:abstractNum>
  <w:abstractNum w:abstractNumId="146" w15:restartNumberingAfterBreak="0">
    <w:nsid w:val="73BBD7F8"/>
    <w:multiLevelType w:val="hybridMultilevel"/>
    <w:tmpl w:val="2E0E3654"/>
    <w:lvl w:ilvl="0" w:tplc="BAE2E350">
      <w:start w:val="2"/>
      <w:numFmt w:val="decimal"/>
      <w:lvlText w:val="%1."/>
      <w:lvlJc w:val="left"/>
    </w:lvl>
    <w:lvl w:ilvl="1" w:tplc="1C42711A">
      <w:numFmt w:val="decimal"/>
      <w:lvlText w:val=""/>
      <w:lvlJc w:val="left"/>
    </w:lvl>
    <w:lvl w:ilvl="2" w:tplc="7BBC45F8">
      <w:numFmt w:val="decimal"/>
      <w:lvlText w:val=""/>
      <w:lvlJc w:val="left"/>
    </w:lvl>
    <w:lvl w:ilvl="3" w:tplc="A39ACE40">
      <w:numFmt w:val="decimal"/>
      <w:lvlText w:val=""/>
      <w:lvlJc w:val="left"/>
    </w:lvl>
    <w:lvl w:ilvl="4" w:tplc="F9FAB204">
      <w:numFmt w:val="decimal"/>
      <w:lvlText w:val=""/>
      <w:lvlJc w:val="left"/>
    </w:lvl>
    <w:lvl w:ilvl="5" w:tplc="F8EAE4A0">
      <w:numFmt w:val="decimal"/>
      <w:lvlText w:val=""/>
      <w:lvlJc w:val="left"/>
    </w:lvl>
    <w:lvl w:ilvl="6" w:tplc="5F082092">
      <w:numFmt w:val="decimal"/>
      <w:lvlText w:val=""/>
      <w:lvlJc w:val="left"/>
    </w:lvl>
    <w:lvl w:ilvl="7" w:tplc="EBDA87AE">
      <w:numFmt w:val="decimal"/>
      <w:lvlText w:val=""/>
      <w:lvlJc w:val="left"/>
    </w:lvl>
    <w:lvl w:ilvl="8" w:tplc="BB3A5320">
      <w:numFmt w:val="decimal"/>
      <w:lvlText w:val=""/>
      <w:lvlJc w:val="left"/>
    </w:lvl>
  </w:abstractNum>
  <w:abstractNum w:abstractNumId="147" w15:restartNumberingAfterBreak="0">
    <w:nsid w:val="73CFE165"/>
    <w:multiLevelType w:val="hybridMultilevel"/>
    <w:tmpl w:val="9CB8AF92"/>
    <w:lvl w:ilvl="0" w:tplc="0E6CA0C6">
      <w:start w:val="1"/>
      <w:numFmt w:val="bullet"/>
      <w:lvlText w:val="•"/>
      <w:lvlJc w:val="left"/>
    </w:lvl>
    <w:lvl w:ilvl="1" w:tplc="769EFC9C">
      <w:numFmt w:val="decimal"/>
      <w:lvlText w:val=""/>
      <w:lvlJc w:val="left"/>
    </w:lvl>
    <w:lvl w:ilvl="2" w:tplc="9FD0918E">
      <w:numFmt w:val="decimal"/>
      <w:lvlText w:val=""/>
      <w:lvlJc w:val="left"/>
    </w:lvl>
    <w:lvl w:ilvl="3" w:tplc="62FCB426">
      <w:numFmt w:val="decimal"/>
      <w:lvlText w:val=""/>
      <w:lvlJc w:val="left"/>
    </w:lvl>
    <w:lvl w:ilvl="4" w:tplc="976CB536">
      <w:numFmt w:val="decimal"/>
      <w:lvlText w:val=""/>
      <w:lvlJc w:val="left"/>
    </w:lvl>
    <w:lvl w:ilvl="5" w:tplc="52D646D2">
      <w:numFmt w:val="decimal"/>
      <w:lvlText w:val=""/>
      <w:lvlJc w:val="left"/>
    </w:lvl>
    <w:lvl w:ilvl="6" w:tplc="49E08EDC">
      <w:numFmt w:val="decimal"/>
      <w:lvlText w:val=""/>
      <w:lvlJc w:val="left"/>
    </w:lvl>
    <w:lvl w:ilvl="7" w:tplc="23E6985A">
      <w:numFmt w:val="decimal"/>
      <w:lvlText w:val=""/>
      <w:lvlJc w:val="left"/>
    </w:lvl>
    <w:lvl w:ilvl="8" w:tplc="1D7685E8">
      <w:numFmt w:val="decimal"/>
      <w:lvlText w:val=""/>
      <w:lvlJc w:val="left"/>
    </w:lvl>
  </w:abstractNum>
  <w:abstractNum w:abstractNumId="148" w15:restartNumberingAfterBreak="0">
    <w:nsid w:val="75509D76"/>
    <w:multiLevelType w:val="hybridMultilevel"/>
    <w:tmpl w:val="8BDE6468"/>
    <w:lvl w:ilvl="0" w:tplc="6868D2A8">
      <w:start w:val="8"/>
      <w:numFmt w:val="decimal"/>
      <w:lvlText w:val="%1"/>
      <w:lvlJc w:val="left"/>
    </w:lvl>
    <w:lvl w:ilvl="1" w:tplc="FC9ED554">
      <w:numFmt w:val="decimal"/>
      <w:lvlText w:val=""/>
      <w:lvlJc w:val="left"/>
    </w:lvl>
    <w:lvl w:ilvl="2" w:tplc="7DD83BC4">
      <w:numFmt w:val="decimal"/>
      <w:lvlText w:val=""/>
      <w:lvlJc w:val="left"/>
    </w:lvl>
    <w:lvl w:ilvl="3" w:tplc="283251E0">
      <w:numFmt w:val="decimal"/>
      <w:lvlText w:val=""/>
      <w:lvlJc w:val="left"/>
    </w:lvl>
    <w:lvl w:ilvl="4" w:tplc="8D04736C">
      <w:numFmt w:val="decimal"/>
      <w:lvlText w:val=""/>
      <w:lvlJc w:val="left"/>
    </w:lvl>
    <w:lvl w:ilvl="5" w:tplc="52FE3512">
      <w:numFmt w:val="decimal"/>
      <w:lvlText w:val=""/>
      <w:lvlJc w:val="left"/>
    </w:lvl>
    <w:lvl w:ilvl="6" w:tplc="419EA2E6">
      <w:numFmt w:val="decimal"/>
      <w:lvlText w:val=""/>
      <w:lvlJc w:val="left"/>
    </w:lvl>
    <w:lvl w:ilvl="7" w:tplc="E844FC10">
      <w:numFmt w:val="decimal"/>
      <w:lvlText w:val=""/>
      <w:lvlJc w:val="left"/>
    </w:lvl>
    <w:lvl w:ilvl="8" w:tplc="986E63F6">
      <w:numFmt w:val="decimal"/>
      <w:lvlText w:val=""/>
      <w:lvlJc w:val="left"/>
    </w:lvl>
  </w:abstractNum>
  <w:abstractNum w:abstractNumId="149" w15:restartNumberingAfterBreak="0">
    <w:nsid w:val="7635AA2A"/>
    <w:multiLevelType w:val="hybridMultilevel"/>
    <w:tmpl w:val="946EABA8"/>
    <w:lvl w:ilvl="0" w:tplc="DE68C50E">
      <w:start w:val="1"/>
      <w:numFmt w:val="bullet"/>
      <w:lvlText w:val="-"/>
      <w:lvlJc w:val="left"/>
    </w:lvl>
    <w:lvl w:ilvl="1" w:tplc="2DC2CB8E">
      <w:numFmt w:val="decimal"/>
      <w:lvlText w:val=""/>
      <w:lvlJc w:val="left"/>
    </w:lvl>
    <w:lvl w:ilvl="2" w:tplc="C3C84CCC">
      <w:numFmt w:val="decimal"/>
      <w:lvlText w:val=""/>
      <w:lvlJc w:val="left"/>
    </w:lvl>
    <w:lvl w:ilvl="3" w:tplc="7F58F49E">
      <w:numFmt w:val="decimal"/>
      <w:lvlText w:val=""/>
      <w:lvlJc w:val="left"/>
    </w:lvl>
    <w:lvl w:ilvl="4" w:tplc="127CA672">
      <w:numFmt w:val="decimal"/>
      <w:lvlText w:val=""/>
      <w:lvlJc w:val="left"/>
    </w:lvl>
    <w:lvl w:ilvl="5" w:tplc="EC2E3A3C">
      <w:numFmt w:val="decimal"/>
      <w:lvlText w:val=""/>
      <w:lvlJc w:val="left"/>
    </w:lvl>
    <w:lvl w:ilvl="6" w:tplc="6BDC4600">
      <w:numFmt w:val="decimal"/>
      <w:lvlText w:val=""/>
      <w:lvlJc w:val="left"/>
    </w:lvl>
    <w:lvl w:ilvl="7" w:tplc="01AEEF1A">
      <w:numFmt w:val="decimal"/>
      <w:lvlText w:val=""/>
      <w:lvlJc w:val="left"/>
    </w:lvl>
    <w:lvl w:ilvl="8" w:tplc="4EB4E392">
      <w:numFmt w:val="decimal"/>
      <w:lvlText w:val=""/>
      <w:lvlJc w:val="left"/>
    </w:lvl>
  </w:abstractNum>
  <w:abstractNum w:abstractNumId="150" w15:restartNumberingAfterBreak="0">
    <w:nsid w:val="763B8C4E"/>
    <w:multiLevelType w:val="hybridMultilevel"/>
    <w:tmpl w:val="2D36CEAE"/>
    <w:lvl w:ilvl="0" w:tplc="655E4F66">
      <w:start w:val="1"/>
      <w:numFmt w:val="bullet"/>
      <w:lvlText w:val="•"/>
      <w:lvlJc w:val="left"/>
    </w:lvl>
    <w:lvl w:ilvl="1" w:tplc="766C68A6">
      <w:numFmt w:val="decimal"/>
      <w:lvlText w:val=""/>
      <w:lvlJc w:val="left"/>
    </w:lvl>
    <w:lvl w:ilvl="2" w:tplc="238E6AAA">
      <w:numFmt w:val="decimal"/>
      <w:lvlText w:val=""/>
      <w:lvlJc w:val="left"/>
    </w:lvl>
    <w:lvl w:ilvl="3" w:tplc="90E8AFE0">
      <w:numFmt w:val="decimal"/>
      <w:lvlText w:val=""/>
      <w:lvlJc w:val="left"/>
    </w:lvl>
    <w:lvl w:ilvl="4" w:tplc="BA087288">
      <w:numFmt w:val="decimal"/>
      <w:lvlText w:val=""/>
      <w:lvlJc w:val="left"/>
    </w:lvl>
    <w:lvl w:ilvl="5" w:tplc="6CF08B56">
      <w:numFmt w:val="decimal"/>
      <w:lvlText w:val=""/>
      <w:lvlJc w:val="left"/>
    </w:lvl>
    <w:lvl w:ilvl="6" w:tplc="C352DDC8">
      <w:numFmt w:val="decimal"/>
      <w:lvlText w:val=""/>
      <w:lvlJc w:val="left"/>
    </w:lvl>
    <w:lvl w:ilvl="7" w:tplc="EB107FEC">
      <w:numFmt w:val="decimal"/>
      <w:lvlText w:val=""/>
      <w:lvlJc w:val="left"/>
    </w:lvl>
    <w:lvl w:ilvl="8" w:tplc="05EC7912">
      <w:numFmt w:val="decimal"/>
      <w:lvlText w:val=""/>
      <w:lvlJc w:val="left"/>
    </w:lvl>
  </w:abstractNum>
  <w:abstractNum w:abstractNumId="151" w15:restartNumberingAfterBreak="0">
    <w:nsid w:val="769A091F"/>
    <w:multiLevelType w:val="hybridMultilevel"/>
    <w:tmpl w:val="A948DBDA"/>
    <w:lvl w:ilvl="0" w:tplc="C1E28ADA">
      <w:start w:val="3"/>
      <w:numFmt w:val="decimal"/>
      <w:lvlText w:val="%1."/>
      <w:lvlJc w:val="left"/>
    </w:lvl>
    <w:lvl w:ilvl="1" w:tplc="355C9BD6">
      <w:numFmt w:val="decimal"/>
      <w:lvlText w:val=""/>
      <w:lvlJc w:val="left"/>
    </w:lvl>
    <w:lvl w:ilvl="2" w:tplc="0A5A948E">
      <w:numFmt w:val="decimal"/>
      <w:lvlText w:val=""/>
      <w:lvlJc w:val="left"/>
    </w:lvl>
    <w:lvl w:ilvl="3" w:tplc="9EBAAF3A">
      <w:numFmt w:val="decimal"/>
      <w:lvlText w:val=""/>
      <w:lvlJc w:val="left"/>
    </w:lvl>
    <w:lvl w:ilvl="4" w:tplc="D6367AE6">
      <w:numFmt w:val="decimal"/>
      <w:lvlText w:val=""/>
      <w:lvlJc w:val="left"/>
    </w:lvl>
    <w:lvl w:ilvl="5" w:tplc="28C69422">
      <w:numFmt w:val="decimal"/>
      <w:lvlText w:val=""/>
      <w:lvlJc w:val="left"/>
    </w:lvl>
    <w:lvl w:ilvl="6" w:tplc="4C2C9454">
      <w:numFmt w:val="decimal"/>
      <w:lvlText w:val=""/>
      <w:lvlJc w:val="left"/>
    </w:lvl>
    <w:lvl w:ilvl="7" w:tplc="CADAA0F8">
      <w:numFmt w:val="decimal"/>
      <w:lvlText w:val=""/>
      <w:lvlJc w:val="left"/>
    </w:lvl>
    <w:lvl w:ilvl="8" w:tplc="EE642142">
      <w:numFmt w:val="decimal"/>
      <w:lvlText w:val=""/>
      <w:lvlJc w:val="left"/>
    </w:lvl>
  </w:abstractNum>
  <w:abstractNum w:abstractNumId="152" w15:restartNumberingAfterBreak="0">
    <w:nsid w:val="775BA7C1"/>
    <w:multiLevelType w:val="hybridMultilevel"/>
    <w:tmpl w:val="6D084124"/>
    <w:lvl w:ilvl="0" w:tplc="596AB82C">
      <w:start w:val="1"/>
      <w:numFmt w:val="bullet"/>
      <w:lvlText w:val="-"/>
      <w:lvlJc w:val="left"/>
    </w:lvl>
    <w:lvl w:ilvl="1" w:tplc="1D1AD744">
      <w:numFmt w:val="decimal"/>
      <w:lvlText w:val=""/>
      <w:lvlJc w:val="left"/>
    </w:lvl>
    <w:lvl w:ilvl="2" w:tplc="EDE87E5A">
      <w:numFmt w:val="decimal"/>
      <w:lvlText w:val=""/>
      <w:lvlJc w:val="left"/>
    </w:lvl>
    <w:lvl w:ilvl="3" w:tplc="CDEA293E">
      <w:numFmt w:val="decimal"/>
      <w:lvlText w:val=""/>
      <w:lvlJc w:val="left"/>
    </w:lvl>
    <w:lvl w:ilvl="4" w:tplc="B48CF458">
      <w:numFmt w:val="decimal"/>
      <w:lvlText w:val=""/>
      <w:lvlJc w:val="left"/>
    </w:lvl>
    <w:lvl w:ilvl="5" w:tplc="8D707972">
      <w:numFmt w:val="decimal"/>
      <w:lvlText w:val=""/>
      <w:lvlJc w:val="left"/>
    </w:lvl>
    <w:lvl w:ilvl="6" w:tplc="68C83F0E">
      <w:numFmt w:val="decimal"/>
      <w:lvlText w:val=""/>
      <w:lvlJc w:val="left"/>
    </w:lvl>
    <w:lvl w:ilvl="7" w:tplc="4BA0B690">
      <w:numFmt w:val="decimal"/>
      <w:lvlText w:val=""/>
      <w:lvlJc w:val="left"/>
    </w:lvl>
    <w:lvl w:ilvl="8" w:tplc="38602A94">
      <w:numFmt w:val="decimal"/>
      <w:lvlText w:val=""/>
      <w:lvlJc w:val="left"/>
    </w:lvl>
  </w:abstractNum>
  <w:abstractNum w:abstractNumId="153" w15:restartNumberingAfterBreak="0">
    <w:nsid w:val="777A4EAA"/>
    <w:multiLevelType w:val="hybridMultilevel"/>
    <w:tmpl w:val="B4F00A92"/>
    <w:lvl w:ilvl="0" w:tplc="E348C8D8">
      <w:start w:val="1"/>
      <w:numFmt w:val="bullet"/>
      <w:lvlText w:val="-"/>
      <w:lvlJc w:val="left"/>
    </w:lvl>
    <w:lvl w:ilvl="1" w:tplc="938CC506">
      <w:numFmt w:val="decimal"/>
      <w:lvlText w:val=""/>
      <w:lvlJc w:val="left"/>
    </w:lvl>
    <w:lvl w:ilvl="2" w:tplc="0126830E">
      <w:numFmt w:val="decimal"/>
      <w:lvlText w:val=""/>
      <w:lvlJc w:val="left"/>
    </w:lvl>
    <w:lvl w:ilvl="3" w:tplc="51F82EA8">
      <w:numFmt w:val="decimal"/>
      <w:lvlText w:val=""/>
      <w:lvlJc w:val="left"/>
    </w:lvl>
    <w:lvl w:ilvl="4" w:tplc="701C5A9A">
      <w:numFmt w:val="decimal"/>
      <w:lvlText w:val=""/>
      <w:lvlJc w:val="left"/>
    </w:lvl>
    <w:lvl w:ilvl="5" w:tplc="5B2AB878">
      <w:numFmt w:val="decimal"/>
      <w:lvlText w:val=""/>
      <w:lvlJc w:val="left"/>
    </w:lvl>
    <w:lvl w:ilvl="6" w:tplc="5D82C48A">
      <w:numFmt w:val="decimal"/>
      <w:lvlText w:val=""/>
      <w:lvlJc w:val="left"/>
    </w:lvl>
    <w:lvl w:ilvl="7" w:tplc="9242683A">
      <w:numFmt w:val="decimal"/>
      <w:lvlText w:val=""/>
      <w:lvlJc w:val="left"/>
    </w:lvl>
    <w:lvl w:ilvl="8" w:tplc="DFCC4AB2">
      <w:numFmt w:val="decimal"/>
      <w:lvlText w:val=""/>
      <w:lvlJc w:val="left"/>
    </w:lvl>
  </w:abstractNum>
  <w:abstractNum w:abstractNumId="154" w15:restartNumberingAfterBreak="0">
    <w:nsid w:val="77C9FD68"/>
    <w:multiLevelType w:val="hybridMultilevel"/>
    <w:tmpl w:val="F0CAFCE8"/>
    <w:lvl w:ilvl="0" w:tplc="0FD0F70E">
      <w:start w:val="1"/>
      <w:numFmt w:val="bullet"/>
      <w:lvlText w:val="-"/>
      <w:lvlJc w:val="left"/>
    </w:lvl>
    <w:lvl w:ilvl="1" w:tplc="85604AA8">
      <w:numFmt w:val="decimal"/>
      <w:lvlText w:val=""/>
      <w:lvlJc w:val="left"/>
    </w:lvl>
    <w:lvl w:ilvl="2" w:tplc="83F25E54">
      <w:numFmt w:val="decimal"/>
      <w:lvlText w:val=""/>
      <w:lvlJc w:val="left"/>
    </w:lvl>
    <w:lvl w:ilvl="3" w:tplc="18B09F1A">
      <w:numFmt w:val="decimal"/>
      <w:lvlText w:val=""/>
      <w:lvlJc w:val="left"/>
    </w:lvl>
    <w:lvl w:ilvl="4" w:tplc="491C29BE">
      <w:numFmt w:val="decimal"/>
      <w:lvlText w:val=""/>
      <w:lvlJc w:val="left"/>
    </w:lvl>
    <w:lvl w:ilvl="5" w:tplc="D19A98F0">
      <w:numFmt w:val="decimal"/>
      <w:lvlText w:val=""/>
      <w:lvlJc w:val="left"/>
    </w:lvl>
    <w:lvl w:ilvl="6" w:tplc="D2E07EE4">
      <w:numFmt w:val="decimal"/>
      <w:lvlText w:val=""/>
      <w:lvlJc w:val="left"/>
    </w:lvl>
    <w:lvl w:ilvl="7" w:tplc="8612C920">
      <w:numFmt w:val="decimal"/>
      <w:lvlText w:val=""/>
      <w:lvlJc w:val="left"/>
    </w:lvl>
    <w:lvl w:ilvl="8" w:tplc="87B22D6E">
      <w:numFmt w:val="decimal"/>
      <w:lvlText w:val=""/>
      <w:lvlJc w:val="left"/>
    </w:lvl>
  </w:abstractNum>
  <w:abstractNum w:abstractNumId="155" w15:restartNumberingAfterBreak="0">
    <w:nsid w:val="7835626C"/>
    <w:multiLevelType w:val="hybridMultilevel"/>
    <w:tmpl w:val="C4B87450"/>
    <w:lvl w:ilvl="0" w:tplc="9140D64E">
      <w:start w:val="1"/>
      <w:numFmt w:val="bullet"/>
      <w:lvlText w:val="•"/>
      <w:lvlJc w:val="left"/>
    </w:lvl>
    <w:lvl w:ilvl="1" w:tplc="05CCC5EA">
      <w:numFmt w:val="decimal"/>
      <w:lvlText w:val=""/>
      <w:lvlJc w:val="left"/>
    </w:lvl>
    <w:lvl w:ilvl="2" w:tplc="4B7AED2A">
      <w:numFmt w:val="decimal"/>
      <w:lvlText w:val=""/>
      <w:lvlJc w:val="left"/>
    </w:lvl>
    <w:lvl w:ilvl="3" w:tplc="F8C897CC">
      <w:numFmt w:val="decimal"/>
      <w:lvlText w:val=""/>
      <w:lvlJc w:val="left"/>
    </w:lvl>
    <w:lvl w:ilvl="4" w:tplc="D5E432FA">
      <w:numFmt w:val="decimal"/>
      <w:lvlText w:val=""/>
      <w:lvlJc w:val="left"/>
    </w:lvl>
    <w:lvl w:ilvl="5" w:tplc="1362178A">
      <w:numFmt w:val="decimal"/>
      <w:lvlText w:val=""/>
      <w:lvlJc w:val="left"/>
    </w:lvl>
    <w:lvl w:ilvl="6" w:tplc="61E05CA6">
      <w:numFmt w:val="decimal"/>
      <w:lvlText w:val=""/>
      <w:lvlJc w:val="left"/>
    </w:lvl>
    <w:lvl w:ilvl="7" w:tplc="E75E8E34">
      <w:numFmt w:val="decimal"/>
      <w:lvlText w:val=""/>
      <w:lvlJc w:val="left"/>
    </w:lvl>
    <w:lvl w:ilvl="8" w:tplc="ECDA0EC4">
      <w:numFmt w:val="decimal"/>
      <w:lvlText w:val=""/>
      <w:lvlJc w:val="left"/>
    </w:lvl>
  </w:abstractNum>
  <w:abstractNum w:abstractNumId="156" w15:restartNumberingAfterBreak="0">
    <w:nsid w:val="7975E8EE"/>
    <w:multiLevelType w:val="hybridMultilevel"/>
    <w:tmpl w:val="E900308E"/>
    <w:lvl w:ilvl="0" w:tplc="2EACFC92">
      <w:start w:val="6"/>
      <w:numFmt w:val="decimal"/>
      <w:lvlText w:val="%1."/>
      <w:lvlJc w:val="left"/>
    </w:lvl>
    <w:lvl w:ilvl="1" w:tplc="0C325910">
      <w:numFmt w:val="decimal"/>
      <w:lvlText w:val=""/>
      <w:lvlJc w:val="left"/>
    </w:lvl>
    <w:lvl w:ilvl="2" w:tplc="188ABAB2">
      <w:numFmt w:val="decimal"/>
      <w:lvlText w:val=""/>
      <w:lvlJc w:val="left"/>
    </w:lvl>
    <w:lvl w:ilvl="3" w:tplc="B2781A88">
      <w:numFmt w:val="decimal"/>
      <w:lvlText w:val=""/>
      <w:lvlJc w:val="left"/>
    </w:lvl>
    <w:lvl w:ilvl="4" w:tplc="160ABF48">
      <w:numFmt w:val="decimal"/>
      <w:lvlText w:val=""/>
      <w:lvlJc w:val="left"/>
    </w:lvl>
    <w:lvl w:ilvl="5" w:tplc="D4E88754">
      <w:numFmt w:val="decimal"/>
      <w:lvlText w:val=""/>
      <w:lvlJc w:val="left"/>
    </w:lvl>
    <w:lvl w:ilvl="6" w:tplc="19147DA2">
      <w:numFmt w:val="decimal"/>
      <w:lvlText w:val=""/>
      <w:lvlJc w:val="left"/>
    </w:lvl>
    <w:lvl w:ilvl="7" w:tplc="56B6D4AE">
      <w:numFmt w:val="decimal"/>
      <w:lvlText w:val=""/>
      <w:lvlJc w:val="left"/>
    </w:lvl>
    <w:lvl w:ilvl="8" w:tplc="C83887A0">
      <w:numFmt w:val="decimal"/>
      <w:lvlText w:val=""/>
      <w:lvlJc w:val="left"/>
    </w:lvl>
  </w:abstractNum>
  <w:abstractNum w:abstractNumId="157" w15:restartNumberingAfterBreak="0">
    <w:nsid w:val="7993B662"/>
    <w:multiLevelType w:val="hybridMultilevel"/>
    <w:tmpl w:val="4B406D42"/>
    <w:lvl w:ilvl="0" w:tplc="DAC08232">
      <w:start w:val="1"/>
      <w:numFmt w:val="bullet"/>
      <w:lvlText w:val="-"/>
      <w:lvlJc w:val="left"/>
    </w:lvl>
    <w:lvl w:ilvl="1" w:tplc="3056BBAC">
      <w:numFmt w:val="decimal"/>
      <w:lvlText w:val=""/>
      <w:lvlJc w:val="left"/>
    </w:lvl>
    <w:lvl w:ilvl="2" w:tplc="4A947E90">
      <w:numFmt w:val="decimal"/>
      <w:lvlText w:val=""/>
      <w:lvlJc w:val="left"/>
    </w:lvl>
    <w:lvl w:ilvl="3" w:tplc="ED42C116">
      <w:numFmt w:val="decimal"/>
      <w:lvlText w:val=""/>
      <w:lvlJc w:val="left"/>
    </w:lvl>
    <w:lvl w:ilvl="4" w:tplc="20BC47D8">
      <w:numFmt w:val="decimal"/>
      <w:lvlText w:val=""/>
      <w:lvlJc w:val="left"/>
    </w:lvl>
    <w:lvl w:ilvl="5" w:tplc="7D0EEE0C">
      <w:numFmt w:val="decimal"/>
      <w:lvlText w:val=""/>
      <w:lvlJc w:val="left"/>
    </w:lvl>
    <w:lvl w:ilvl="6" w:tplc="FE50E98C">
      <w:numFmt w:val="decimal"/>
      <w:lvlText w:val=""/>
      <w:lvlJc w:val="left"/>
    </w:lvl>
    <w:lvl w:ilvl="7" w:tplc="5142CBE0">
      <w:numFmt w:val="decimal"/>
      <w:lvlText w:val=""/>
      <w:lvlJc w:val="left"/>
    </w:lvl>
    <w:lvl w:ilvl="8" w:tplc="F2706130">
      <w:numFmt w:val="decimal"/>
      <w:lvlText w:val=""/>
      <w:lvlJc w:val="left"/>
    </w:lvl>
  </w:abstractNum>
  <w:abstractNum w:abstractNumId="158" w15:restartNumberingAfterBreak="0">
    <w:nsid w:val="79F0D62F"/>
    <w:multiLevelType w:val="hybridMultilevel"/>
    <w:tmpl w:val="D6FE527E"/>
    <w:lvl w:ilvl="0" w:tplc="0AC807AA">
      <w:start w:val="5"/>
      <w:numFmt w:val="decimal"/>
      <w:lvlText w:val="%1."/>
      <w:lvlJc w:val="left"/>
    </w:lvl>
    <w:lvl w:ilvl="1" w:tplc="79788938">
      <w:numFmt w:val="decimal"/>
      <w:lvlText w:val=""/>
      <w:lvlJc w:val="left"/>
    </w:lvl>
    <w:lvl w:ilvl="2" w:tplc="9A8433B8">
      <w:numFmt w:val="decimal"/>
      <w:lvlText w:val=""/>
      <w:lvlJc w:val="left"/>
    </w:lvl>
    <w:lvl w:ilvl="3" w:tplc="A3928888">
      <w:numFmt w:val="decimal"/>
      <w:lvlText w:val=""/>
      <w:lvlJc w:val="left"/>
    </w:lvl>
    <w:lvl w:ilvl="4" w:tplc="5F0CD224">
      <w:numFmt w:val="decimal"/>
      <w:lvlText w:val=""/>
      <w:lvlJc w:val="left"/>
    </w:lvl>
    <w:lvl w:ilvl="5" w:tplc="53BCCB20">
      <w:numFmt w:val="decimal"/>
      <w:lvlText w:val=""/>
      <w:lvlJc w:val="left"/>
    </w:lvl>
    <w:lvl w:ilvl="6" w:tplc="132A6EDC">
      <w:numFmt w:val="decimal"/>
      <w:lvlText w:val=""/>
      <w:lvlJc w:val="left"/>
    </w:lvl>
    <w:lvl w:ilvl="7" w:tplc="71D0A51E">
      <w:numFmt w:val="decimal"/>
      <w:lvlText w:val=""/>
      <w:lvlJc w:val="left"/>
    </w:lvl>
    <w:lvl w:ilvl="8" w:tplc="D80E0E1C">
      <w:numFmt w:val="decimal"/>
      <w:lvlText w:val=""/>
      <w:lvlJc w:val="left"/>
    </w:lvl>
  </w:abstractNum>
  <w:abstractNum w:abstractNumId="159" w15:restartNumberingAfterBreak="0">
    <w:nsid w:val="7B541FAB"/>
    <w:multiLevelType w:val="hybridMultilevel"/>
    <w:tmpl w:val="9D5E8902"/>
    <w:lvl w:ilvl="0" w:tplc="8B56D1E4">
      <w:start w:val="4"/>
      <w:numFmt w:val="decimal"/>
      <w:lvlText w:val="%1"/>
      <w:lvlJc w:val="left"/>
    </w:lvl>
    <w:lvl w:ilvl="1" w:tplc="C070305C">
      <w:numFmt w:val="decimal"/>
      <w:lvlText w:val=""/>
      <w:lvlJc w:val="left"/>
    </w:lvl>
    <w:lvl w:ilvl="2" w:tplc="8DCC4EEA">
      <w:numFmt w:val="decimal"/>
      <w:lvlText w:val=""/>
      <w:lvlJc w:val="left"/>
    </w:lvl>
    <w:lvl w:ilvl="3" w:tplc="CDAA93F6">
      <w:numFmt w:val="decimal"/>
      <w:lvlText w:val=""/>
      <w:lvlJc w:val="left"/>
    </w:lvl>
    <w:lvl w:ilvl="4" w:tplc="BEF2BBAA">
      <w:numFmt w:val="decimal"/>
      <w:lvlText w:val=""/>
      <w:lvlJc w:val="left"/>
    </w:lvl>
    <w:lvl w:ilvl="5" w:tplc="0BF4DD7A">
      <w:numFmt w:val="decimal"/>
      <w:lvlText w:val=""/>
      <w:lvlJc w:val="left"/>
    </w:lvl>
    <w:lvl w:ilvl="6" w:tplc="3CD28F58">
      <w:numFmt w:val="decimal"/>
      <w:lvlText w:val=""/>
      <w:lvlJc w:val="left"/>
    </w:lvl>
    <w:lvl w:ilvl="7" w:tplc="87E01AA0">
      <w:numFmt w:val="decimal"/>
      <w:lvlText w:val=""/>
      <w:lvlJc w:val="left"/>
    </w:lvl>
    <w:lvl w:ilvl="8" w:tplc="D626FC70">
      <w:numFmt w:val="decimal"/>
      <w:lvlText w:val=""/>
      <w:lvlJc w:val="left"/>
    </w:lvl>
  </w:abstractNum>
  <w:abstractNum w:abstractNumId="160" w15:restartNumberingAfterBreak="0">
    <w:nsid w:val="7BCFBAFC"/>
    <w:multiLevelType w:val="hybridMultilevel"/>
    <w:tmpl w:val="7996F060"/>
    <w:lvl w:ilvl="0" w:tplc="4670C7F2">
      <w:start w:val="1"/>
      <w:numFmt w:val="bullet"/>
      <w:lvlText w:val="•"/>
      <w:lvlJc w:val="left"/>
    </w:lvl>
    <w:lvl w:ilvl="1" w:tplc="3C362E4A">
      <w:numFmt w:val="decimal"/>
      <w:lvlText w:val=""/>
      <w:lvlJc w:val="left"/>
    </w:lvl>
    <w:lvl w:ilvl="2" w:tplc="2A7634B6">
      <w:numFmt w:val="decimal"/>
      <w:lvlText w:val=""/>
      <w:lvlJc w:val="left"/>
    </w:lvl>
    <w:lvl w:ilvl="3" w:tplc="849CB28A">
      <w:numFmt w:val="decimal"/>
      <w:lvlText w:val=""/>
      <w:lvlJc w:val="left"/>
    </w:lvl>
    <w:lvl w:ilvl="4" w:tplc="FA2C0912">
      <w:numFmt w:val="decimal"/>
      <w:lvlText w:val=""/>
      <w:lvlJc w:val="left"/>
    </w:lvl>
    <w:lvl w:ilvl="5" w:tplc="7C427FCC">
      <w:numFmt w:val="decimal"/>
      <w:lvlText w:val=""/>
      <w:lvlJc w:val="left"/>
    </w:lvl>
    <w:lvl w:ilvl="6" w:tplc="1D5CB124">
      <w:numFmt w:val="decimal"/>
      <w:lvlText w:val=""/>
      <w:lvlJc w:val="left"/>
    </w:lvl>
    <w:lvl w:ilvl="7" w:tplc="37981ED0">
      <w:numFmt w:val="decimal"/>
      <w:lvlText w:val=""/>
      <w:lvlJc w:val="left"/>
    </w:lvl>
    <w:lvl w:ilvl="8" w:tplc="5B30C898">
      <w:numFmt w:val="decimal"/>
      <w:lvlText w:val=""/>
      <w:lvlJc w:val="left"/>
    </w:lvl>
  </w:abstractNum>
  <w:abstractNum w:abstractNumId="161" w15:restartNumberingAfterBreak="0">
    <w:nsid w:val="7F618FCD"/>
    <w:multiLevelType w:val="hybridMultilevel"/>
    <w:tmpl w:val="029C8BBC"/>
    <w:lvl w:ilvl="0" w:tplc="29027E18">
      <w:start w:val="1"/>
      <w:numFmt w:val="bullet"/>
      <w:lvlText w:val="-"/>
      <w:lvlJc w:val="left"/>
    </w:lvl>
    <w:lvl w:ilvl="1" w:tplc="EF9E2852">
      <w:numFmt w:val="decimal"/>
      <w:lvlText w:val=""/>
      <w:lvlJc w:val="left"/>
    </w:lvl>
    <w:lvl w:ilvl="2" w:tplc="14267D58">
      <w:numFmt w:val="decimal"/>
      <w:lvlText w:val=""/>
      <w:lvlJc w:val="left"/>
    </w:lvl>
    <w:lvl w:ilvl="3" w:tplc="178012B4">
      <w:numFmt w:val="decimal"/>
      <w:lvlText w:val=""/>
      <w:lvlJc w:val="left"/>
    </w:lvl>
    <w:lvl w:ilvl="4" w:tplc="0956AD52">
      <w:numFmt w:val="decimal"/>
      <w:lvlText w:val=""/>
      <w:lvlJc w:val="left"/>
    </w:lvl>
    <w:lvl w:ilvl="5" w:tplc="9F02AB62">
      <w:numFmt w:val="decimal"/>
      <w:lvlText w:val=""/>
      <w:lvlJc w:val="left"/>
    </w:lvl>
    <w:lvl w:ilvl="6" w:tplc="52FAB186">
      <w:numFmt w:val="decimal"/>
      <w:lvlText w:val=""/>
      <w:lvlJc w:val="left"/>
    </w:lvl>
    <w:lvl w:ilvl="7" w:tplc="D4F437BE">
      <w:numFmt w:val="decimal"/>
      <w:lvlText w:val=""/>
      <w:lvlJc w:val="left"/>
    </w:lvl>
    <w:lvl w:ilvl="8" w:tplc="D97E4028">
      <w:numFmt w:val="decimal"/>
      <w:lvlText w:val=""/>
      <w:lvlJc w:val="left"/>
    </w:lvl>
  </w:abstractNum>
  <w:abstractNum w:abstractNumId="162" w15:restartNumberingAfterBreak="0">
    <w:nsid w:val="7F65FD16"/>
    <w:multiLevelType w:val="hybridMultilevel"/>
    <w:tmpl w:val="1652AE06"/>
    <w:lvl w:ilvl="0" w:tplc="89EC92AE">
      <w:start w:val="1"/>
      <w:numFmt w:val="bullet"/>
      <w:lvlText w:val="-"/>
      <w:lvlJc w:val="left"/>
    </w:lvl>
    <w:lvl w:ilvl="1" w:tplc="85047E8E">
      <w:numFmt w:val="decimal"/>
      <w:lvlText w:val=""/>
      <w:lvlJc w:val="left"/>
    </w:lvl>
    <w:lvl w:ilvl="2" w:tplc="AA90CF60">
      <w:numFmt w:val="decimal"/>
      <w:lvlText w:val=""/>
      <w:lvlJc w:val="left"/>
    </w:lvl>
    <w:lvl w:ilvl="3" w:tplc="44D059D6">
      <w:numFmt w:val="decimal"/>
      <w:lvlText w:val=""/>
      <w:lvlJc w:val="left"/>
    </w:lvl>
    <w:lvl w:ilvl="4" w:tplc="FB8E2EE2">
      <w:numFmt w:val="decimal"/>
      <w:lvlText w:val=""/>
      <w:lvlJc w:val="left"/>
    </w:lvl>
    <w:lvl w:ilvl="5" w:tplc="E294E5A4">
      <w:numFmt w:val="decimal"/>
      <w:lvlText w:val=""/>
      <w:lvlJc w:val="left"/>
    </w:lvl>
    <w:lvl w:ilvl="6" w:tplc="7B04EE38">
      <w:numFmt w:val="decimal"/>
      <w:lvlText w:val=""/>
      <w:lvlJc w:val="left"/>
    </w:lvl>
    <w:lvl w:ilvl="7" w:tplc="6AAC9FBA">
      <w:numFmt w:val="decimal"/>
      <w:lvlText w:val=""/>
      <w:lvlJc w:val="left"/>
    </w:lvl>
    <w:lvl w:ilvl="8" w:tplc="49ACA02C">
      <w:numFmt w:val="decimal"/>
      <w:lvlText w:val=""/>
      <w:lvlJc w:val="left"/>
    </w:lvl>
  </w:abstractNum>
  <w:num w:numId="1" w16cid:durableId="292099607">
    <w:abstractNumId w:val="92"/>
  </w:num>
  <w:num w:numId="2" w16cid:durableId="875044595">
    <w:abstractNumId w:val="99"/>
  </w:num>
  <w:num w:numId="3" w16cid:durableId="2140687655">
    <w:abstractNumId w:val="68"/>
  </w:num>
  <w:num w:numId="4" w16cid:durableId="96171220">
    <w:abstractNumId w:val="47"/>
  </w:num>
  <w:num w:numId="5" w16cid:durableId="1039621917">
    <w:abstractNumId w:val="43"/>
  </w:num>
  <w:num w:numId="6" w16cid:durableId="556865823">
    <w:abstractNumId w:val="116"/>
  </w:num>
  <w:num w:numId="7" w16cid:durableId="1881823738">
    <w:abstractNumId w:val="129"/>
  </w:num>
  <w:num w:numId="8" w16cid:durableId="351685302">
    <w:abstractNumId w:val="110"/>
  </w:num>
  <w:num w:numId="9" w16cid:durableId="1577979482">
    <w:abstractNumId w:val="16"/>
  </w:num>
  <w:num w:numId="10" w16cid:durableId="1242329864">
    <w:abstractNumId w:val="5"/>
  </w:num>
  <w:num w:numId="11" w16cid:durableId="1094324248">
    <w:abstractNumId w:val="10"/>
  </w:num>
  <w:num w:numId="12" w16cid:durableId="162862708">
    <w:abstractNumId w:val="111"/>
  </w:num>
  <w:num w:numId="13" w16cid:durableId="51925483">
    <w:abstractNumId w:val="22"/>
  </w:num>
  <w:num w:numId="14" w16cid:durableId="2014915415">
    <w:abstractNumId w:val="93"/>
  </w:num>
  <w:num w:numId="15" w16cid:durableId="1963805380">
    <w:abstractNumId w:val="112"/>
  </w:num>
  <w:num w:numId="16" w16cid:durableId="174423920">
    <w:abstractNumId w:val="78"/>
  </w:num>
  <w:num w:numId="17" w16cid:durableId="1226381741">
    <w:abstractNumId w:val="0"/>
  </w:num>
  <w:num w:numId="18" w16cid:durableId="819998346">
    <w:abstractNumId w:val="1"/>
  </w:num>
  <w:num w:numId="19" w16cid:durableId="586616414">
    <w:abstractNumId w:val="36"/>
  </w:num>
  <w:num w:numId="20" w16cid:durableId="1290745856">
    <w:abstractNumId w:val="34"/>
  </w:num>
  <w:num w:numId="21" w16cid:durableId="465858644">
    <w:abstractNumId w:val="104"/>
  </w:num>
  <w:num w:numId="22" w16cid:durableId="88351122">
    <w:abstractNumId w:val="136"/>
  </w:num>
  <w:num w:numId="23" w16cid:durableId="141434000">
    <w:abstractNumId w:val="19"/>
  </w:num>
  <w:num w:numId="24" w16cid:durableId="2127848428">
    <w:abstractNumId w:val="41"/>
  </w:num>
  <w:num w:numId="25" w16cid:durableId="302927575">
    <w:abstractNumId w:val="107"/>
  </w:num>
  <w:num w:numId="26" w16cid:durableId="1143809780">
    <w:abstractNumId w:val="142"/>
  </w:num>
  <w:num w:numId="27" w16cid:durableId="218174371">
    <w:abstractNumId w:val="102"/>
  </w:num>
  <w:num w:numId="28" w16cid:durableId="142165424">
    <w:abstractNumId w:val="37"/>
  </w:num>
  <w:num w:numId="29" w16cid:durableId="551697039">
    <w:abstractNumId w:val="144"/>
  </w:num>
  <w:num w:numId="30" w16cid:durableId="942615718">
    <w:abstractNumId w:val="21"/>
  </w:num>
  <w:num w:numId="31" w16cid:durableId="85811690">
    <w:abstractNumId w:val="17"/>
  </w:num>
  <w:num w:numId="32" w16cid:durableId="154300960">
    <w:abstractNumId w:val="64"/>
  </w:num>
  <w:num w:numId="33" w16cid:durableId="2128035840">
    <w:abstractNumId w:val="133"/>
  </w:num>
  <w:num w:numId="34" w16cid:durableId="57637551">
    <w:abstractNumId w:val="108"/>
  </w:num>
  <w:num w:numId="35" w16cid:durableId="1645239584">
    <w:abstractNumId w:val="146"/>
  </w:num>
  <w:num w:numId="36" w16cid:durableId="1853446287">
    <w:abstractNumId w:val="24"/>
  </w:num>
  <w:num w:numId="37" w16cid:durableId="465777370">
    <w:abstractNumId w:val="46"/>
  </w:num>
  <w:num w:numId="38" w16cid:durableId="122383921">
    <w:abstractNumId w:val="114"/>
  </w:num>
  <w:num w:numId="39" w16cid:durableId="255334207">
    <w:abstractNumId w:val="139"/>
  </w:num>
  <w:num w:numId="40" w16cid:durableId="1874421660">
    <w:abstractNumId w:val="71"/>
  </w:num>
  <w:num w:numId="41" w16cid:durableId="270362670">
    <w:abstractNumId w:val="118"/>
  </w:num>
  <w:num w:numId="42" w16cid:durableId="1892569318">
    <w:abstractNumId w:val="152"/>
  </w:num>
  <w:num w:numId="43" w16cid:durableId="1433161528">
    <w:abstractNumId w:val="30"/>
  </w:num>
  <w:num w:numId="44" w16cid:durableId="1825583058">
    <w:abstractNumId w:val="151"/>
  </w:num>
  <w:num w:numId="45" w16cid:durableId="1331103145">
    <w:abstractNumId w:val="72"/>
  </w:num>
  <w:num w:numId="46" w16cid:durableId="1705516636">
    <w:abstractNumId w:val="153"/>
  </w:num>
  <w:num w:numId="47" w16cid:durableId="1570847810">
    <w:abstractNumId w:val="63"/>
  </w:num>
  <w:num w:numId="48" w16cid:durableId="1789619162">
    <w:abstractNumId w:val="73"/>
  </w:num>
  <w:num w:numId="49" w16cid:durableId="1719206160">
    <w:abstractNumId w:val="155"/>
  </w:num>
  <w:num w:numId="50" w16cid:durableId="1582060896">
    <w:abstractNumId w:val="128"/>
  </w:num>
  <w:num w:numId="51" w16cid:durableId="385034666">
    <w:abstractNumId w:val="131"/>
  </w:num>
  <w:num w:numId="52" w16cid:durableId="483819241">
    <w:abstractNumId w:val="84"/>
  </w:num>
  <w:num w:numId="53" w16cid:durableId="343825327">
    <w:abstractNumId w:val="105"/>
  </w:num>
  <w:num w:numId="54" w16cid:durableId="493104296">
    <w:abstractNumId w:val="162"/>
  </w:num>
  <w:num w:numId="55" w16cid:durableId="1732149161">
    <w:abstractNumId w:val="154"/>
  </w:num>
  <w:num w:numId="56" w16cid:durableId="1216502421">
    <w:abstractNumId w:val="38"/>
  </w:num>
  <w:num w:numId="57" w16cid:durableId="1254507274">
    <w:abstractNumId w:val="141"/>
  </w:num>
  <w:num w:numId="58" w16cid:durableId="510993842">
    <w:abstractNumId w:val="82"/>
  </w:num>
  <w:num w:numId="59" w16cid:durableId="1507132366">
    <w:abstractNumId w:val="97"/>
  </w:num>
  <w:num w:numId="60" w16cid:durableId="561986588">
    <w:abstractNumId w:val="119"/>
  </w:num>
  <w:num w:numId="61" w16cid:durableId="937643288">
    <w:abstractNumId w:val="124"/>
  </w:num>
  <w:num w:numId="62" w16cid:durableId="1651401059">
    <w:abstractNumId w:val="126"/>
  </w:num>
  <w:num w:numId="63" w16cid:durableId="1617373338">
    <w:abstractNumId w:val="35"/>
  </w:num>
  <w:num w:numId="64" w16cid:durableId="1456023567">
    <w:abstractNumId w:val="89"/>
  </w:num>
  <w:num w:numId="65" w16cid:durableId="2089451250">
    <w:abstractNumId w:val="58"/>
  </w:num>
  <w:num w:numId="66" w16cid:durableId="1504466977">
    <w:abstractNumId w:val="18"/>
  </w:num>
  <w:num w:numId="67" w16cid:durableId="726103089">
    <w:abstractNumId w:val="127"/>
  </w:num>
  <w:num w:numId="68" w16cid:durableId="1486509666">
    <w:abstractNumId w:val="137"/>
  </w:num>
  <w:num w:numId="69" w16cid:durableId="887303345">
    <w:abstractNumId w:val="140"/>
  </w:num>
  <w:num w:numId="70" w16cid:durableId="952130519">
    <w:abstractNumId w:val="106"/>
  </w:num>
  <w:num w:numId="71" w16cid:durableId="1469037">
    <w:abstractNumId w:val="50"/>
  </w:num>
  <w:num w:numId="72" w16cid:durableId="747387400">
    <w:abstractNumId w:val="91"/>
  </w:num>
  <w:num w:numId="73" w16cid:durableId="1953129593">
    <w:abstractNumId w:val="86"/>
  </w:num>
  <w:num w:numId="74" w16cid:durableId="890118871">
    <w:abstractNumId w:val="100"/>
  </w:num>
  <w:num w:numId="75" w16cid:durableId="1447311727">
    <w:abstractNumId w:val="70"/>
  </w:num>
  <w:num w:numId="76" w16cid:durableId="313879674">
    <w:abstractNumId w:val="15"/>
  </w:num>
  <w:num w:numId="77" w16cid:durableId="1340160372">
    <w:abstractNumId w:val="80"/>
  </w:num>
  <w:num w:numId="78" w16cid:durableId="1568494896">
    <w:abstractNumId w:val="6"/>
  </w:num>
  <w:num w:numId="79" w16cid:durableId="1817599632">
    <w:abstractNumId w:val="113"/>
  </w:num>
  <w:num w:numId="80" w16cid:durableId="293365833">
    <w:abstractNumId w:val="67"/>
  </w:num>
  <w:num w:numId="81" w16cid:durableId="2087729296">
    <w:abstractNumId w:val="134"/>
  </w:num>
  <w:num w:numId="82" w16cid:durableId="428166155">
    <w:abstractNumId w:val="66"/>
  </w:num>
  <w:num w:numId="83" w16cid:durableId="141847985">
    <w:abstractNumId w:val="13"/>
  </w:num>
  <w:num w:numId="84" w16cid:durableId="2086101176">
    <w:abstractNumId w:val="62"/>
  </w:num>
  <w:num w:numId="85" w16cid:durableId="1334721658">
    <w:abstractNumId w:val="65"/>
  </w:num>
  <w:num w:numId="86" w16cid:durableId="1509100110">
    <w:abstractNumId w:val="7"/>
  </w:num>
  <w:num w:numId="87" w16cid:durableId="2063864202">
    <w:abstractNumId w:val="132"/>
  </w:num>
  <w:num w:numId="88" w16cid:durableId="185408981">
    <w:abstractNumId w:val="45"/>
  </w:num>
  <w:num w:numId="89" w16cid:durableId="952856642">
    <w:abstractNumId w:val="96"/>
  </w:num>
  <w:num w:numId="90" w16cid:durableId="1762489124">
    <w:abstractNumId w:val="54"/>
  </w:num>
  <w:num w:numId="91" w16cid:durableId="193085162">
    <w:abstractNumId w:val="14"/>
  </w:num>
  <w:num w:numId="92" w16cid:durableId="1687437690">
    <w:abstractNumId w:val="51"/>
  </w:num>
  <w:num w:numId="93" w16cid:durableId="837037193">
    <w:abstractNumId w:val="32"/>
  </w:num>
  <w:num w:numId="94" w16cid:durableId="768625112">
    <w:abstractNumId w:val="49"/>
  </w:num>
  <w:num w:numId="95" w16cid:durableId="919750692">
    <w:abstractNumId w:val="3"/>
  </w:num>
  <w:num w:numId="96" w16cid:durableId="1118255570">
    <w:abstractNumId w:val="115"/>
  </w:num>
  <w:num w:numId="97" w16cid:durableId="2098671303">
    <w:abstractNumId w:val="79"/>
  </w:num>
  <w:num w:numId="98" w16cid:durableId="986056652">
    <w:abstractNumId w:val="130"/>
  </w:num>
  <w:num w:numId="99" w16cid:durableId="1577089504">
    <w:abstractNumId w:val="81"/>
  </w:num>
  <w:num w:numId="100" w16cid:durableId="1261987535">
    <w:abstractNumId w:val="53"/>
  </w:num>
  <w:num w:numId="101" w16cid:durableId="1336418302">
    <w:abstractNumId w:val="59"/>
  </w:num>
  <w:num w:numId="102" w16cid:durableId="260264881">
    <w:abstractNumId w:val="161"/>
  </w:num>
  <w:num w:numId="103" w16cid:durableId="2056585259">
    <w:abstractNumId w:val="8"/>
  </w:num>
  <w:num w:numId="104" w16cid:durableId="425077512">
    <w:abstractNumId w:val="11"/>
  </w:num>
  <w:num w:numId="105" w16cid:durableId="78253259">
    <w:abstractNumId w:val="98"/>
  </w:num>
  <w:num w:numId="106" w16cid:durableId="1753618419">
    <w:abstractNumId w:val="87"/>
  </w:num>
  <w:num w:numId="107" w16cid:durableId="1924413696">
    <w:abstractNumId w:val="29"/>
  </w:num>
  <w:num w:numId="108" w16cid:durableId="13654705">
    <w:abstractNumId w:val="28"/>
  </w:num>
  <w:num w:numId="109" w16cid:durableId="2112627519">
    <w:abstractNumId w:val="95"/>
  </w:num>
  <w:num w:numId="110" w16cid:durableId="1486900420">
    <w:abstractNumId w:val="149"/>
  </w:num>
  <w:num w:numId="111" w16cid:durableId="872619793">
    <w:abstractNumId w:val="117"/>
  </w:num>
  <w:num w:numId="112" w16cid:durableId="2077700862">
    <w:abstractNumId w:val="56"/>
  </w:num>
  <w:num w:numId="113" w16cid:durableId="25907346">
    <w:abstractNumId w:val="52"/>
  </w:num>
  <w:num w:numId="114" w16cid:durableId="952437241">
    <w:abstractNumId w:val="135"/>
  </w:num>
  <w:num w:numId="115" w16cid:durableId="1259366640">
    <w:abstractNumId w:val="158"/>
  </w:num>
  <w:num w:numId="116" w16cid:durableId="218323417">
    <w:abstractNumId w:val="156"/>
  </w:num>
  <w:num w:numId="117" w16cid:durableId="398484033">
    <w:abstractNumId w:val="145"/>
  </w:num>
  <w:num w:numId="118" w16cid:durableId="434982150">
    <w:abstractNumId w:val="122"/>
  </w:num>
  <w:num w:numId="119" w16cid:durableId="314917484">
    <w:abstractNumId w:val="40"/>
  </w:num>
  <w:num w:numId="120" w16cid:durableId="1605262833">
    <w:abstractNumId w:val="69"/>
  </w:num>
  <w:num w:numId="121" w16cid:durableId="556167311">
    <w:abstractNumId w:val="27"/>
  </w:num>
  <w:num w:numId="122" w16cid:durableId="1669553018">
    <w:abstractNumId w:val="60"/>
  </w:num>
  <w:num w:numId="123" w16cid:durableId="375736048">
    <w:abstractNumId w:val="157"/>
  </w:num>
  <w:num w:numId="124" w16cid:durableId="393549355">
    <w:abstractNumId w:val="57"/>
  </w:num>
  <w:num w:numId="125" w16cid:durableId="571157285">
    <w:abstractNumId w:val="143"/>
  </w:num>
  <w:num w:numId="126" w16cid:durableId="1412701863">
    <w:abstractNumId w:val="160"/>
  </w:num>
  <w:num w:numId="127" w16cid:durableId="784546512">
    <w:abstractNumId w:val="20"/>
  </w:num>
  <w:num w:numId="128" w16cid:durableId="1945846523">
    <w:abstractNumId w:val="55"/>
  </w:num>
  <w:num w:numId="129" w16cid:durableId="1239633709">
    <w:abstractNumId w:val="125"/>
  </w:num>
  <w:num w:numId="130" w16cid:durableId="717558677">
    <w:abstractNumId w:val="121"/>
  </w:num>
  <w:num w:numId="131" w16cid:durableId="1797336324">
    <w:abstractNumId w:val="147"/>
  </w:num>
  <w:num w:numId="132" w16cid:durableId="662002826">
    <w:abstractNumId w:val="33"/>
  </w:num>
  <w:num w:numId="133" w16cid:durableId="1838692875">
    <w:abstractNumId w:val="120"/>
  </w:num>
  <w:num w:numId="134" w16cid:durableId="172650750">
    <w:abstractNumId w:val="159"/>
  </w:num>
  <w:num w:numId="135" w16cid:durableId="529956459">
    <w:abstractNumId w:val="39"/>
  </w:num>
  <w:num w:numId="136" w16cid:durableId="524711625">
    <w:abstractNumId w:val="48"/>
  </w:num>
  <w:num w:numId="137" w16cid:durableId="1121538736">
    <w:abstractNumId w:val="75"/>
  </w:num>
  <w:num w:numId="138" w16cid:durableId="1677413814">
    <w:abstractNumId w:val="74"/>
  </w:num>
  <w:num w:numId="139" w16cid:durableId="2040279856">
    <w:abstractNumId w:val="94"/>
  </w:num>
  <w:num w:numId="140" w16cid:durableId="1697465396">
    <w:abstractNumId w:val="23"/>
  </w:num>
  <w:num w:numId="141" w16cid:durableId="889147941">
    <w:abstractNumId w:val="61"/>
  </w:num>
  <w:num w:numId="142" w16cid:durableId="279726850">
    <w:abstractNumId w:val="103"/>
  </w:num>
  <w:num w:numId="143" w16cid:durableId="1433939501">
    <w:abstractNumId w:val="148"/>
  </w:num>
  <w:num w:numId="144" w16cid:durableId="636374205">
    <w:abstractNumId w:val="26"/>
  </w:num>
  <w:num w:numId="145" w16cid:durableId="852719081">
    <w:abstractNumId w:val="90"/>
  </w:num>
  <w:num w:numId="146" w16cid:durableId="1040932696">
    <w:abstractNumId w:val="138"/>
  </w:num>
  <w:num w:numId="147" w16cid:durableId="57482128">
    <w:abstractNumId w:val="12"/>
  </w:num>
  <w:num w:numId="148" w16cid:durableId="316149680">
    <w:abstractNumId w:val="44"/>
  </w:num>
  <w:num w:numId="149" w16cid:durableId="371541083">
    <w:abstractNumId w:val="25"/>
  </w:num>
  <w:num w:numId="150" w16cid:durableId="457072014">
    <w:abstractNumId w:val="101"/>
  </w:num>
  <w:num w:numId="151" w16cid:durableId="1319915342">
    <w:abstractNumId w:val="83"/>
  </w:num>
  <w:num w:numId="152" w16cid:durableId="433980868">
    <w:abstractNumId w:val="109"/>
  </w:num>
  <w:num w:numId="153" w16cid:durableId="1804931748">
    <w:abstractNumId w:val="85"/>
  </w:num>
  <w:num w:numId="154" w16cid:durableId="1156268181">
    <w:abstractNumId w:val="9"/>
  </w:num>
  <w:num w:numId="155" w16cid:durableId="1283731911">
    <w:abstractNumId w:val="76"/>
  </w:num>
  <w:num w:numId="156" w16cid:durableId="1367293584">
    <w:abstractNumId w:val="77"/>
  </w:num>
  <w:num w:numId="157" w16cid:durableId="1411463870">
    <w:abstractNumId w:val="31"/>
  </w:num>
  <w:num w:numId="158" w16cid:durableId="1151946242">
    <w:abstractNumId w:val="4"/>
  </w:num>
  <w:num w:numId="159" w16cid:durableId="1589579430">
    <w:abstractNumId w:val="42"/>
  </w:num>
  <w:num w:numId="160" w16cid:durableId="698705143">
    <w:abstractNumId w:val="2"/>
  </w:num>
  <w:num w:numId="161" w16cid:durableId="866139787">
    <w:abstractNumId w:val="150"/>
  </w:num>
  <w:num w:numId="162" w16cid:durableId="174930095">
    <w:abstractNumId w:val="88"/>
  </w:num>
  <w:num w:numId="163" w16cid:durableId="1525166960">
    <w:abstractNumId w:val="12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22"/>
    <w:rsid w:val="00743ACF"/>
    <w:rsid w:val="00ED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6383A-E976-4B96-AB90-1F41E46B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png"/><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0" Type="http://schemas.openxmlformats.org/officeDocument/2006/relationships/image" Target="media/image16.jpe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jpeg"/><Relationship Id="rId49"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16908</Words>
  <Characters>96381</Characters>
  <Application>Microsoft Office Word</Application>
  <DocSecurity>0</DocSecurity>
  <Lines>803</Lines>
  <Paragraphs>226</Paragraphs>
  <ScaleCrop>false</ScaleCrop>
  <Company/>
  <LinksUpToDate>false</LinksUpToDate>
  <CharactersWithSpaces>113063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2022-08-16T13:37:00Z</dcterms:created>
  <dcterms:modified xsi:type="dcterms:W3CDTF">2022-08-16T13:37:00Z</dcterms:modified>
</cp:coreProperties>
</file>