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tblLayout w:type="fixed"/>
        <w:tblLook w:val="01E0" w:firstRow="1" w:lastRow="1" w:firstColumn="1" w:lastColumn="1" w:noHBand="0" w:noVBand="0"/>
      </w:tblPr>
      <w:tblGrid>
        <w:gridCol w:w="9270"/>
      </w:tblGrid>
      <w:tr w:rsidR="00985790" w14:paraId="41476DBE" w14:textId="77777777" w:rsidTr="00CE489B">
        <w:trPr>
          <w:trHeight w:val="214"/>
        </w:trPr>
        <w:tc>
          <w:tcPr>
            <w:tcW w:w="9270" w:type="dxa"/>
            <w:tcMar>
              <w:left w:w="0" w:type="dxa"/>
              <w:right w:w="0" w:type="dxa"/>
            </w:tcMar>
          </w:tcPr>
          <w:p w14:paraId="1FBD6E91" w14:textId="77777777" w:rsidR="00985790" w:rsidRPr="00575305" w:rsidRDefault="00985790" w:rsidP="00B40C97">
            <w:pPr>
              <w:pStyle w:val="EYNormal"/>
              <w:rPr>
                <w:lang w:val="lt-LT"/>
              </w:rPr>
            </w:pPr>
          </w:p>
        </w:tc>
      </w:tr>
      <w:tr w:rsidR="00CE489B" w14:paraId="6B20EC7F" w14:textId="77777777" w:rsidTr="00365D1A">
        <w:trPr>
          <w:trHeight w:val="214"/>
        </w:trPr>
        <w:tc>
          <w:tcPr>
            <w:tcW w:w="9270" w:type="dxa"/>
            <w:tcMar>
              <w:left w:w="0" w:type="dxa"/>
              <w:right w:w="0" w:type="dxa"/>
            </w:tcMar>
          </w:tcPr>
          <w:p w14:paraId="6C49ED49" w14:textId="77777777" w:rsidR="00CE489B" w:rsidRPr="00B40C97" w:rsidRDefault="00CE489B" w:rsidP="00365D1A">
            <w:pPr>
              <w:pStyle w:val="EYNormal"/>
            </w:pPr>
          </w:p>
        </w:tc>
      </w:tr>
    </w:tbl>
    <w:p w14:paraId="691DC264" w14:textId="51401DD1" w:rsidR="00FC00FD" w:rsidRPr="00575305" w:rsidRDefault="00FC00FD" w:rsidP="00FC00FD">
      <w:pPr>
        <w:spacing w:line="280" w:lineRule="atLeast"/>
        <w:jc w:val="right"/>
        <w:rPr>
          <w:rFonts w:ascii="Arial" w:hAnsi="Arial" w:cs="Arial"/>
          <w:szCs w:val="22"/>
        </w:rPr>
      </w:pPr>
      <w:r>
        <w:rPr>
          <w:rFonts w:ascii="Arial" w:hAnsi="Arial" w:cs="Arial"/>
          <w:szCs w:val="22"/>
          <w:lang w:val="lt-LT"/>
        </w:rPr>
        <w:t>20</w:t>
      </w:r>
      <w:r w:rsidR="0092793C">
        <w:rPr>
          <w:rFonts w:ascii="Arial" w:hAnsi="Arial" w:cs="Arial"/>
          <w:szCs w:val="22"/>
          <w:lang w:val="lt-LT"/>
        </w:rPr>
        <w:t>20</w:t>
      </w:r>
      <w:r>
        <w:rPr>
          <w:rFonts w:ascii="Arial" w:hAnsi="Arial" w:cs="Arial"/>
          <w:szCs w:val="22"/>
          <w:lang w:val="lt-LT"/>
        </w:rPr>
        <w:t xml:space="preserve"> m. </w:t>
      </w:r>
      <w:r w:rsidR="0092793C">
        <w:rPr>
          <w:rFonts w:ascii="Arial" w:hAnsi="Arial" w:cs="Arial"/>
          <w:szCs w:val="22"/>
          <w:lang w:val="lt-LT"/>
        </w:rPr>
        <w:t>kovo</w:t>
      </w:r>
      <w:r w:rsidR="00575305">
        <w:rPr>
          <w:rFonts w:ascii="Arial" w:hAnsi="Arial" w:cs="Arial"/>
          <w:szCs w:val="22"/>
          <w:lang w:val="lt-LT"/>
        </w:rPr>
        <w:t xml:space="preserve"> </w:t>
      </w:r>
      <w:r w:rsidR="0092793C" w:rsidRPr="00B46552">
        <w:rPr>
          <w:rFonts w:ascii="Arial" w:hAnsi="Arial" w:cs="Arial"/>
          <w:szCs w:val="22"/>
          <w:lang w:val="pt-PT"/>
        </w:rPr>
        <w:t>30</w:t>
      </w:r>
      <w:r w:rsidRPr="00575305">
        <w:rPr>
          <w:rFonts w:ascii="Arial" w:hAnsi="Arial" w:cs="Arial"/>
          <w:szCs w:val="22"/>
        </w:rPr>
        <w:t xml:space="preserve"> d.</w:t>
      </w:r>
    </w:p>
    <w:p w14:paraId="35B752B7" w14:textId="76B685F4" w:rsidR="00FC00FD" w:rsidRPr="00FC00FD" w:rsidRDefault="00FC00FD" w:rsidP="00FC00FD">
      <w:pPr>
        <w:spacing w:line="280" w:lineRule="atLeast"/>
        <w:rPr>
          <w:rFonts w:ascii="Arial" w:hAnsi="Arial" w:cs="Arial"/>
          <w:szCs w:val="22"/>
          <w:lang w:val="lt-LT"/>
        </w:rPr>
      </w:pPr>
      <w:r w:rsidRPr="00FC00FD">
        <w:rPr>
          <w:rFonts w:ascii="Arial" w:hAnsi="Arial" w:cs="Arial"/>
          <w:szCs w:val="22"/>
          <w:lang w:val="lt-LT"/>
        </w:rPr>
        <w:t xml:space="preserve">p. </w:t>
      </w:r>
      <w:r w:rsidR="00575305">
        <w:rPr>
          <w:rFonts w:ascii="Arial" w:hAnsi="Arial" w:cs="Arial"/>
          <w:szCs w:val="22"/>
          <w:lang w:val="lt-LT"/>
        </w:rPr>
        <w:t xml:space="preserve">Ryčiui </w:t>
      </w:r>
      <w:proofErr w:type="spellStart"/>
      <w:r w:rsidR="00575305">
        <w:rPr>
          <w:rFonts w:ascii="Arial" w:hAnsi="Arial" w:cs="Arial"/>
          <w:szCs w:val="22"/>
          <w:lang w:val="lt-LT"/>
        </w:rPr>
        <w:t>Naginevičiui</w:t>
      </w:r>
      <w:proofErr w:type="spellEnd"/>
      <w:r w:rsidRPr="00FC00FD">
        <w:rPr>
          <w:rFonts w:ascii="Arial" w:hAnsi="Arial" w:cs="Arial"/>
          <w:szCs w:val="22"/>
          <w:lang w:val="lt-LT"/>
        </w:rPr>
        <w:t xml:space="preserve"> </w:t>
      </w:r>
    </w:p>
    <w:p w14:paraId="6B9F626E" w14:textId="5FA52A53" w:rsidR="0018051C" w:rsidRPr="0018051C" w:rsidRDefault="00575305" w:rsidP="00FC00FD">
      <w:pPr>
        <w:spacing w:line="280" w:lineRule="atLeast"/>
        <w:rPr>
          <w:rFonts w:ascii="Arial" w:hAnsi="Arial" w:cs="Arial"/>
          <w:bCs/>
          <w:szCs w:val="22"/>
        </w:rPr>
      </w:pPr>
      <w:r>
        <w:rPr>
          <w:rFonts w:ascii="Arial" w:hAnsi="Arial" w:cs="Arial"/>
          <w:bCs/>
          <w:szCs w:val="22"/>
        </w:rPr>
        <w:t>UAB „SoftDent“</w:t>
      </w:r>
    </w:p>
    <w:p w14:paraId="25614DEC" w14:textId="14138A80" w:rsidR="00FC00FD" w:rsidRPr="00575305" w:rsidRDefault="00575305" w:rsidP="00FC00FD">
      <w:pPr>
        <w:spacing w:line="280" w:lineRule="atLeast"/>
        <w:rPr>
          <w:rFonts w:ascii="Arial" w:hAnsi="Arial" w:cs="Arial"/>
          <w:szCs w:val="22"/>
          <w:lang w:val="en-US"/>
        </w:rPr>
      </w:pPr>
      <w:r>
        <w:rPr>
          <w:rFonts w:ascii="Arial" w:hAnsi="Arial" w:cs="Arial"/>
          <w:szCs w:val="22"/>
          <w:lang w:val="lt-LT"/>
        </w:rPr>
        <w:t xml:space="preserve">Drobės g. </w:t>
      </w:r>
      <w:r>
        <w:rPr>
          <w:rFonts w:ascii="Arial" w:hAnsi="Arial" w:cs="Arial"/>
          <w:szCs w:val="22"/>
          <w:lang w:val="en-US"/>
        </w:rPr>
        <w:t>62</w:t>
      </w:r>
    </w:p>
    <w:p w14:paraId="20F70B56" w14:textId="7CD49BD4" w:rsidR="00FC00FD" w:rsidRDefault="00575305" w:rsidP="00FC00FD">
      <w:pPr>
        <w:spacing w:line="280" w:lineRule="atLeast"/>
        <w:rPr>
          <w:rFonts w:ascii="Arial" w:hAnsi="Arial" w:cs="Arial"/>
          <w:szCs w:val="22"/>
          <w:lang w:val="lt-LT"/>
        </w:rPr>
      </w:pPr>
      <w:r>
        <w:rPr>
          <w:rFonts w:ascii="Arial" w:hAnsi="Arial" w:cs="Arial"/>
          <w:szCs w:val="22"/>
          <w:lang w:val="lt-LT"/>
        </w:rPr>
        <w:t>LT-45181 Vilnius</w:t>
      </w:r>
    </w:p>
    <w:p w14:paraId="036AFC2C" w14:textId="1262E886" w:rsidR="00575305" w:rsidRPr="00FC00FD" w:rsidRDefault="00575305" w:rsidP="00FC00FD">
      <w:pPr>
        <w:spacing w:line="280" w:lineRule="atLeast"/>
        <w:rPr>
          <w:rFonts w:ascii="Arial" w:hAnsi="Arial" w:cs="Arial"/>
          <w:szCs w:val="22"/>
          <w:lang w:val="lt-LT"/>
        </w:rPr>
      </w:pPr>
      <w:r>
        <w:rPr>
          <w:rFonts w:ascii="Arial" w:hAnsi="Arial" w:cs="Arial"/>
          <w:szCs w:val="22"/>
          <w:lang w:val="lt-LT"/>
        </w:rPr>
        <w:t>Lietuva</w:t>
      </w:r>
    </w:p>
    <w:p w14:paraId="407AA959" w14:textId="446CB5C9" w:rsidR="005C0B0B" w:rsidRPr="009076B2" w:rsidRDefault="005C0B0B" w:rsidP="005C0B0B">
      <w:pPr>
        <w:spacing w:line="280" w:lineRule="atLeast"/>
        <w:jc w:val="right"/>
        <w:rPr>
          <w:rFonts w:ascii="Arial" w:hAnsi="Arial" w:cs="Arial"/>
          <w:szCs w:val="22"/>
          <w:lang w:val="lt-LT"/>
        </w:rPr>
      </w:pPr>
      <w:r w:rsidRPr="009076B2">
        <w:rPr>
          <w:rFonts w:ascii="Arial" w:hAnsi="Arial" w:cs="Arial"/>
          <w:szCs w:val="22"/>
          <w:lang w:val="lt-LT"/>
        </w:rPr>
        <w:t xml:space="preserve">Mūsų nuoroda: </w:t>
      </w:r>
      <w:r w:rsidR="0092793C" w:rsidRPr="0092793C">
        <w:rPr>
          <w:rFonts w:ascii="Arial" w:hAnsi="Arial" w:cs="Arial"/>
          <w:b/>
          <w:szCs w:val="22"/>
        </w:rPr>
        <w:t>2020/03-29/TAX</w:t>
      </w:r>
    </w:p>
    <w:p w14:paraId="3CBFA3A2" w14:textId="77777777" w:rsidR="005C0B0B" w:rsidRPr="009076B2" w:rsidRDefault="005C0B0B" w:rsidP="005C0B0B">
      <w:pPr>
        <w:spacing w:line="280" w:lineRule="atLeast"/>
        <w:rPr>
          <w:rFonts w:ascii="Arial" w:hAnsi="Arial" w:cs="Arial"/>
          <w:szCs w:val="22"/>
          <w:lang w:val="lt-LT"/>
        </w:rPr>
      </w:pPr>
    </w:p>
    <w:p w14:paraId="1EF551B3" w14:textId="1DFD1B52" w:rsidR="005C0B0B" w:rsidRPr="009076B2" w:rsidRDefault="005C0B0B" w:rsidP="005C0B0B">
      <w:pPr>
        <w:spacing w:line="280" w:lineRule="atLeast"/>
        <w:rPr>
          <w:rFonts w:ascii="Arial" w:hAnsi="Arial" w:cs="Arial"/>
          <w:szCs w:val="22"/>
          <w:lang w:val="lt-LT"/>
        </w:rPr>
      </w:pPr>
      <w:r w:rsidRPr="009076B2">
        <w:rPr>
          <w:rFonts w:ascii="Arial" w:hAnsi="Arial" w:cs="Arial"/>
          <w:szCs w:val="22"/>
          <w:lang w:val="lt-LT"/>
        </w:rPr>
        <w:t xml:space="preserve">Gerb. </w:t>
      </w:r>
      <w:r w:rsidR="00FC00FD">
        <w:rPr>
          <w:rFonts w:ascii="Arial" w:hAnsi="Arial" w:cs="Arial"/>
          <w:szCs w:val="22"/>
          <w:lang w:val="lt-LT"/>
        </w:rPr>
        <w:t xml:space="preserve">p. </w:t>
      </w:r>
      <w:r w:rsidR="00056241">
        <w:rPr>
          <w:rFonts w:ascii="Arial" w:hAnsi="Arial" w:cs="Arial"/>
          <w:szCs w:val="22"/>
          <w:lang w:val="lt-LT"/>
        </w:rPr>
        <w:t>Ryti</w:t>
      </w:r>
      <w:r w:rsidRPr="009076B2">
        <w:rPr>
          <w:rFonts w:ascii="Arial" w:hAnsi="Arial" w:cs="Arial"/>
          <w:szCs w:val="22"/>
          <w:lang w:val="lt-LT"/>
        </w:rPr>
        <w:t>,</w:t>
      </w:r>
    </w:p>
    <w:p w14:paraId="444BFD52" w14:textId="77777777" w:rsidR="005C0B0B" w:rsidRPr="009076B2" w:rsidRDefault="005C0B0B" w:rsidP="005C0B0B">
      <w:pPr>
        <w:spacing w:line="280" w:lineRule="atLeast"/>
        <w:rPr>
          <w:rFonts w:ascii="Arial" w:hAnsi="Arial" w:cs="Arial"/>
          <w:szCs w:val="22"/>
          <w:lang w:val="lt-LT"/>
        </w:rPr>
      </w:pPr>
    </w:p>
    <w:p w14:paraId="3241FC98" w14:textId="34CFAD0E" w:rsidR="005C0B0B" w:rsidRPr="0018051C" w:rsidRDefault="005C0B0B" w:rsidP="0018051C">
      <w:pPr>
        <w:spacing w:line="280" w:lineRule="atLeast"/>
        <w:rPr>
          <w:rFonts w:ascii="Arial" w:hAnsi="Arial" w:cs="Arial"/>
          <w:bCs/>
          <w:szCs w:val="22"/>
        </w:rPr>
      </w:pPr>
      <w:r>
        <w:rPr>
          <w:rFonts w:ascii="Arial" w:hAnsi="Arial" w:cs="Arial"/>
          <w:szCs w:val="22"/>
          <w:lang w:val="lt-LT"/>
        </w:rPr>
        <w:t>Šis Paslaugų užsakymas</w:t>
      </w:r>
      <w:r w:rsidRPr="009076B2">
        <w:rPr>
          <w:rFonts w:ascii="Arial" w:hAnsi="Arial" w:cs="Arial"/>
          <w:szCs w:val="22"/>
          <w:lang w:val="lt-LT"/>
        </w:rPr>
        <w:t xml:space="preserve"> sudarytas </w:t>
      </w:r>
      <w:r w:rsidR="0092793C">
        <w:rPr>
          <w:rFonts w:ascii="Arial" w:hAnsi="Arial" w:cs="Arial"/>
          <w:szCs w:val="22"/>
          <w:lang w:val="lt-LT"/>
        </w:rPr>
        <w:t>2020</w:t>
      </w:r>
      <w:r w:rsidR="00FC00FD">
        <w:rPr>
          <w:rFonts w:ascii="Arial" w:hAnsi="Arial" w:cs="Arial"/>
          <w:szCs w:val="22"/>
          <w:lang w:val="lt-LT"/>
        </w:rPr>
        <w:t xml:space="preserve"> </w:t>
      </w:r>
      <w:r>
        <w:rPr>
          <w:rFonts w:ascii="Arial" w:hAnsi="Arial" w:cs="Arial"/>
          <w:szCs w:val="22"/>
          <w:lang w:val="lt-LT"/>
        </w:rPr>
        <w:t xml:space="preserve">m. </w:t>
      </w:r>
      <w:r w:rsidR="0092793C">
        <w:rPr>
          <w:rFonts w:ascii="Arial" w:hAnsi="Arial" w:cs="Arial"/>
          <w:szCs w:val="22"/>
          <w:lang w:val="lt-LT"/>
        </w:rPr>
        <w:t>kovo</w:t>
      </w:r>
      <w:r w:rsidR="00575305">
        <w:rPr>
          <w:rFonts w:ascii="Arial" w:hAnsi="Arial" w:cs="Arial"/>
          <w:szCs w:val="22"/>
          <w:lang w:val="lt-LT"/>
        </w:rPr>
        <w:t xml:space="preserve"> </w:t>
      </w:r>
      <w:r w:rsidR="0092793C">
        <w:rPr>
          <w:rFonts w:ascii="Arial" w:hAnsi="Arial" w:cs="Arial"/>
          <w:szCs w:val="22"/>
          <w:lang w:val="lt-LT"/>
        </w:rPr>
        <w:t>30</w:t>
      </w:r>
      <w:r w:rsidR="00FC00FD" w:rsidRPr="00FC00FD">
        <w:rPr>
          <w:rFonts w:ascii="Arial" w:hAnsi="Arial" w:cs="Arial"/>
          <w:szCs w:val="22"/>
          <w:lang w:val="lt-LT"/>
        </w:rPr>
        <w:t xml:space="preserve"> </w:t>
      </w:r>
      <w:r w:rsidRPr="009076B2">
        <w:rPr>
          <w:rFonts w:ascii="Arial" w:hAnsi="Arial" w:cs="Arial"/>
          <w:szCs w:val="22"/>
          <w:lang w:val="lt-LT"/>
        </w:rPr>
        <w:t xml:space="preserve">d. </w:t>
      </w:r>
      <w:r>
        <w:rPr>
          <w:rFonts w:ascii="Arial" w:hAnsi="Arial" w:cs="Arial"/>
          <w:szCs w:val="22"/>
          <w:lang w:val="lt-LT"/>
        </w:rPr>
        <w:t>(toliau – šis PU)</w:t>
      </w:r>
      <w:r w:rsidRPr="009076B2">
        <w:rPr>
          <w:rFonts w:ascii="Arial" w:hAnsi="Arial" w:cs="Arial"/>
          <w:szCs w:val="22"/>
          <w:lang w:val="lt-LT"/>
        </w:rPr>
        <w:t xml:space="preserve"> tarp UAB „Ernst &amp; Young B</w:t>
      </w:r>
      <w:r>
        <w:rPr>
          <w:rFonts w:ascii="Arial" w:hAnsi="Arial" w:cs="Arial"/>
          <w:szCs w:val="22"/>
          <w:lang w:val="lt-LT"/>
        </w:rPr>
        <w:t xml:space="preserve">altic“ (toliau </w:t>
      </w:r>
      <w:r w:rsidRPr="00E94547">
        <w:rPr>
          <w:rFonts w:ascii="Arial" w:hAnsi="Arial" w:cs="Arial"/>
          <w:szCs w:val="22"/>
          <w:lang w:val="lt-LT"/>
        </w:rPr>
        <w:t>–</w:t>
      </w:r>
      <w:r>
        <w:rPr>
          <w:rFonts w:ascii="Arial" w:hAnsi="Arial" w:cs="Arial"/>
          <w:szCs w:val="22"/>
          <w:lang w:val="lt-LT"/>
        </w:rPr>
        <w:t xml:space="preserve"> Mes arba EY) ir </w:t>
      </w:r>
      <w:r w:rsidR="00575305">
        <w:rPr>
          <w:rFonts w:ascii="Arial" w:hAnsi="Arial" w:cs="Arial"/>
          <w:bCs/>
          <w:szCs w:val="22"/>
        </w:rPr>
        <w:t>UAB „SoftDent“</w:t>
      </w:r>
      <w:r w:rsidR="0018051C">
        <w:rPr>
          <w:rFonts w:ascii="Arial" w:hAnsi="Arial" w:cs="Arial"/>
          <w:bCs/>
          <w:szCs w:val="22"/>
        </w:rPr>
        <w:t xml:space="preserve"> </w:t>
      </w:r>
      <w:r w:rsidRPr="00517510">
        <w:rPr>
          <w:rFonts w:ascii="Arial" w:hAnsi="Arial" w:cs="Arial"/>
          <w:szCs w:val="22"/>
          <w:lang w:val="lt-LT"/>
        </w:rPr>
        <w:t xml:space="preserve">(toliau – Jūs arba Užsakovas) pagal </w:t>
      </w:r>
      <w:r w:rsidR="00575305" w:rsidRPr="005E6530">
        <w:rPr>
          <w:rFonts w:ascii="Arial" w:hAnsi="Arial" w:cs="Arial"/>
          <w:szCs w:val="22"/>
          <w:lang w:val="lt-LT"/>
        </w:rPr>
        <w:t>2018</w:t>
      </w:r>
      <w:r w:rsidR="00FC00FD" w:rsidRPr="005E6530">
        <w:rPr>
          <w:rFonts w:ascii="Arial" w:hAnsi="Arial" w:cs="Arial"/>
          <w:szCs w:val="22"/>
          <w:lang w:val="lt-LT"/>
        </w:rPr>
        <w:t xml:space="preserve"> </w:t>
      </w:r>
      <w:r w:rsidRPr="005E6530">
        <w:rPr>
          <w:rFonts w:ascii="Arial" w:hAnsi="Arial" w:cs="Arial"/>
          <w:szCs w:val="22"/>
          <w:lang w:val="lt-LT"/>
        </w:rPr>
        <w:t>m.</w:t>
      </w:r>
      <w:r w:rsidR="00FC00FD" w:rsidRPr="005E6530">
        <w:rPr>
          <w:rFonts w:ascii="Arial" w:hAnsi="Arial" w:cs="Arial"/>
          <w:szCs w:val="22"/>
          <w:lang w:val="lt-LT"/>
        </w:rPr>
        <w:t xml:space="preserve"> </w:t>
      </w:r>
      <w:r w:rsidR="00575305" w:rsidRPr="005E6530">
        <w:rPr>
          <w:rFonts w:ascii="Arial" w:hAnsi="Arial" w:cs="Arial"/>
          <w:szCs w:val="22"/>
          <w:lang w:val="lt-LT"/>
        </w:rPr>
        <w:t>gruodžio</w:t>
      </w:r>
      <w:r w:rsidR="00FC00FD" w:rsidRPr="005E6530">
        <w:rPr>
          <w:rFonts w:ascii="Arial" w:hAnsi="Arial" w:cs="Arial"/>
          <w:szCs w:val="22"/>
          <w:lang w:val="lt-LT"/>
        </w:rPr>
        <w:t xml:space="preserve"> </w:t>
      </w:r>
      <w:r w:rsidR="00575305" w:rsidRPr="005E6530">
        <w:rPr>
          <w:rFonts w:ascii="Arial" w:hAnsi="Arial" w:cs="Arial"/>
          <w:szCs w:val="22"/>
          <w:lang w:val="lt-LT"/>
        </w:rPr>
        <w:t>19</w:t>
      </w:r>
      <w:r w:rsidRPr="005E6530">
        <w:rPr>
          <w:rFonts w:ascii="Arial" w:hAnsi="Arial" w:cs="Arial"/>
          <w:szCs w:val="22"/>
          <w:lang w:val="lt-LT"/>
        </w:rPr>
        <w:t xml:space="preserve"> d. Sutartį </w:t>
      </w:r>
      <w:r w:rsidR="00365D1A" w:rsidRPr="005E6530">
        <w:rPr>
          <w:rFonts w:ascii="Arial" w:hAnsi="Arial" w:cs="Arial"/>
          <w:szCs w:val="22"/>
          <w:lang w:val="lt-LT"/>
        </w:rPr>
        <w:t xml:space="preserve">Nr. </w:t>
      </w:r>
      <w:r w:rsidR="00575305" w:rsidRPr="005E6530">
        <w:rPr>
          <w:rFonts w:ascii="Arial" w:hAnsi="Arial" w:cs="Arial"/>
          <w:szCs w:val="22"/>
          <w:lang w:val="lt-LT"/>
        </w:rPr>
        <w:t>2018</w:t>
      </w:r>
      <w:r w:rsidR="00C13568" w:rsidRPr="005E6530">
        <w:rPr>
          <w:rFonts w:ascii="Arial" w:hAnsi="Arial" w:cs="Arial"/>
          <w:szCs w:val="22"/>
          <w:lang w:val="lt-LT"/>
        </w:rPr>
        <w:t>/</w:t>
      </w:r>
      <w:r w:rsidR="00575305" w:rsidRPr="005E6530">
        <w:rPr>
          <w:rFonts w:ascii="Arial" w:hAnsi="Arial" w:cs="Arial"/>
          <w:szCs w:val="22"/>
          <w:lang w:val="lt-LT"/>
        </w:rPr>
        <w:t>12-11</w:t>
      </w:r>
      <w:r w:rsidR="00C13568" w:rsidRPr="005E6530">
        <w:rPr>
          <w:rFonts w:ascii="Arial" w:hAnsi="Arial" w:cs="Arial"/>
          <w:szCs w:val="22"/>
          <w:lang w:val="lt-LT"/>
        </w:rPr>
        <w:t>/TAX</w:t>
      </w:r>
      <w:r w:rsidR="000A3EA0">
        <w:rPr>
          <w:rFonts w:ascii="Arial" w:hAnsi="Arial" w:cs="Arial"/>
          <w:szCs w:val="22"/>
          <w:lang w:val="lt-LT"/>
        </w:rPr>
        <w:t xml:space="preserve"> </w:t>
      </w:r>
      <w:r>
        <w:rPr>
          <w:rFonts w:ascii="Arial" w:hAnsi="Arial" w:cs="Arial"/>
          <w:szCs w:val="22"/>
          <w:lang w:val="lt-LT"/>
        </w:rPr>
        <w:t xml:space="preserve">(toliau – Sutartis) tarp EY ir </w:t>
      </w:r>
      <w:r w:rsidR="00FC00FD">
        <w:rPr>
          <w:rFonts w:ascii="Arial" w:hAnsi="Arial" w:cs="Arial"/>
          <w:szCs w:val="22"/>
          <w:lang w:val="lt-LT"/>
        </w:rPr>
        <w:t>Užsakovo.</w:t>
      </w:r>
    </w:p>
    <w:p w14:paraId="288429D6" w14:textId="77777777" w:rsidR="005C0B0B" w:rsidRDefault="005C0B0B" w:rsidP="00CE489B">
      <w:pPr>
        <w:spacing w:line="280" w:lineRule="atLeast"/>
        <w:rPr>
          <w:rFonts w:ascii="Arial" w:hAnsi="Arial" w:cs="Arial"/>
          <w:szCs w:val="22"/>
          <w:lang w:val="lt-LT"/>
        </w:rPr>
      </w:pPr>
    </w:p>
    <w:p w14:paraId="7145CFAE" w14:textId="77777777" w:rsidR="00CE489B" w:rsidRPr="009076B2" w:rsidRDefault="00CE489B" w:rsidP="00CE489B">
      <w:pPr>
        <w:spacing w:line="280" w:lineRule="atLeast"/>
        <w:rPr>
          <w:rFonts w:ascii="Arial" w:hAnsi="Arial" w:cs="Arial"/>
          <w:szCs w:val="22"/>
          <w:lang w:val="lt-LT"/>
        </w:rPr>
      </w:pPr>
      <w:r w:rsidRPr="009076B2">
        <w:rPr>
          <w:rFonts w:ascii="Arial" w:hAnsi="Arial" w:cs="Arial"/>
          <w:szCs w:val="22"/>
          <w:lang w:val="lt-LT"/>
        </w:rPr>
        <w:t>Jei šiame PU nėra numatyta kitaip, šis PU įeina į Sutartį ir yra laikomas jos dalimi. Šiame PU nustaty</w:t>
      </w:r>
      <w:r>
        <w:rPr>
          <w:rFonts w:ascii="Arial" w:hAnsi="Arial" w:cs="Arial"/>
          <w:szCs w:val="22"/>
          <w:lang w:val="lt-LT"/>
        </w:rPr>
        <w:t>tos sąlygos yra taikomos tik šiame</w:t>
      </w:r>
      <w:r w:rsidRPr="009076B2">
        <w:rPr>
          <w:rFonts w:ascii="Arial" w:hAnsi="Arial" w:cs="Arial"/>
          <w:szCs w:val="22"/>
          <w:lang w:val="lt-LT"/>
        </w:rPr>
        <w:t xml:space="preserve"> PU </w:t>
      </w:r>
      <w:r>
        <w:rPr>
          <w:rFonts w:ascii="Arial" w:hAnsi="Arial" w:cs="Arial"/>
          <w:szCs w:val="22"/>
          <w:lang w:val="lt-LT"/>
        </w:rPr>
        <w:t xml:space="preserve">numatytoms </w:t>
      </w:r>
      <w:r w:rsidRPr="009076B2">
        <w:rPr>
          <w:rFonts w:ascii="Arial" w:hAnsi="Arial" w:cs="Arial"/>
          <w:szCs w:val="22"/>
          <w:lang w:val="lt-LT"/>
        </w:rPr>
        <w:t>paslaugoms ir nėra taikomos Paslaugoms, kurios numatytos bet kokiuose kituose šios Sutarties paslaugų užsakymuose. Didžiosiomis raidėmis rašomi</w:t>
      </w:r>
      <w:r>
        <w:rPr>
          <w:rFonts w:ascii="Arial" w:hAnsi="Arial" w:cs="Arial"/>
          <w:szCs w:val="22"/>
          <w:lang w:val="lt-LT"/>
        </w:rPr>
        <w:t>, bet atskirai neapibrėžti,</w:t>
      </w:r>
      <w:r w:rsidRPr="009076B2">
        <w:rPr>
          <w:rFonts w:ascii="Arial" w:hAnsi="Arial" w:cs="Arial"/>
          <w:szCs w:val="22"/>
          <w:lang w:val="lt-LT"/>
        </w:rPr>
        <w:t xml:space="preserve"> terminai šiame PU turi Sutartyje nustatytas reikšmes, o Sutartyje esančios nuorodos į „Jus“ ar „Užsakovą“ bus laikomos nuorodomis į J</w:t>
      </w:r>
      <w:r>
        <w:rPr>
          <w:rFonts w:ascii="Arial" w:hAnsi="Arial" w:cs="Arial"/>
          <w:szCs w:val="22"/>
          <w:lang w:val="lt-LT"/>
        </w:rPr>
        <w:t>us.</w:t>
      </w:r>
    </w:p>
    <w:p w14:paraId="1E3D375B" w14:textId="77777777" w:rsidR="00CE489B" w:rsidRPr="009076B2" w:rsidRDefault="00CE489B" w:rsidP="00CE489B">
      <w:pPr>
        <w:spacing w:line="280" w:lineRule="atLeast"/>
        <w:rPr>
          <w:rFonts w:ascii="Arial" w:hAnsi="Arial" w:cs="Arial"/>
          <w:szCs w:val="22"/>
          <w:lang w:val="lt-LT"/>
        </w:rPr>
      </w:pPr>
    </w:p>
    <w:p w14:paraId="2D815C53" w14:textId="77777777" w:rsidR="00CE489B" w:rsidRPr="009076B2" w:rsidRDefault="00CE489B" w:rsidP="00CE489B">
      <w:pPr>
        <w:spacing w:line="280" w:lineRule="atLeast"/>
        <w:rPr>
          <w:rFonts w:ascii="Arial" w:hAnsi="Arial" w:cs="Arial"/>
          <w:b/>
          <w:szCs w:val="24"/>
          <w:lang w:val="lt-LT"/>
        </w:rPr>
      </w:pPr>
      <w:r w:rsidRPr="009076B2">
        <w:rPr>
          <w:rFonts w:ascii="Arial" w:hAnsi="Arial" w:cs="Arial"/>
          <w:b/>
          <w:szCs w:val="24"/>
          <w:lang w:val="lt-LT"/>
        </w:rPr>
        <w:t>1. Paslaugų apimtis</w:t>
      </w:r>
    </w:p>
    <w:p w14:paraId="56BFB3D1" w14:textId="77777777" w:rsidR="00CE489B" w:rsidRPr="009076B2" w:rsidRDefault="00CE489B" w:rsidP="00CE489B">
      <w:pPr>
        <w:spacing w:line="280" w:lineRule="atLeast"/>
        <w:rPr>
          <w:rFonts w:ascii="Arial" w:hAnsi="Arial" w:cs="Arial"/>
          <w:b/>
          <w:szCs w:val="24"/>
          <w:lang w:val="lt-LT"/>
        </w:rPr>
      </w:pPr>
    </w:p>
    <w:p w14:paraId="5FE314B5" w14:textId="415E1CA9" w:rsidR="00D505A7" w:rsidRPr="0092793C" w:rsidRDefault="00D505A7" w:rsidP="00600B13">
      <w:pPr>
        <w:spacing w:line="280" w:lineRule="atLeast"/>
        <w:rPr>
          <w:bCs/>
          <w:iCs/>
          <w:highlight w:val="yellow"/>
          <w:lang w:val="lt-LT"/>
        </w:rPr>
      </w:pPr>
      <w:r w:rsidRPr="009D3F8F">
        <w:rPr>
          <w:rFonts w:ascii="Arial" w:hAnsi="Arial" w:cs="Arial"/>
          <w:szCs w:val="22"/>
          <w:lang w:val="lt-LT"/>
        </w:rPr>
        <w:t xml:space="preserve">Mes Jums suteiksime </w:t>
      </w:r>
      <w:r w:rsidR="00997D63" w:rsidRPr="009D3F8F">
        <w:rPr>
          <w:rFonts w:ascii="Arial" w:hAnsi="Arial" w:cs="Arial"/>
          <w:szCs w:val="22"/>
          <w:lang w:val="lt-LT"/>
        </w:rPr>
        <w:t>konsultaciją</w:t>
      </w:r>
      <w:bookmarkStart w:id="0" w:name="_Hlk14443076"/>
      <w:r w:rsidR="00600B13" w:rsidRPr="009D3F8F">
        <w:rPr>
          <w:rFonts w:ascii="Arial" w:hAnsi="Arial" w:cs="Arial"/>
          <w:szCs w:val="22"/>
          <w:lang w:val="lt-LT"/>
        </w:rPr>
        <w:t xml:space="preserve"> </w:t>
      </w:r>
      <w:r w:rsidRPr="009D3F8F">
        <w:rPr>
          <w:rFonts w:ascii="Arial" w:hAnsi="Arial" w:cs="Arial"/>
          <w:lang w:val="lt-LT"/>
        </w:rPr>
        <w:t xml:space="preserve">dėl </w:t>
      </w:r>
      <w:r w:rsidR="00600B13" w:rsidRPr="009D3F8F">
        <w:rPr>
          <w:rFonts w:ascii="Arial" w:hAnsi="Arial" w:cs="Arial"/>
          <w:lang w:val="lt-LT"/>
        </w:rPr>
        <w:t>vaistinių sąrašo</w:t>
      </w:r>
      <w:r w:rsidR="00600B13" w:rsidRPr="00600B13">
        <w:rPr>
          <w:rFonts w:ascii="Arial" w:hAnsi="Arial" w:cs="Arial"/>
          <w:lang w:val="lt-LT"/>
        </w:rPr>
        <w:t xml:space="preserve"> nurodymo informaciniame pranešime apie išrašytą e. receptą (įskaitant SMS žinutes) teisėtumo</w:t>
      </w:r>
      <w:bookmarkEnd w:id="0"/>
      <w:r w:rsidR="00600B13">
        <w:rPr>
          <w:rFonts w:ascii="Arial" w:hAnsi="Arial" w:cs="Arial"/>
          <w:lang w:val="lt-LT"/>
        </w:rPr>
        <w:t>.</w:t>
      </w:r>
    </w:p>
    <w:p w14:paraId="2C4FB7C9" w14:textId="77777777" w:rsidR="005C0B0B" w:rsidRPr="009D3F8F" w:rsidRDefault="005C0B0B" w:rsidP="00CE489B">
      <w:pPr>
        <w:spacing w:line="280" w:lineRule="atLeast"/>
        <w:rPr>
          <w:rFonts w:ascii="Arial" w:hAnsi="Arial" w:cs="Arial"/>
          <w:b/>
          <w:szCs w:val="24"/>
          <w:lang w:val="lt-LT"/>
        </w:rPr>
      </w:pPr>
    </w:p>
    <w:p w14:paraId="094A5EBC" w14:textId="77777777" w:rsidR="00CE489B" w:rsidRPr="009076B2" w:rsidRDefault="00CE489B" w:rsidP="00CE489B">
      <w:pPr>
        <w:spacing w:line="280" w:lineRule="atLeast"/>
        <w:rPr>
          <w:rFonts w:ascii="Arial" w:hAnsi="Arial" w:cs="Arial"/>
          <w:b/>
          <w:szCs w:val="24"/>
          <w:lang w:val="lt-LT"/>
        </w:rPr>
      </w:pPr>
      <w:r w:rsidRPr="009076B2">
        <w:rPr>
          <w:rFonts w:ascii="Arial" w:hAnsi="Arial" w:cs="Arial"/>
          <w:b/>
          <w:szCs w:val="24"/>
          <w:lang w:val="lt-LT"/>
        </w:rPr>
        <w:t>2. Jūsų įsipareigojimai</w:t>
      </w:r>
    </w:p>
    <w:p w14:paraId="05210C12" w14:textId="77777777" w:rsidR="00CE489B" w:rsidRPr="009076B2" w:rsidRDefault="00CE489B" w:rsidP="00CE489B">
      <w:pPr>
        <w:spacing w:line="280" w:lineRule="atLeast"/>
        <w:rPr>
          <w:rFonts w:ascii="Arial" w:hAnsi="Arial" w:cs="Arial"/>
          <w:b/>
          <w:szCs w:val="24"/>
          <w:lang w:val="lt-LT"/>
        </w:rPr>
      </w:pPr>
    </w:p>
    <w:p w14:paraId="5FD8C3BD" w14:textId="77777777" w:rsidR="00CE489B" w:rsidRPr="009076B2" w:rsidRDefault="00CE489B" w:rsidP="00CE489B">
      <w:pPr>
        <w:pStyle w:val="BodyText2"/>
        <w:jc w:val="left"/>
        <w:rPr>
          <w:rFonts w:ascii="Arial" w:hAnsi="Arial" w:cs="Arial"/>
          <w:szCs w:val="22"/>
          <w:lang w:val="lt-LT"/>
        </w:rPr>
      </w:pPr>
      <w:r w:rsidRPr="009076B2">
        <w:rPr>
          <w:rFonts w:ascii="Arial" w:hAnsi="Arial" w:cs="Arial"/>
          <w:szCs w:val="22"/>
          <w:lang w:val="lt-LT"/>
        </w:rPr>
        <w:t>Pagal mūsų prašymus Jūs mums suteiksite visą informaciją ir dokumentus</w:t>
      </w:r>
      <w:r>
        <w:rPr>
          <w:rFonts w:ascii="Arial" w:hAnsi="Arial" w:cs="Arial"/>
          <w:szCs w:val="22"/>
          <w:lang w:val="lt-LT"/>
        </w:rPr>
        <w:t>,</w:t>
      </w:r>
      <w:r w:rsidRPr="009076B2">
        <w:rPr>
          <w:rFonts w:ascii="Arial" w:hAnsi="Arial" w:cs="Arial"/>
          <w:szCs w:val="22"/>
          <w:lang w:val="lt-LT"/>
        </w:rPr>
        <w:t xml:space="preserve"> reikalingus mums suteikti Paslaugas. Ši informacija bus mums pateikta pagal mūsų nurodytus pateikimo terminus.</w:t>
      </w:r>
    </w:p>
    <w:p w14:paraId="19DA0227" w14:textId="77777777" w:rsidR="00CE489B" w:rsidRPr="009076B2" w:rsidRDefault="00CE489B" w:rsidP="00CE489B">
      <w:pPr>
        <w:pStyle w:val="BodyText2"/>
        <w:jc w:val="left"/>
        <w:rPr>
          <w:rFonts w:ascii="Arial" w:hAnsi="Arial" w:cs="Arial"/>
          <w:szCs w:val="22"/>
          <w:lang w:val="lt-LT"/>
        </w:rPr>
      </w:pPr>
    </w:p>
    <w:p w14:paraId="5B915980" w14:textId="77777777" w:rsidR="00CE489B" w:rsidRPr="009076B2" w:rsidRDefault="00CE489B" w:rsidP="00CE489B">
      <w:pPr>
        <w:spacing w:line="280" w:lineRule="atLeast"/>
        <w:rPr>
          <w:rFonts w:ascii="Arial" w:hAnsi="Arial" w:cs="Arial"/>
          <w:b/>
          <w:szCs w:val="24"/>
          <w:lang w:val="lt-LT"/>
        </w:rPr>
      </w:pPr>
      <w:r w:rsidRPr="009076B2">
        <w:rPr>
          <w:rFonts w:ascii="Arial" w:hAnsi="Arial" w:cs="Arial"/>
          <w:b/>
          <w:szCs w:val="24"/>
          <w:lang w:val="lt-LT"/>
        </w:rPr>
        <w:t>3. Papildomos sąlygos</w:t>
      </w:r>
    </w:p>
    <w:p w14:paraId="72235A57" w14:textId="77777777" w:rsidR="00CE489B" w:rsidRPr="009076B2" w:rsidRDefault="00CE489B" w:rsidP="00CE489B">
      <w:pPr>
        <w:spacing w:line="280" w:lineRule="atLeast"/>
        <w:rPr>
          <w:rFonts w:ascii="Arial" w:hAnsi="Arial" w:cs="Arial"/>
          <w:b/>
          <w:szCs w:val="24"/>
          <w:lang w:val="lt-LT"/>
        </w:rPr>
      </w:pPr>
    </w:p>
    <w:p w14:paraId="514DA973" w14:textId="77777777" w:rsidR="00CE489B" w:rsidRDefault="00CE489B" w:rsidP="00CE489B">
      <w:pPr>
        <w:spacing w:line="280" w:lineRule="atLeast"/>
        <w:rPr>
          <w:rFonts w:ascii="Arial" w:hAnsi="Arial" w:cs="Arial"/>
          <w:szCs w:val="24"/>
          <w:lang w:val="lt-LT"/>
        </w:rPr>
      </w:pPr>
      <w:r w:rsidRPr="00747ECD">
        <w:rPr>
          <w:rFonts w:ascii="Arial" w:hAnsi="Arial" w:cs="Arial"/>
          <w:szCs w:val="24"/>
          <w:lang w:val="lt-LT"/>
        </w:rPr>
        <w:t>Mūsų darbo apimtis apsiriboja konkrečiais mokesčiais, dėl kurių konkrečiais atv</w:t>
      </w:r>
      <w:r w:rsidR="00DE346B">
        <w:rPr>
          <w:rFonts w:ascii="Arial" w:hAnsi="Arial" w:cs="Arial"/>
          <w:szCs w:val="24"/>
          <w:lang w:val="lt-LT"/>
        </w:rPr>
        <w:t>ejais M</w:t>
      </w:r>
      <w:r w:rsidRPr="00747ECD">
        <w:rPr>
          <w:rFonts w:ascii="Arial" w:hAnsi="Arial" w:cs="Arial"/>
          <w:szCs w:val="24"/>
          <w:lang w:val="lt-LT"/>
        </w:rPr>
        <w:t>es teikiame konsultacijas</w:t>
      </w:r>
      <w:r>
        <w:rPr>
          <w:rFonts w:ascii="Arial" w:hAnsi="Arial" w:cs="Arial"/>
          <w:szCs w:val="24"/>
          <w:lang w:val="lt-LT"/>
        </w:rPr>
        <w:t xml:space="preserve"> </w:t>
      </w:r>
      <w:r w:rsidRPr="00E94547">
        <w:rPr>
          <w:rFonts w:ascii="Arial" w:hAnsi="Arial" w:cs="Arial"/>
          <w:szCs w:val="24"/>
          <w:lang w:val="lt-LT"/>
        </w:rPr>
        <w:t>ir neapima konsultacijų valstybės pagalbos klausimai</w:t>
      </w:r>
      <w:r w:rsidR="00DE346B">
        <w:rPr>
          <w:rFonts w:ascii="Arial" w:hAnsi="Arial" w:cs="Arial"/>
          <w:szCs w:val="24"/>
          <w:lang w:val="lt-LT"/>
        </w:rPr>
        <w:t xml:space="preserve">s, nebent būtų sutarta kitaip. </w:t>
      </w:r>
      <w:r w:rsidRPr="00E94547">
        <w:rPr>
          <w:rFonts w:ascii="Arial" w:hAnsi="Arial" w:cs="Arial"/>
          <w:szCs w:val="24"/>
          <w:lang w:val="lt-LT"/>
        </w:rPr>
        <w:t>Mes mielai Jus konsultuosime ir dėl kitų mokesčių ar dėl valstybės pagalbos,</w:t>
      </w:r>
      <w:r w:rsidRPr="00747ECD">
        <w:rPr>
          <w:rFonts w:ascii="Arial" w:hAnsi="Arial" w:cs="Arial"/>
          <w:szCs w:val="24"/>
          <w:lang w:val="lt-LT"/>
        </w:rPr>
        <w:t xml:space="preserve"> jei gausime tokius nurodymus.</w:t>
      </w:r>
    </w:p>
    <w:p w14:paraId="2B6A85B5" w14:textId="77777777" w:rsidR="00CE489B" w:rsidRPr="009076B2" w:rsidRDefault="00CE489B" w:rsidP="00CE489B">
      <w:pPr>
        <w:spacing w:line="280" w:lineRule="atLeast"/>
        <w:rPr>
          <w:rFonts w:ascii="Arial" w:hAnsi="Arial" w:cs="Arial"/>
          <w:szCs w:val="24"/>
          <w:lang w:val="lt-LT"/>
        </w:rPr>
      </w:pPr>
    </w:p>
    <w:p w14:paraId="30983DEE" w14:textId="77777777" w:rsidR="00CE489B" w:rsidRPr="009076B2" w:rsidRDefault="00CE489B" w:rsidP="00CE489B">
      <w:pPr>
        <w:spacing w:line="280" w:lineRule="atLeast"/>
        <w:rPr>
          <w:rFonts w:ascii="Arial" w:hAnsi="Arial" w:cs="Arial"/>
          <w:szCs w:val="22"/>
          <w:lang w:val="lt-LT"/>
        </w:rPr>
      </w:pPr>
      <w:r w:rsidRPr="009076B2">
        <w:rPr>
          <w:rFonts w:ascii="Arial" w:hAnsi="Arial" w:cs="Arial"/>
          <w:szCs w:val="22"/>
          <w:lang w:val="lt-LT"/>
        </w:rPr>
        <w:t xml:space="preserve">Visos konsultacijos remsis įstatymais, galiojančiais konsultacijų teikimo metu. </w:t>
      </w:r>
    </w:p>
    <w:p w14:paraId="5B8CB0BF" w14:textId="77777777" w:rsidR="00CE489B" w:rsidRPr="009076B2" w:rsidRDefault="00CE489B" w:rsidP="00CE489B">
      <w:pPr>
        <w:spacing w:line="280" w:lineRule="atLeast"/>
        <w:rPr>
          <w:rFonts w:ascii="Arial" w:hAnsi="Arial" w:cs="Arial"/>
          <w:szCs w:val="22"/>
          <w:lang w:val="lt-LT"/>
        </w:rPr>
      </w:pPr>
    </w:p>
    <w:p w14:paraId="3F656EB2" w14:textId="77777777" w:rsidR="00CE489B" w:rsidRPr="009076B2" w:rsidRDefault="00CE489B" w:rsidP="00CE489B">
      <w:pPr>
        <w:spacing w:line="280" w:lineRule="atLeast"/>
        <w:rPr>
          <w:rFonts w:ascii="Arial" w:hAnsi="Arial" w:cs="Arial"/>
          <w:szCs w:val="22"/>
          <w:lang w:val="lt-LT"/>
        </w:rPr>
      </w:pPr>
      <w:r w:rsidRPr="009076B2">
        <w:rPr>
          <w:rFonts w:ascii="Arial" w:hAnsi="Arial" w:cs="Arial"/>
          <w:szCs w:val="22"/>
          <w:lang w:val="lt-LT"/>
        </w:rPr>
        <w:lastRenderedPageBreak/>
        <w:t>Svarbu, kad Jūs kreiptumėtės į mus dėl bet kokių jau suteiktų patarimų peržiūrėjimo, jei sandoris atidedamas arba bus kartojamas, arba jei ketinama sudaryti iš pažiūros panašų sandorį. Mūsų pradinis patarimas gali būti netaikytinas arba netinkamas tomis aplinkybėmis.</w:t>
      </w:r>
    </w:p>
    <w:p w14:paraId="31547E4D" w14:textId="77777777" w:rsidR="00CE489B" w:rsidRPr="009076B2" w:rsidRDefault="00CE489B" w:rsidP="00CE489B">
      <w:pPr>
        <w:spacing w:line="280" w:lineRule="atLeast"/>
        <w:rPr>
          <w:rFonts w:ascii="Arial" w:hAnsi="Arial" w:cs="Arial"/>
          <w:szCs w:val="22"/>
          <w:lang w:val="lt-LT"/>
        </w:rPr>
      </w:pPr>
    </w:p>
    <w:p w14:paraId="117E2F6F" w14:textId="77777777" w:rsidR="00CE489B" w:rsidRPr="009076B2" w:rsidRDefault="00DE346B" w:rsidP="00CE489B">
      <w:pPr>
        <w:spacing w:line="280" w:lineRule="atLeast"/>
        <w:rPr>
          <w:rFonts w:ascii="Arial" w:hAnsi="Arial" w:cs="Arial"/>
          <w:szCs w:val="22"/>
          <w:lang w:val="lt-LT"/>
        </w:rPr>
      </w:pPr>
      <w:r>
        <w:rPr>
          <w:rFonts w:ascii="Arial" w:hAnsi="Arial" w:cs="Arial"/>
          <w:szCs w:val="22"/>
          <w:lang w:val="lt-LT"/>
        </w:rPr>
        <w:t>Savo rekomendacijose M</w:t>
      </w:r>
      <w:r w:rsidR="00CE489B" w:rsidRPr="009076B2">
        <w:rPr>
          <w:rFonts w:ascii="Arial" w:hAnsi="Arial" w:cs="Arial"/>
          <w:szCs w:val="22"/>
          <w:lang w:val="lt-LT"/>
        </w:rPr>
        <w:t xml:space="preserve">es galime nurodyti rizikos veiksnius ir mokesčius administruojančioms institucijoms susidomėjimą galinčias sukelti sritis, taip pat būdus, kuriais tokią riziką būtų galima sumažinti. Tačiau neįmanoma garantuoti, kad mokesčius administruojančios institucijos neužginčys sandorio arba garantuoti tokio ginčo baigtį.  </w:t>
      </w:r>
    </w:p>
    <w:p w14:paraId="30EE7889" w14:textId="35841E93" w:rsidR="00CE489B" w:rsidRDefault="00CE489B" w:rsidP="00CE489B">
      <w:pPr>
        <w:spacing w:line="280" w:lineRule="atLeast"/>
        <w:rPr>
          <w:rFonts w:ascii="Arial" w:hAnsi="Arial" w:cs="Arial"/>
          <w:szCs w:val="22"/>
          <w:lang w:val="lt-LT"/>
        </w:rPr>
      </w:pPr>
    </w:p>
    <w:p w14:paraId="4792F6FC" w14:textId="77777777" w:rsidR="00CE489B" w:rsidRDefault="00CE489B" w:rsidP="00CE489B">
      <w:pPr>
        <w:spacing w:line="280" w:lineRule="atLeast"/>
        <w:rPr>
          <w:rFonts w:ascii="Arial" w:hAnsi="Arial" w:cs="Arial"/>
          <w:szCs w:val="22"/>
          <w:lang w:val="lt-LT"/>
        </w:rPr>
      </w:pPr>
      <w:r w:rsidRPr="009076B2">
        <w:rPr>
          <w:rFonts w:ascii="Arial" w:hAnsi="Arial" w:cs="Arial"/>
          <w:szCs w:val="22"/>
          <w:lang w:val="lt-LT"/>
        </w:rPr>
        <w:t>Je</w:t>
      </w:r>
      <w:r w:rsidR="00DE346B">
        <w:rPr>
          <w:rFonts w:ascii="Arial" w:hAnsi="Arial" w:cs="Arial"/>
          <w:szCs w:val="22"/>
          <w:lang w:val="lt-LT"/>
        </w:rPr>
        <w:t>i dėl sandorių, kurių klausimu M</w:t>
      </w:r>
      <w:r w:rsidRPr="009076B2">
        <w:rPr>
          <w:rFonts w:ascii="Arial" w:hAnsi="Arial" w:cs="Arial"/>
          <w:szCs w:val="22"/>
          <w:lang w:val="lt-LT"/>
        </w:rPr>
        <w:t>es Jus konsultuojame, į Jus kreiptųsi mokesčių administratorius, siūlytume Jums kreiptis į mus dėl rekomendacijų, kaip elgtis toliau.</w:t>
      </w:r>
    </w:p>
    <w:p w14:paraId="6C1A0BDE" w14:textId="77777777" w:rsidR="00993B95" w:rsidRPr="009076B2" w:rsidRDefault="00993B95" w:rsidP="00CE489B">
      <w:pPr>
        <w:spacing w:line="280" w:lineRule="atLeast"/>
        <w:rPr>
          <w:rFonts w:ascii="Arial" w:hAnsi="Arial" w:cs="Arial"/>
          <w:szCs w:val="22"/>
          <w:lang w:val="lt-LT"/>
        </w:rPr>
      </w:pPr>
    </w:p>
    <w:p w14:paraId="3E463A2F" w14:textId="77777777" w:rsidR="00CE489B" w:rsidRDefault="00993B95" w:rsidP="00CE489B">
      <w:pPr>
        <w:spacing w:line="280" w:lineRule="atLeast"/>
        <w:rPr>
          <w:rFonts w:ascii="Arial" w:hAnsi="Arial" w:cs="Arial"/>
          <w:szCs w:val="22"/>
          <w:lang w:val="lt-LT"/>
        </w:rPr>
      </w:pPr>
      <w:r w:rsidRPr="00993B95">
        <w:rPr>
          <w:rFonts w:ascii="Arial" w:hAnsi="Arial" w:cs="Arial"/>
          <w:szCs w:val="22"/>
          <w:lang w:val="lt-LT"/>
        </w:rPr>
        <w:t xml:space="preserve">Kaip Jums yra žinoma, Europos Sąjunga peržiūrėjo Tarybos direktyvą 2011/16/ES dėl administracinio bendradarbiavimo apmokestinimo srityje nustatant privalomą tam tikrų tarpvalstybinių sandorių atskleidimą įgaliotai institucijai teisės </w:t>
      </w:r>
      <w:r w:rsidR="002C620A">
        <w:rPr>
          <w:rFonts w:ascii="Arial" w:hAnsi="Arial" w:cs="Arial"/>
          <w:szCs w:val="22"/>
          <w:lang w:val="lt-LT"/>
        </w:rPr>
        <w:t>aktų</w:t>
      </w:r>
      <w:r w:rsidR="002C620A" w:rsidRPr="002E457F">
        <w:rPr>
          <w:rFonts w:ascii="Arial" w:hAnsi="Arial" w:cs="Arial"/>
          <w:szCs w:val="22"/>
          <w:lang w:val="lt-LT"/>
        </w:rPr>
        <w:t xml:space="preserve"> </w:t>
      </w:r>
      <w:r w:rsidRPr="00993B95">
        <w:rPr>
          <w:rFonts w:ascii="Arial" w:hAnsi="Arial" w:cs="Arial"/>
          <w:szCs w:val="22"/>
          <w:lang w:val="lt-LT"/>
        </w:rPr>
        <w:t>nustatyta tvarka. Mes ir kitos EY Įmonės bei kiti paslaugų teikėjai, kuriuos samdome tam tikrai daliai Paslaugų, savo išimtine ir vienintele nuožiūra, nustatysime, ar tokie sandoriai, kuriuos apima mūsų Paslaugos, privalo būti atskleisti įgaliotai institucijai. Kiek įmanoma, Mes sieksime informuoti Jus iš anksto apie sandorio atskleidimą, kurį privalėsime padaryti mūsų teikiamų Paslaugų atžvilgiu, ir bet kokiu atveju, jums paprašius, pateiksime tokio atskleidimo kopiją.</w:t>
      </w:r>
    </w:p>
    <w:p w14:paraId="273304B4" w14:textId="77777777" w:rsidR="00993B95" w:rsidRPr="009076B2" w:rsidRDefault="00993B95" w:rsidP="00CE489B">
      <w:pPr>
        <w:spacing w:line="280" w:lineRule="atLeast"/>
        <w:rPr>
          <w:rFonts w:ascii="Arial" w:hAnsi="Arial" w:cs="Arial"/>
          <w:szCs w:val="22"/>
          <w:lang w:val="lt-LT"/>
        </w:rPr>
      </w:pPr>
    </w:p>
    <w:p w14:paraId="6B4828E2" w14:textId="3F29C445" w:rsidR="005C0B0B" w:rsidRPr="009076B2" w:rsidRDefault="005C0B0B" w:rsidP="005C0B0B">
      <w:pPr>
        <w:spacing w:line="280" w:lineRule="atLeast"/>
        <w:rPr>
          <w:rFonts w:ascii="Arial" w:hAnsi="Arial" w:cs="Arial"/>
          <w:iCs/>
          <w:szCs w:val="22"/>
          <w:lang w:val="lt-LT"/>
        </w:rPr>
      </w:pPr>
      <w:r w:rsidRPr="009076B2">
        <w:rPr>
          <w:rFonts w:ascii="Arial" w:hAnsi="Arial" w:cs="Arial"/>
          <w:szCs w:val="22"/>
          <w:lang w:val="lt-LT"/>
        </w:rPr>
        <w:t xml:space="preserve">Už Paslaugas bus </w:t>
      </w:r>
      <w:r w:rsidRPr="009D3F8F">
        <w:rPr>
          <w:rFonts w:ascii="Arial" w:hAnsi="Arial" w:cs="Arial"/>
          <w:szCs w:val="22"/>
          <w:lang w:val="lt-LT"/>
        </w:rPr>
        <w:t xml:space="preserve">atsakingas partneris </w:t>
      </w:r>
      <w:r w:rsidR="0092793C" w:rsidRPr="009D3F8F">
        <w:rPr>
          <w:rFonts w:ascii="Arial" w:hAnsi="Arial" w:cs="Arial"/>
          <w:szCs w:val="22"/>
          <w:lang w:val="lt-LT"/>
        </w:rPr>
        <w:t>Irmantas Misiūnas</w:t>
      </w:r>
      <w:r w:rsidRPr="009D3F8F">
        <w:rPr>
          <w:rFonts w:ascii="Arial" w:hAnsi="Arial" w:cs="Arial"/>
          <w:szCs w:val="22"/>
          <w:lang w:val="lt-LT"/>
        </w:rPr>
        <w:t>, o Projekto grupės</w:t>
      </w:r>
      <w:r w:rsidRPr="00365D1A">
        <w:rPr>
          <w:rFonts w:ascii="Arial" w:hAnsi="Arial" w:cs="Arial"/>
          <w:szCs w:val="22"/>
          <w:lang w:val="lt-LT"/>
        </w:rPr>
        <w:t xml:space="preserve"> darbui vadovaus </w:t>
      </w:r>
      <w:r w:rsidR="009A189A">
        <w:rPr>
          <w:rFonts w:ascii="Arial" w:hAnsi="Arial" w:cs="Arial"/>
          <w:iCs/>
          <w:szCs w:val="22"/>
          <w:lang w:val="lt-LT"/>
        </w:rPr>
        <w:t>darbo</w:t>
      </w:r>
      <w:r w:rsidR="001944BC" w:rsidRPr="00365D1A">
        <w:rPr>
          <w:rFonts w:ascii="Arial" w:hAnsi="Arial" w:cs="Arial"/>
          <w:iCs/>
          <w:szCs w:val="22"/>
          <w:lang w:val="lt-LT"/>
        </w:rPr>
        <w:t xml:space="preserve"> grupės vadovas </w:t>
      </w:r>
      <w:r w:rsidR="001944BC" w:rsidRPr="00365D1A">
        <w:rPr>
          <w:rFonts w:ascii="Arial" w:hAnsi="Arial" w:cs="Arial"/>
          <w:szCs w:val="22"/>
          <w:lang w:val="lt-LT"/>
        </w:rPr>
        <w:t>Vytauta</w:t>
      </w:r>
      <w:r w:rsidR="00365D1A">
        <w:rPr>
          <w:rFonts w:ascii="Arial" w:hAnsi="Arial" w:cs="Arial"/>
          <w:szCs w:val="22"/>
          <w:lang w:val="lt-LT"/>
        </w:rPr>
        <w:t>s</w:t>
      </w:r>
      <w:r w:rsidR="001944BC" w:rsidRPr="00365D1A">
        <w:rPr>
          <w:rFonts w:ascii="Arial" w:hAnsi="Arial" w:cs="Arial"/>
          <w:szCs w:val="22"/>
          <w:lang w:val="lt-LT"/>
        </w:rPr>
        <w:t xml:space="preserve"> Birmontas </w:t>
      </w:r>
      <w:r w:rsidRPr="00365D1A">
        <w:rPr>
          <w:rFonts w:ascii="Arial" w:hAnsi="Arial" w:cs="Arial"/>
          <w:szCs w:val="22"/>
          <w:lang w:val="lt-LT"/>
        </w:rPr>
        <w:t>(toliau – Projekto</w:t>
      </w:r>
      <w:r w:rsidRPr="009076B2">
        <w:rPr>
          <w:rFonts w:ascii="Arial" w:hAnsi="Arial" w:cs="Arial"/>
          <w:szCs w:val="22"/>
          <w:lang w:val="lt-LT"/>
        </w:rPr>
        <w:t xml:space="preserve"> darbo grupė). Pasiliekame teisę </w:t>
      </w:r>
      <w:r w:rsidRPr="009076B2">
        <w:rPr>
          <w:rFonts w:ascii="Arial" w:hAnsi="Arial" w:cs="Arial"/>
          <w:iCs/>
          <w:szCs w:val="22"/>
          <w:lang w:val="lt-LT"/>
        </w:rPr>
        <w:t xml:space="preserve">bet kuriuo metu keisti Projekto darbo grupės sudėtį. Joks toks pakeitimas nebus laikomas keičiančiu </w:t>
      </w:r>
      <w:r w:rsidRPr="009076B2">
        <w:rPr>
          <w:rFonts w:ascii="Arial" w:hAnsi="Arial" w:cs="Arial"/>
          <w:color w:val="000000"/>
          <w:szCs w:val="22"/>
          <w:lang w:val="lt-LT"/>
        </w:rPr>
        <w:t>PU</w:t>
      </w:r>
      <w:r w:rsidRPr="009076B2">
        <w:rPr>
          <w:rFonts w:ascii="Arial" w:hAnsi="Arial" w:cs="Arial"/>
          <w:b/>
          <w:color w:val="000000"/>
          <w:szCs w:val="22"/>
          <w:lang w:val="lt-LT"/>
        </w:rPr>
        <w:t xml:space="preserve"> </w:t>
      </w:r>
      <w:r w:rsidRPr="009076B2">
        <w:rPr>
          <w:rFonts w:ascii="Arial" w:hAnsi="Arial" w:cs="Arial"/>
          <w:iCs/>
          <w:szCs w:val="22"/>
          <w:lang w:val="lt-LT"/>
        </w:rPr>
        <w:t>ir neturės jokios įtakos jo galiojimui.</w:t>
      </w:r>
    </w:p>
    <w:p w14:paraId="4A55487B" w14:textId="77777777" w:rsidR="005C0B0B" w:rsidRDefault="005C0B0B" w:rsidP="00CE489B">
      <w:pPr>
        <w:pStyle w:val="BodyText2"/>
        <w:tabs>
          <w:tab w:val="num" w:pos="1440"/>
        </w:tabs>
        <w:jc w:val="left"/>
        <w:rPr>
          <w:rFonts w:ascii="Arial" w:hAnsi="Arial" w:cs="Arial"/>
          <w:szCs w:val="22"/>
          <w:lang w:val="lt-LT" w:eastAsia="pl-PL"/>
        </w:rPr>
      </w:pPr>
    </w:p>
    <w:p w14:paraId="44CA838E" w14:textId="77777777" w:rsidR="00BB3444" w:rsidRPr="00BB3444" w:rsidRDefault="00BB3444" w:rsidP="00BB3444">
      <w:pPr>
        <w:spacing w:line="280" w:lineRule="atLeast"/>
        <w:rPr>
          <w:rFonts w:ascii="Arial" w:hAnsi="Arial" w:cs="Arial"/>
          <w:iCs/>
          <w:szCs w:val="22"/>
          <w:lang w:val="lt-LT"/>
        </w:rPr>
      </w:pPr>
      <w:r w:rsidRPr="00BB3444">
        <w:rPr>
          <w:rFonts w:ascii="Arial" w:hAnsi="Arial" w:cs="Arial"/>
          <w:iCs/>
          <w:szCs w:val="22"/>
          <w:lang w:val="lt-LT"/>
        </w:rPr>
        <w:t>EY, kitos EY įmonės bei mums paslaugas teikiantys asmenys, gali naudoti Užsakovo informaciją, gautą teikiant Paslaugas, atliekant bendruosius vertinimus, palyginimus ar tyrimus, EY leidiniuose, kuriuose pateikiamos įžvalgos įvairias profesiniais klausimais, taip pat su tikslu tobulinti pasla</w:t>
      </w:r>
      <w:r w:rsidR="00DE346B">
        <w:rPr>
          <w:rFonts w:ascii="Arial" w:hAnsi="Arial" w:cs="Arial"/>
          <w:iCs/>
          <w:szCs w:val="22"/>
          <w:lang w:val="lt-LT"/>
        </w:rPr>
        <w:t>ugas, kurias M</w:t>
      </w:r>
      <w:r w:rsidRPr="00BB3444">
        <w:rPr>
          <w:rFonts w:ascii="Arial" w:hAnsi="Arial" w:cs="Arial"/>
          <w:iCs/>
          <w:szCs w:val="22"/>
          <w:lang w:val="lt-LT"/>
        </w:rPr>
        <w:t>es teikiame Jums ar ki</w:t>
      </w:r>
      <w:r w:rsidR="00DE346B">
        <w:rPr>
          <w:rFonts w:ascii="Arial" w:hAnsi="Arial" w:cs="Arial"/>
          <w:iCs/>
          <w:szCs w:val="22"/>
          <w:lang w:val="lt-LT"/>
        </w:rPr>
        <w:t>tiems užsakovams. Tokiu atveju M</w:t>
      </w:r>
      <w:r w:rsidRPr="00BB3444">
        <w:rPr>
          <w:rFonts w:ascii="Arial" w:hAnsi="Arial" w:cs="Arial"/>
          <w:iCs/>
          <w:szCs w:val="22"/>
          <w:lang w:val="lt-LT"/>
        </w:rPr>
        <w:t>es tai darydami nenurodysime Jūsų ar kitų su Jumis susijusių asmenų bei kitaip nedarysime konkrečių nuorodų į Jus. Atlikdam</w:t>
      </w:r>
      <w:r w:rsidR="00DE346B">
        <w:rPr>
          <w:rFonts w:ascii="Arial" w:hAnsi="Arial" w:cs="Arial"/>
          <w:iCs/>
          <w:szCs w:val="22"/>
          <w:lang w:val="lt-LT"/>
        </w:rPr>
        <w:t>i tokius veiksmus, M</w:t>
      </w:r>
      <w:r w:rsidR="00EC581D">
        <w:rPr>
          <w:rFonts w:ascii="Arial" w:hAnsi="Arial" w:cs="Arial"/>
          <w:iCs/>
          <w:szCs w:val="22"/>
          <w:lang w:val="lt-LT"/>
        </w:rPr>
        <w:t>es laikysimės</w:t>
      </w:r>
      <w:r w:rsidRPr="00BB3444">
        <w:rPr>
          <w:rFonts w:ascii="Arial" w:hAnsi="Arial" w:cs="Arial"/>
          <w:iCs/>
          <w:szCs w:val="22"/>
          <w:lang w:val="lt-LT"/>
        </w:rPr>
        <w:t xml:space="preserve"> mums taikomų teisės aktų bei profesinės etikos reikalavimų.</w:t>
      </w:r>
    </w:p>
    <w:p w14:paraId="2825B581" w14:textId="77777777" w:rsidR="00BB3444" w:rsidRDefault="00BB3444" w:rsidP="00CE489B">
      <w:pPr>
        <w:pStyle w:val="BodyText2"/>
        <w:tabs>
          <w:tab w:val="num" w:pos="1440"/>
        </w:tabs>
        <w:jc w:val="left"/>
        <w:rPr>
          <w:rFonts w:ascii="Arial" w:hAnsi="Arial" w:cs="Arial"/>
          <w:szCs w:val="22"/>
          <w:lang w:val="lt-LT" w:eastAsia="pl-PL"/>
        </w:rPr>
      </w:pPr>
    </w:p>
    <w:p w14:paraId="49B0E450" w14:textId="77777777" w:rsidR="00CE489B" w:rsidRPr="009076B2" w:rsidRDefault="00CE489B" w:rsidP="00CE489B">
      <w:pPr>
        <w:pStyle w:val="BodyText2"/>
        <w:tabs>
          <w:tab w:val="num" w:pos="1440"/>
        </w:tabs>
        <w:jc w:val="left"/>
        <w:rPr>
          <w:rFonts w:ascii="Arial" w:hAnsi="Arial" w:cs="Arial"/>
          <w:szCs w:val="22"/>
          <w:lang w:val="lt-LT" w:eastAsia="pl-PL"/>
        </w:rPr>
      </w:pPr>
      <w:r w:rsidRPr="009076B2">
        <w:rPr>
          <w:rFonts w:ascii="Arial" w:hAnsi="Arial" w:cs="Arial"/>
          <w:szCs w:val="22"/>
          <w:lang w:val="lt-LT" w:eastAsia="pl-PL"/>
        </w:rPr>
        <w:t>Šios Sutarties tikslais Jūsų apmokėta sąskaita be tolesnių pastabų bus laikoma patvirtinimu, kad Paslaugos, už kurias pateikta sąskaita, buvo suteiktos tinkamai.</w:t>
      </w:r>
    </w:p>
    <w:p w14:paraId="2233B1B9" w14:textId="77777777" w:rsidR="00CE489B" w:rsidRPr="009076B2" w:rsidRDefault="00CE489B" w:rsidP="00CE489B">
      <w:pPr>
        <w:pStyle w:val="BodyText2"/>
        <w:tabs>
          <w:tab w:val="num" w:pos="1440"/>
        </w:tabs>
        <w:jc w:val="left"/>
        <w:rPr>
          <w:rFonts w:ascii="Arial" w:hAnsi="Arial" w:cs="Arial"/>
          <w:szCs w:val="22"/>
          <w:lang w:val="lt-LT" w:eastAsia="pl-PL"/>
        </w:rPr>
      </w:pPr>
    </w:p>
    <w:p w14:paraId="3435C5D2" w14:textId="77777777" w:rsidR="00CE489B" w:rsidRPr="0035647B" w:rsidRDefault="00CE489B" w:rsidP="00CE489B">
      <w:pPr>
        <w:pStyle w:val="BodyText2"/>
        <w:tabs>
          <w:tab w:val="num" w:pos="2115"/>
        </w:tabs>
        <w:jc w:val="left"/>
        <w:rPr>
          <w:rFonts w:ascii="Arial" w:hAnsi="Arial" w:cs="Arial"/>
          <w:szCs w:val="22"/>
          <w:lang w:val="lt-LT" w:eastAsia="pl-PL"/>
        </w:rPr>
      </w:pPr>
      <w:r w:rsidRPr="0035647B">
        <w:rPr>
          <w:rFonts w:ascii="Arial" w:hAnsi="Arial" w:cs="Arial"/>
          <w:szCs w:val="22"/>
          <w:lang w:val="lt-LT" w:eastAsia="pl-PL"/>
        </w:rPr>
        <w:t>Jei Jūs nevykdysite savo įsipar</w:t>
      </w:r>
      <w:r w:rsidR="00DE346B">
        <w:rPr>
          <w:rFonts w:ascii="Arial" w:hAnsi="Arial" w:cs="Arial"/>
          <w:szCs w:val="22"/>
          <w:lang w:val="lt-LT" w:eastAsia="pl-PL"/>
        </w:rPr>
        <w:t>eigojimų, M</w:t>
      </w:r>
      <w:r w:rsidRPr="0035647B">
        <w:rPr>
          <w:rFonts w:ascii="Arial" w:hAnsi="Arial" w:cs="Arial"/>
          <w:szCs w:val="22"/>
          <w:lang w:val="lt-LT" w:eastAsia="pl-PL"/>
        </w:rPr>
        <w:t>es turėsime teisę sustabdyti Pas</w:t>
      </w:r>
      <w:r>
        <w:rPr>
          <w:rFonts w:ascii="Arial" w:hAnsi="Arial" w:cs="Arial"/>
          <w:szCs w:val="22"/>
          <w:lang w:val="lt-LT" w:eastAsia="pl-PL"/>
        </w:rPr>
        <w:t xml:space="preserve">laugų teikimą. Ši teisė papildo </w:t>
      </w:r>
      <w:r w:rsidRPr="0035647B">
        <w:rPr>
          <w:rFonts w:ascii="Arial" w:hAnsi="Arial" w:cs="Arial"/>
          <w:szCs w:val="22"/>
          <w:lang w:val="lt-LT" w:eastAsia="pl-PL"/>
        </w:rPr>
        <w:t xml:space="preserve">Bendrųjų sąlygų </w:t>
      </w:r>
      <w:r>
        <w:rPr>
          <w:rFonts w:ascii="Arial" w:hAnsi="Arial" w:cs="Arial"/>
          <w:szCs w:val="22"/>
          <w:lang w:val="lt-LT" w:eastAsia="pl-PL"/>
        </w:rPr>
        <w:t xml:space="preserve">36 skyriuje numatytą mūsų teisę </w:t>
      </w:r>
      <w:r w:rsidRPr="0035647B">
        <w:rPr>
          <w:rFonts w:ascii="Arial" w:hAnsi="Arial" w:cs="Arial"/>
          <w:szCs w:val="22"/>
          <w:lang w:val="lt-LT" w:eastAsia="pl-PL"/>
        </w:rPr>
        <w:t>nutraukti šią Sutartį.</w:t>
      </w:r>
    </w:p>
    <w:p w14:paraId="0DF2EB4C" w14:textId="77777777" w:rsidR="00CE489B" w:rsidRDefault="00CE489B" w:rsidP="00CE489B">
      <w:pPr>
        <w:pStyle w:val="BodyText2"/>
        <w:tabs>
          <w:tab w:val="num" w:pos="2115"/>
        </w:tabs>
        <w:jc w:val="left"/>
        <w:rPr>
          <w:rFonts w:ascii="Arial" w:hAnsi="Arial" w:cs="Arial"/>
          <w:szCs w:val="22"/>
          <w:lang w:val="lt-LT" w:eastAsia="pl-PL"/>
        </w:rPr>
      </w:pPr>
    </w:p>
    <w:p w14:paraId="3B398C90" w14:textId="77777777" w:rsidR="00CE489B" w:rsidRPr="009076B2" w:rsidRDefault="00CE489B" w:rsidP="00CE489B">
      <w:pPr>
        <w:spacing w:line="280" w:lineRule="atLeast"/>
        <w:rPr>
          <w:rFonts w:ascii="Arial" w:hAnsi="Arial" w:cs="Arial"/>
          <w:b/>
          <w:color w:val="000000"/>
          <w:szCs w:val="24"/>
          <w:lang w:val="lt-LT"/>
        </w:rPr>
      </w:pPr>
      <w:r w:rsidRPr="009076B2">
        <w:rPr>
          <w:rFonts w:ascii="Arial" w:hAnsi="Arial" w:cs="Arial"/>
          <w:b/>
          <w:color w:val="000000"/>
          <w:szCs w:val="24"/>
          <w:lang w:val="lt-LT"/>
        </w:rPr>
        <w:t>4. Paslaugų teikimo terminai</w:t>
      </w:r>
    </w:p>
    <w:p w14:paraId="29D254DE" w14:textId="77777777" w:rsidR="00CE489B" w:rsidRPr="009076B2" w:rsidRDefault="00CE489B" w:rsidP="00CE489B">
      <w:pPr>
        <w:spacing w:line="280" w:lineRule="atLeast"/>
        <w:rPr>
          <w:rFonts w:ascii="Arial" w:hAnsi="Arial" w:cs="Arial"/>
          <w:b/>
          <w:color w:val="000000"/>
          <w:szCs w:val="24"/>
          <w:lang w:val="lt-LT"/>
        </w:rPr>
      </w:pPr>
    </w:p>
    <w:p w14:paraId="050E995A" w14:textId="37987EBE" w:rsidR="005C0B0B" w:rsidRPr="009D3F8F" w:rsidRDefault="009A189A" w:rsidP="005C0B0B">
      <w:pPr>
        <w:spacing w:line="280" w:lineRule="atLeast"/>
        <w:rPr>
          <w:rFonts w:ascii="Arial" w:hAnsi="Arial" w:cs="Arial"/>
          <w:szCs w:val="22"/>
          <w:lang w:val="lt-LT"/>
        </w:rPr>
      </w:pPr>
      <w:r w:rsidRPr="009D3F8F">
        <w:rPr>
          <w:rFonts w:ascii="Arial" w:hAnsi="Arial" w:cs="Arial"/>
          <w:szCs w:val="22"/>
          <w:lang w:val="lt-LT"/>
        </w:rPr>
        <w:t xml:space="preserve">Šio PU </w:t>
      </w:r>
      <w:r w:rsidR="00600B13" w:rsidRPr="009D3F8F">
        <w:rPr>
          <w:rFonts w:ascii="Arial" w:hAnsi="Arial" w:cs="Arial"/>
          <w:szCs w:val="22"/>
          <w:lang w:val="lt-LT"/>
        </w:rPr>
        <w:t>1 punkte</w:t>
      </w:r>
      <w:r w:rsidRPr="009D3F8F">
        <w:rPr>
          <w:rFonts w:ascii="Arial" w:hAnsi="Arial" w:cs="Arial"/>
          <w:szCs w:val="22"/>
          <w:lang w:val="lt-LT"/>
        </w:rPr>
        <w:t xml:space="preserve"> nurodytos paslaugos bus suteiktos per </w:t>
      </w:r>
      <w:r w:rsidR="009D3F8F" w:rsidRPr="009D3F8F">
        <w:rPr>
          <w:rFonts w:ascii="Arial" w:hAnsi="Arial" w:cs="Arial"/>
          <w:szCs w:val="22"/>
          <w:lang w:val="lt-LT"/>
        </w:rPr>
        <w:t>5</w:t>
      </w:r>
      <w:r w:rsidRPr="009D3F8F">
        <w:rPr>
          <w:rFonts w:ascii="Arial" w:hAnsi="Arial" w:cs="Arial"/>
          <w:szCs w:val="22"/>
          <w:lang w:val="lt-LT"/>
        </w:rPr>
        <w:t xml:space="preserve"> darbo dien</w:t>
      </w:r>
      <w:r w:rsidR="00600B13" w:rsidRPr="009D3F8F">
        <w:rPr>
          <w:rFonts w:ascii="Arial" w:hAnsi="Arial" w:cs="Arial"/>
          <w:szCs w:val="22"/>
          <w:lang w:val="lt-LT"/>
        </w:rPr>
        <w:t>as</w:t>
      </w:r>
      <w:r w:rsidRPr="009D3F8F">
        <w:rPr>
          <w:rFonts w:ascii="Arial" w:hAnsi="Arial" w:cs="Arial"/>
          <w:szCs w:val="22"/>
          <w:lang w:val="lt-LT"/>
        </w:rPr>
        <w:t xml:space="preserve"> nuo šio PU pasirašymo. </w:t>
      </w:r>
    </w:p>
    <w:p w14:paraId="21620059" w14:textId="77777777" w:rsidR="009A189A" w:rsidRPr="00575305" w:rsidRDefault="009A189A" w:rsidP="005C0B0B">
      <w:pPr>
        <w:spacing w:line="280" w:lineRule="atLeast"/>
        <w:rPr>
          <w:rFonts w:ascii="Arial" w:hAnsi="Arial" w:cs="Arial"/>
          <w:szCs w:val="22"/>
          <w:highlight w:val="yellow"/>
          <w:lang w:val="lt-LT"/>
        </w:rPr>
      </w:pPr>
    </w:p>
    <w:p w14:paraId="3AFCF35C" w14:textId="77777777" w:rsidR="00CE489B" w:rsidRPr="009076B2" w:rsidRDefault="00CE489B" w:rsidP="00CE489B">
      <w:pPr>
        <w:spacing w:line="280" w:lineRule="atLeast"/>
        <w:rPr>
          <w:rFonts w:ascii="Arial" w:hAnsi="Arial" w:cs="Arial"/>
          <w:b/>
          <w:szCs w:val="22"/>
          <w:lang w:val="lt-LT"/>
        </w:rPr>
      </w:pPr>
      <w:r w:rsidRPr="009076B2">
        <w:rPr>
          <w:rFonts w:ascii="Arial" w:hAnsi="Arial" w:cs="Arial"/>
          <w:b/>
          <w:szCs w:val="22"/>
          <w:lang w:val="lt-LT"/>
        </w:rPr>
        <w:t>5. Užmokestis, išlaidos ir atsiskaitymo tvarka</w:t>
      </w:r>
    </w:p>
    <w:p w14:paraId="1510D74F" w14:textId="77777777" w:rsidR="00CE489B" w:rsidRPr="009076B2" w:rsidRDefault="00CE489B" w:rsidP="00CE489B">
      <w:pPr>
        <w:spacing w:line="280" w:lineRule="atLeast"/>
        <w:rPr>
          <w:rFonts w:ascii="Arial" w:hAnsi="Arial" w:cs="Arial"/>
          <w:szCs w:val="22"/>
          <w:lang w:val="lt-LT"/>
        </w:rPr>
      </w:pPr>
    </w:p>
    <w:p w14:paraId="6D53E39B" w14:textId="10CD63C6" w:rsidR="00EE6719" w:rsidRPr="00EE6719" w:rsidRDefault="00EE6719" w:rsidP="005C0B0B">
      <w:pPr>
        <w:pStyle w:val="BodyText2"/>
        <w:tabs>
          <w:tab w:val="num" w:pos="1440"/>
        </w:tabs>
        <w:jc w:val="left"/>
        <w:rPr>
          <w:rFonts w:ascii="Arial" w:hAnsi="Arial" w:cs="Arial"/>
          <w:szCs w:val="22"/>
          <w:lang w:val="lt-LT" w:eastAsia="pl-PL"/>
        </w:rPr>
      </w:pPr>
      <w:r w:rsidRPr="009D3F8F">
        <w:rPr>
          <w:rFonts w:ascii="Arial" w:hAnsi="Arial" w:cs="Arial"/>
          <w:szCs w:val="22"/>
          <w:lang w:val="lt-LT" w:eastAsia="pl-PL"/>
        </w:rPr>
        <w:t>Užmokestis už paslaugų</w:t>
      </w:r>
      <w:r w:rsidR="00600B13" w:rsidRPr="009D3F8F">
        <w:rPr>
          <w:rFonts w:ascii="Arial" w:hAnsi="Arial" w:cs="Arial"/>
          <w:szCs w:val="22"/>
          <w:lang w:val="lt-LT" w:eastAsia="pl-PL"/>
        </w:rPr>
        <w:t xml:space="preserve"> </w:t>
      </w:r>
      <w:r w:rsidRPr="009D3F8F">
        <w:rPr>
          <w:rFonts w:ascii="Arial" w:hAnsi="Arial" w:cs="Arial"/>
          <w:szCs w:val="22"/>
          <w:lang w:val="lt-LT" w:eastAsia="pl-PL"/>
        </w:rPr>
        <w:t>teikimą bus apskaičiuojamas pagal taikomą 120 EUR</w:t>
      </w:r>
      <w:r w:rsidR="00C13568" w:rsidRPr="009D3F8F">
        <w:rPr>
          <w:rFonts w:ascii="Arial" w:hAnsi="Arial" w:cs="Arial"/>
          <w:szCs w:val="22"/>
          <w:lang w:val="lt-LT" w:eastAsia="pl-PL"/>
        </w:rPr>
        <w:t xml:space="preserve"> plius PVM</w:t>
      </w:r>
      <w:r w:rsidRPr="009D3F8F">
        <w:rPr>
          <w:rFonts w:ascii="Arial" w:hAnsi="Arial" w:cs="Arial"/>
          <w:szCs w:val="22"/>
          <w:lang w:val="lt-LT" w:eastAsia="pl-PL"/>
        </w:rPr>
        <w:t xml:space="preserve"> valandinį įkainį atsižvelgiant į faktiškai EY darbuotojų </w:t>
      </w:r>
      <w:r w:rsidR="00365D1A" w:rsidRPr="009D3F8F">
        <w:rPr>
          <w:rFonts w:ascii="Arial" w:hAnsi="Arial" w:cs="Arial"/>
          <w:szCs w:val="22"/>
          <w:lang w:val="lt-LT" w:eastAsia="pl-PL"/>
        </w:rPr>
        <w:t xml:space="preserve">paslaugoms teikti </w:t>
      </w:r>
      <w:r w:rsidR="00FD674E" w:rsidRPr="009D3F8F">
        <w:rPr>
          <w:rFonts w:ascii="Arial" w:hAnsi="Arial" w:cs="Arial"/>
          <w:szCs w:val="22"/>
          <w:lang w:val="lt-LT" w:eastAsia="pl-PL"/>
        </w:rPr>
        <w:t>sugaištą</w:t>
      </w:r>
      <w:r w:rsidR="00365D1A" w:rsidRPr="009D3F8F">
        <w:rPr>
          <w:rFonts w:ascii="Arial" w:hAnsi="Arial" w:cs="Arial"/>
          <w:szCs w:val="22"/>
          <w:lang w:val="lt-LT" w:eastAsia="pl-PL"/>
        </w:rPr>
        <w:t xml:space="preserve"> laiką.</w:t>
      </w:r>
      <w:r>
        <w:rPr>
          <w:rFonts w:ascii="Arial" w:hAnsi="Arial" w:cs="Arial"/>
          <w:szCs w:val="22"/>
          <w:lang w:val="lt-LT" w:eastAsia="pl-PL"/>
        </w:rPr>
        <w:t xml:space="preserve">  </w:t>
      </w:r>
    </w:p>
    <w:p w14:paraId="5C66BB79" w14:textId="77777777" w:rsidR="005C0B0B" w:rsidRDefault="005C0B0B" w:rsidP="005C0B0B">
      <w:pPr>
        <w:pStyle w:val="BodyText2"/>
        <w:tabs>
          <w:tab w:val="num" w:pos="1440"/>
        </w:tabs>
        <w:jc w:val="left"/>
        <w:rPr>
          <w:rFonts w:ascii="Arial" w:hAnsi="Arial" w:cs="Arial"/>
          <w:szCs w:val="22"/>
          <w:lang w:val="lt-LT" w:eastAsia="pl-PL"/>
        </w:rPr>
      </w:pPr>
    </w:p>
    <w:p w14:paraId="6C32E699" w14:textId="77777777" w:rsidR="005C0B0B" w:rsidRDefault="005C0B0B" w:rsidP="005C0B0B">
      <w:pPr>
        <w:pStyle w:val="BodyText2"/>
        <w:tabs>
          <w:tab w:val="num" w:pos="1440"/>
        </w:tabs>
        <w:jc w:val="left"/>
        <w:rPr>
          <w:rFonts w:ascii="Arial" w:hAnsi="Arial" w:cs="Arial"/>
          <w:szCs w:val="22"/>
          <w:lang w:val="lt-LT" w:eastAsia="pl-PL"/>
        </w:rPr>
      </w:pPr>
      <w:r w:rsidRPr="009076B2">
        <w:rPr>
          <w:rFonts w:ascii="Arial" w:hAnsi="Arial" w:cs="Arial"/>
          <w:szCs w:val="22"/>
          <w:lang w:val="lt-LT" w:eastAsia="pl-PL"/>
        </w:rPr>
        <w:t xml:space="preserve">Sąskaita už EY suteiktas paslaugas bus išrašyta </w:t>
      </w:r>
      <w:r w:rsidR="00EE6719">
        <w:rPr>
          <w:rFonts w:ascii="Arial" w:hAnsi="Arial" w:cs="Arial"/>
          <w:szCs w:val="22"/>
          <w:lang w:val="lt-LT" w:eastAsia="pl-PL"/>
        </w:rPr>
        <w:t>po paslaugų Užsakovui suteikimo.</w:t>
      </w:r>
    </w:p>
    <w:p w14:paraId="77C56D05" w14:textId="77777777" w:rsidR="005C0B0B" w:rsidRDefault="005C0B0B" w:rsidP="005C0B0B">
      <w:pPr>
        <w:pStyle w:val="BodyText2"/>
        <w:tabs>
          <w:tab w:val="num" w:pos="1440"/>
        </w:tabs>
        <w:jc w:val="left"/>
        <w:rPr>
          <w:rFonts w:ascii="Arial" w:hAnsi="Arial" w:cs="Arial"/>
          <w:szCs w:val="22"/>
          <w:lang w:val="lt-LT" w:eastAsia="pl-PL"/>
        </w:rPr>
      </w:pPr>
    </w:p>
    <w:p w14:paraId="6BF45951" w14:textId="1A54DE64" w:rsidR="005C0B0B" w:rsidRPr="00666C23" w:rsidRDefault="005C0B0B" w:rsidP="005C0B0B">
      <w:pPr>
        <w:overflowPunct w:val="0"/>
        <w:autoSpaceDE w:val="0"/>
        <w:autoSpaceDN w:val="0"/>
        <w:adjustRightInd w:val="0"/>
        <w:spacing w:line="240" w:lineRule="auto"/>
        <w:textAlignment w:val="baseline"/>
        <w:rPr>
          <w:rFonts w:ascii="Arial" w:hAnsi="Arial" w:cs="Arial"/>
          <w:szCs w:val="22"/>
          <w:lang w:val="lt-LT" w:eastAsia="pl-PL"/>
        </w:rPr>
      </w:pPr>
      <w:r w:rsidRPr="00666C23">
        <w:rPr>
          <w:rFonts w:ascii="Arial" w:hAnsi="Arial" w:cs="Arial"/>
          <w:szCs w:val="22"/>
          <w:lang w:val="lt-LT" w:eastAsia="pl-PL"/>
        </w:rPr>
        <w:t>Jūs sutink</w:t>
      </w:r>
      <w:r w:rsidR="00DE346B">
        <w:rPr>
          <w:rFonts w:ascii="Arial" w:hAnsi="Arial" w:cs="Arial"/>
          <w:szCs w:val="22"/>
          <w:lang w:val="lt-LT" w:eastAsia="pl-PL"/>
        </w:rPr>
        <w:t>ate, kad M</w:t>
      </w:r>
      <w:r>
        <w:rPr>
          <w:rFonts w:ascii="Arial" w:hAnsi="Arial" w:cs="Arial"/>
          <w:szCs w:val="22"/>
          <w:lang w:val="lt-LT" w:eastAsia="pl-PL"/>
        </w:rPr>
        <w:t>es siųstume sąskaitas Užsakovui</w:t>
      </w:r>
      <w:r w:rsidRPr="00666C23">
        <w:rPr>
          <w:rFonts w:ascii="Arial" w:hAnsi="Arial" w:cs="Arial"/>
          <w:szCs w:val="22"/>
          <w:lang w:val="lt-LT" w:eastAsia="pl-PL"/>
        </w:rPr>
        <w:t xml:space="preserve"> el. paštu. Šiam tikslui jūs pateikėte tokį adresą: </w:t>
      </w:r>
      <w:hyperlink r:id="rId11" w:history="1">
        <w:r w:rsidR="00575305" w:rsidRPr="006E0723">
          <w:rPr>
            <w:rStyle w:val="Hyperlink"/>
            <w:rFonts w:ascii="Arial" w:hAnsi="Arial" w:cs="Arial"/>
            <w:szCs w:val="22"/>
            <w:lang w:val="lt-LT" w:eastAsia="pl-PL"/>
          </w:rPr>
          <w:t>rytis.naginevicius</w:t>
        </w:r>
        <w:r w:rsidR="00575305" w:rsidRPr="00575305">
          <w:rPr>
            <w:rStyle w:val="Hyperlink"/>
            <w:rFonts w:ascii="Arial" w:hAnsi="Arial" w:cs="Arial"/>
            <w:szCs w:val="22"/>
            <w:lang w:val="lt-LT" w:eastAsia="pl-PL"/>
          </w:rPr>
          <w:t>@softdent.lt</w:t>
        </w:r>
      </w:hyperlink>
      <w:r w:rsidR="00575305">
        <w:rPr>
          <w:rFonts w:ascii="Arial" w:hAnsi="Arial" w:cs="Arial"/>
          <w:szCs w:val="22"/>
          <w:lang w:val="lt-LT" w:eastAsia="pl-PL"/>
        </w:rPr>
        <w:t>.</w:t>
      </w:r>
      <w:r w:rsidR="001944BC">
        <w:rPr>
          <w:rFonts w:ascii="Arial" w:hAnsi="Arial" w:cs="Arial"/>
          <w:szCs w:val="22"/>
          <w:lang w:val="lt-LT" w:eastAsia="pl-PL"/>
        </w:rPr>
        <w:t xml:space="preserve"> </w:t>
      </w:r>
      <w:r w:rsidRPr="00666C23">
        <w:rPr>
          <w:rFonts w:ascii="Arial" w:hAnsi="Arial" w:cs="Arial"/>
          <w:szCs w:val="22"/>
          <w:lang w:val="lt-LT" w:eastAsia="pl-PL"/>
        </w:rPr>
        <w:t xml:space="preserve">Prašome informuoti mus raštu, jei pageidautumėte gauti sąskaitas kitu el. pašto adresu. </w:t>
      </w:r>
    </w:p>
    <w:p w14:paraId="1813660C" w14:textId="77777777" w:rsidR="005C0B0B" w:rsidRPr="009076B2" w:rsidRDefault="005C0B0B" w:rsidP="005C0B0B">
      <w:pPr>
        <w:pStyle w:val="BodyText2"/>
        <w:tabs>
          <w:tab w:val="num" w:pos="1440"/>
        </w:tabs>
        <w:jc w:val="left"/>
        <w:rPr>
          <w:rFonts w:ascii="Arial" w:hAnsi="Arial" w:cs="Arial"/>
          <w:szCs w:val="22"/>
          <w:lang w:val="lt-LT" w:eastAsia="pl-PL"/>
        </w:rPr>
      </w:pPr>
    </w:p>
    <w:p w14:paraId="3B3EAA4F" w14:textId="77777777" w:rsidR="005C0B0B" w:rsidRPr="009076B2" w:rsidRDefault="005C0B0B" w:rsidP="005C0B0B">
      <w:pPr>
        <w:spacing w:line="280" w:lineRule="atLeast"/>
        <w:rPr>
          <w:rFonts w:ascii="Arial" w:hAnsi="Arial" w:cs="Arial"/>
          <w:szCs w:val="22"/>
          <w:lang w:val="lt-LT"/>
        </w:rPr>
      </w:pPr>
      <w:r w:rsidRPr="009076B2">
        <w:rPr>
          <w:rFonts w:ascii="Arial" w:hAnsi="Arial" w:cs="Arial"/>
          <w:szCs w:val="22"/>
          <w:lang w:val="lt-LT"/>
        </w:rPr>
        <w:t xml:space="preserve">Jei Užsakovui prireiktų papildomų paslaugų, užmokestis už suteiktas paslaugas būtų apskaičiuotas pagal EY atstovų valandinius įkainius ir faktiškai EY atstovų paslaugoms teikti panaudotą laiką. </w:t>
      </w:r>
    </w:p>
    <w:p w14:paraId="6E186B45" w14:textId="77777777" w:rsidR="005C0B0B" w:rsidRPr="009076B2" w:rsidRDefault="005C0B0B" w:rsidP="005C0B0B">
      <w:pPr>
        <w:spacing w:line="280" w:lineRule="atLeast"/>
        <w:rPr>
          <w:rFonts w:ascii="Arial" w:hAnsi="Arial" w:cs="Arial"/>
          <w:szCs w:val="22"/>
          <w:lang w:val="lt-LT"/>
        </w:rPr>
      </w:pPr>
    </w:p>
    <w:p w14:paraId="39D8165A" w14:textId="77777777" w:rsidR="005C0B0B" w:rsidRPr="009076B2" w:rsidRDefault="005C0B0B" w:rsidP="005C0B0B">
      <w:pPr>
        <w:spacing w:line="280" w:lineRule="atLeast"/>
        <w:rPr>
          <w:rFonts w:ascii="Arial" w:hAnsi="Arial" w:cs="Arial"/>
          <w:szCs w:val="22"/>
          <w:lang w:val="lt-LT"/>
        </w:rPr>
      </w:pPr>
      <w:r w:rsidRPr="009076B2">
        <w:rPr>
          <w:rFonts w:ascii="Arial" w:hAnsi="Arial" w:cs="Arial"/>
          <w:szCs w:val="22"/>
          <w:lang w:val="lt-LT"/>
        </w:rPr>
        <w:t>Visi mokėjimai</w:t>
      </w:r>
      <w:r>
        <w:rPr>
          <w:rFonts w:ascii="Arial" w:hAnsi="Arial" w:cs="Arial"/>
          <w:szCs w:val="22"/>
          <w:lang w:val="lt-LT"/>
        </w:rPr>
        <w:t>, išskyrus avansinį mokėjimą,</w:t>
      </w:r>
      <w:r w:rsidRPr="009076B2">
        <w:rPr>
          <w:rFonts w:ascii="Arial" w:hAnsi="Arial" w:cs="Arial"/>
          <w:szCs w:val="22"/>
          <w:lang w:val="lt-LT"/>
        </w:rPr>
        <w:t xml:space="preserve"> turi būti atlikti per 20 (dvidešimt) dienų po sąskaitos išrašymo dienos į EY nurodytą banko sąskaitą.</w:t>
      </w:r>
    </w:p>
    <w:p w14:paraId="31DE3DE8" w14:textId="77777777" w:rsidR="005C0B0B" w:rsidRPr="009076B2" w:rsidRDefault="005C0B0B" w:rsidP="005C0B0B">
      <w:pPr>
        <w:spacing w:line="280" w:lineRule="atLeast"/>
        <w:rPr>
          <w:rFonts w:ascii="Arial" w:hAnsi="Arial" w:cs="Arial"/>
          <w:szCs w:val="22"/>
          <w:lang w:val="lt-LT"/>
        </w:rPr>
      </w:pPr>
    </w:p>
    <w:p w14:paraId="35F9C480" w14:textId="77777777" w:rsidR="005C0B0B" w:rsidRPr="002F773A" w:rsidRDefault="005C0B0B" w:rsidP="005C0B0B">
      <w:pPr>
        <w:spacing w:line="280" w:lineRule="atLeast"/>
        <w:rPr>
          <w:rFonts w:ascii="Arial" w:hAnsi="Arial" w:cs="Arial"/>
          <w:szCs w:val="22"/>
          <w:lang w:val="lt-LT"/>
        </w:rPr>
      </w:pPr>
      <w:r w:rsidRPr="009076B2">
        <w:rPr>
          <w:rFonts w:ascii="Arial" w:hAnsi="Arial" w:cs="Arial"/>
          <w:szCs w:val="22"/>
          <w:lang w:val="lt-LT"/>
        </w:rPr>
        <w:t xml:space="preserve">Prašome pasirašyti šį </w:t>
      </w:r>
      <w:r w:rsidRPr="002F773A">
        <w:rPr>
          <w:rFonts w:ascii="Arial" w:hAnsi="Arial" w:cs="Arial"/>
          <w:szCs w:val="22"/>
          <w:lang w:val="lt-LT"/>
        </w:rPr>
        <w:t xml:space="preserve">laišką žemiau nurodytoje vietoje, kad patvirtintumėte, jog sutinkate su šiais susitarimais, ir grąžinti jį </w:t>
      </w:r>
      <w:r w:rsidR="001944BC">
        <w:rPr>
          <w:rFonts w:ascii="Arial" w:hAnsi="Arial" w:cs="Arial"/>
          <w:szCs w:val="22"/>
          <w:lang w:val="lt-LT"/>
        </w:rPr>
        <w:t xml:space="preserve">Vytautui </w:t>
      </w:r>
      <w:proofErr w:type="spellStart"/>
      <w:r w:rsidR="001944BC">
        <w:rPr>
          <w:rFonts w:ascii="Arial" w:hAnsi="Arial" w:cs="Arial"/>
          <w:szCs w:val="22"/>
          <w:lang w:val="lt-LT"/>
        </w:rPr>
        <w:t>Birmontui</w:t>
      </w:r>
      <w:proofErr w:type="spellEnd"/>
      <w:r w:rsidRPr="002F773A">
        <w:rPr>
          <w:rFonts w:ascii="Arial" w:hAnsi="Arial" w:cs="Arial"/>
          <w:szCs w:val="22"/>
          <w:lang w:val="lt-LT"/>
        </w:rPr>
        <w:t xml:space="preserve"> (UAB „Ernst &amp; Young Baltic”, Subačiaus g. 7, LT-01302 Vilnius), k</w:t>
      </w:r>
      <w:bookmarkStart w:id="1" w:name="_GoBack"/>
      <w:bookmarkEnd w:id="1"/>
      <w:r w:rsidRPr="002F773A">
        <w:rPr>
          <w:rFonts w:ascii="Arial" w:hAnsi="Arial" w:cs="Arial"/>
          <w:szCs w:val="22"/>
          <w:lang w:val="lt-LT"/>
        </w:rPr>
        <w:t xml:space="preserve">ai tik Jums bus patogu. Jei turėsite klausimų dėl bet kurio iš šių dokumentų, prašome nedvejojant kreiptis į </w:t>
      </w:r>
      <w:r w:rsidR="001944BC">
        <w:rPr>
          <w:rFonts w:ascii="Arial" w:hAnsi="Arial" w:cs="Arial"/>
          <w:szCs w:val="22"/>
          <w:lang w:val="lt-LT"/>
        </w:rPr>
        <w:t xml:space="preserve">Vytautą </w:t>
      </w:r>
      <w:proofErr w:type="spellStart"/>
      <w:r w:rsidR="001944BC">
        <w:rPr>
          <w:rFonts w:ascii="Arial" w:hAnsi="Arial" w:cs="Arial"/>
          <w:szCs w:val="22"/>
          <w:lang w:val="lt-LT"/>
        </w:rPr>
        <w:t>Birmontą</w:t>
      </w:r>
      <w:proofErr w:type="spellEnd"/>
      <w:r w:rsidR="001944BC">
        <w:rPr>
          <w:rFonts w:ascii="Arial" w:hAnsi="Arial" w:cs="Arial"/>
          <w:szCs w:val="22"/>
          <w:lang w:val="lt-LT"/>
        </w:rPr>
        <w:t xml:space="preserve"> (Tel. </w:t>
      </w:r>
      <w:proofErr w:type="spellStart"/>
      <w:r w:rsidR="001944BC">
        <w:rPr>
          <w:rFonts w:ascii="Arial" w:hAnsi="Arial" w:cs="Arial"/>
          <w:szCs w:val="22"/>
          <w:lang w:val="lt-LT"/>
        </w:rPr>
        <w:t>nr</w:t>
      </w:r>
      <w:r w:rsidR="001944BC" w:rsidRPr="00365D1A">
        <w:rPr>
          <w:rFonts w:ascii="Arial" w:hAnsi="Arial" w:cs="Arial"/>
          <w:szCs w:val="22"/>
          <w:lang w:val="lt-LT"/>
        </w:rPr>
        <w:t>.</w:t>
      </w:r>
      <w:proofErr w:type="spellEnd"/>
      <w:r w:rsidR="001944BC" w:rsidRPr="00365D1A">
        <w:rPr>
          <w:rFonts w:ascii="Arial" w:hAnsi="Arial" w:cs="Arial"/>
          <w:szCs w:val="22"/>
          <w:lang w:val="lt-LT"/>
        </w:rPr>
        <w:t xml:space="preserve"> 8 5 2742 884</w:t>
      </w:r>
      <w:r w:rsidRPr="00365D1A">
        <w:rPr>
          <w:rFonts w:ascii="Arial" w:hAnsi="Arial" w:cs="Arial"/>
          <w:szCs w:val="22"/>
          <w:lang w:val="lt-LT"/>
        </w:rPr>
        <w:t>; el.</w:t>
      </w:r>
      <w:r w:rsidRPr="002F773A">
        <w:rPr>
          <w:rFonts w:ascii="Arial" w:hAnsi="Arial" w:cs="Arial"/>
          <w:szCs w:val="22"/>
          <w:lang w:val="lt-LT"/>
        </w:rPr>
        <w:t xml:space="preserve"> pašto adresas </w:t>
      </w:r>
      <w:hyperlink r:id="rId12" w:history="1">
        <w:r w:rsidR="00365D1A" w:rsidRPr="00916948">
          <w:rPr>
            <w:rStyle w:val="Hyperlink"/>
            <w:rFonts w:ascii="Arial" w:hAnsi="Arial" w:cs="Arial"/>
            <w:szCs w:val="22"/>
            <w:lang w:val="lt-LT"/>
          </w:rPr>
          <w:t>Vytautas.Birmontas@lt.ey.com</w:t>
        </w:r>
      </w:hyperlink>
      <w:r w:rsidR="00365D1A">
        <w:rPr>
          <w:rFonts w:ascii="Arial" w:hAnsi="Arial" w:cs="Arial"/>
          <w:szCs w:val="22"/>
          <w:lang w:val="lt-LT"/>
        </w:rPr>
        <w:t>)</w:t>
      </w:r>
      <w:r w:rsidRPr="002F773A">
        <w:rPr>
          <w:rFonts w:ascii="Arial" w:hAnsi="Arial" w:cs="Arial"/>
          <w:szCs w:val="22"/>
          <w:lang w:val="lt-LT"/>
        </w:rPr>
        <w:t>, kad galėtume išspręsti bet kurį Jūsų pateiktą klausimą prieš pradėdami teikti Paslaugas.</w:t>
      </w:r>
    </w:p>
    <w:p w14:paraId="49F42676" w14:textId="77777777" w:rsidR="005C0B0B" w:rsidRPr="002F773A" w:rsidRDefault="005C0B0B" w:rsidP="005C0B0B">
      <w:pPr>
        <w:spacing w:line="280" w:lineRule="atLeast"/>
        <w:rPr>
          <w:rFonts w:ascii="Arial" w:hAnsi="Arial" w:cs="Arial"/>
          <w:szCs w:val="22"/>
          <w:lang w:val="lt-LT"/>
        </w:rPr>
      </w:pPr>
    </w:p>
    <w:p w14:paraId="36744D0B" w14:textId="77777777" w:rsidR="005C0B0B" w:rsidRPr="002F773A" w:rsidRDefault="005C0B0B" w:rsidP="005C0B0B">
      <w:pPr>
        <w:spacing w:line="280" w:lineRule="atLeast"/>
        <w:jc w:val="right"/>
        <w:rPr>
          <w:rFonts w:ascii="Arial" w:hAnsi="Arial" w:cs="Arial"/>
          <w:szCs w:val="22"/>
          <w:lang w:val="lt-LT"/>
        </w:rPr>
      </w:pPr>
      <w:r w:rsidRPr="002F773A">
        <w:rPr>
          <w:rFonts w:ascii="Arial" w:hAnsi="Arial" w:cs="Arial"/>
          <w:szCs w:val="22"/>
          <w:lang w:val="lt-LT"/>
        </w:rPr>
        <w:t>UAB „Ernst &amp; Young Baltic“</w:t>
      </w:r>
    </w:p>
    <w:p w14:paraId="26BC601C" w14:textId="77777777" w:rsidR="005C0B0B" w:rsidRPr="002F773A" w:rsidRDefault="005C0B0B" w:rsidP="005C0B0B">
      <w:pPr>
        <w:spacing w:line="280" w:lineRule="atLeast"/>
        <w:jc w:val="right"/>
        <w:rPr>
          <w:rFonts w:ascii="Arial" w:hAnsi="Arial" w:cs="Arial"/>
          <w:szCs w:val="22"/>
          <w:lang w:val="lt-LT"/>
        </w:rPr>
      </w:pPr>
    </w:p>
    <w:p w14:paraId="23BFE618" w14:textId="77777777" w:rsidR="0031143E" w:rsidRPr="00365D1A" w:rsidRDefault="005C0B0B" w:rsidP="00365D1A">
      <w:pPr>
        <w:spacing w:line="280" w:lineRule="atLeast"/>
        <w:jc w:val="right"/>
        <w:rPr>
          <w:rFonts w:ascii="Arial" w:hAnsi="Arial" w:cs="Arial"/>
          <w:szCs w:val="22"/>
          <w:lang w:val="lt-LT"/>
        </w:rPr>
      </w:pPr>
      <w:r w:rsidRPr="002F773A">
        <w:rPr>
          <w:rFonts w:ascii="Arial" w:hAnsi="Arial" w:cs="Arial"/>
          <w:szCs w:val="22"/>
          <w:lang w:val="lt-LT"/>
        </w:rPr>
        <w:t>Vardu:_______________________________</w:t>
      </w:r>
    </w:p>
    <w:p w14:paraId="13EAEAFB" w14:textId="65E81AB4" w:rsidR="0031143E" w:rsidRPr="00365D1A" w:rsidRDefault="00575305" w:rsidP="0031143E">
      <w:pPr>
        <w:spacing w:line="280" w:lineRule="atLeast"/>
        <w:jc w:val="right"/>
        <w:rPr>
          <w:rFonts w:ascii="Arial" w:hAnsi="Arial" w:cs="Arial"/>
          <w:szCs w:val="22"/>
          <w:lang w:val="lt-LT"/>
        </w:rPr>
      </w:pPr>
      <w:r>
        <w:rPr>
          <w:rFonts w:ascii="Arial" w:hAnsi="Arial" w:cs="Arial"/>
          <w:szCs w:val="22"/>
          <w:lang w:val="lt-LT"/>
        </w:rPr>
        <w:t>Leonas Lingis</w:t>
      </w:r>
      <w:r w:rsidR="0031143E" w:rsidRPr="00365D1A">
        <w:rPr>
          <w:rFonts w:ascii="Arial" w:hAnsi="Arial" w:cs="Arial"/>
          <w:szCs w:val="22"/>
          <w:lang w:val="lt-LT"/>
        </w:rPr>
        <w:t>, Partneris</w:t>
      </w:r>
    </w:p>
    <w:p w14:paraId="364564DE" w14:textId="252D5947" w:rsidR="0031143E" w:rsidRDefault="0031143E" w:rsidP="0031143E">
      <w:pPr>
        <w:spacing w:line="280" w:lineRule="atLeast"/>
        <w:jc w:val="right"/>
        <w:rPr>
          <w:rFonts w:ascii="Arial" w:hAnsi="Arial" w:cs="Arial"/>
          <w:szCs w:val="22"/>
          <w:lang w:val="lt-LT"/>
        </w:rPr>
      </w:pPr>
      <w:r w:rsidRPr="00365D1A">
        <w:rPr>
          <w:rFonts w:ascii="Arial" w:hAnsi="Arial" w:cs="Arial"/>
          <w:szCs w:val="22"/>
          <w:lang w:val="lt-LT"/>
        </w:rPr>
        <w:t>Veikiantis</w:t>
      </w:r>
      <w:r w:rsidR="00575305">
        <w:rPr>
          <w:rFonts w:ascii="Arial" w:hAnsi="Arial" w:cs="Arial"/>
          <w:szCs w:val="22"/>
          <w:lang w:val="lt-LT"/>
        </w:rPr>
        <w:t xml:space="preserve"> pagal 2019</w:t>
      </w:r>
      <w:r w:rsidRPr="00365D1A">
        <w:rPr>
          <w:rFonts w:ascii="Arial" w:hAnsi="Arial" w:cs="Arial"/>
          <w:szCs w:val="22"/>
          <w:lang w:val="lt-LT"/>
        </w:rPr>
        <w:t xml:space="preserve"> m. </w:t>
      </w:r>
      <w:r w:rsidR="00575305">
        <w:rPr>
          <w:rFonts w:ascii="Arial" w:hAnsi="Arial" w:cs="Arial"/>
          <w:szCs w:val="22"/>
          <w:lang w:val="lt-LT"/>
        </w:rPr>
        <w:t>sausio 11</w:t>
      </w:r>
      <w:r w:rsidRPr="00365D1A">
        <w:rPr>
          <w:rFonts w:ascii="Arial" w:hAnsi="Arial" w:cs="Arial"/>
          <w:szCs w:val="22"/>
          <w:lang w:val="lt-LT"/>
        </w:rPr>
        <w:t xml:space="preserve"> d. įgaliojimą Nr. </w:t>
      </w:r>
      <w:r w:rsidR="00575305">
        <w:rPr>
          <w:rFonts w:ascii="Arial" w:hAnsi="Arial" w:cs="Arial"/>
          <w:szCs w:val="22"/>
          <w:lang w:val="lt-LT"/>
        </w:rPr>
        <w:t>2019/01-LL</w:t>
      </w:r>
    </w:p>
    <w:p w14:paraId="1F3B6FA4" w14:textId="77777777" w:rsidR="005C0B0B" w:rsidRDefault="005C0B0B" w:rsidP="00570DB5">
      <w:pPr>
        <w:spacing w:line="280" w:lineRule="atLeast"/>
        <w:jc w:val="right"/>
        <w:rPr>
          <w:rFonts w:ascii="Arial" w:hAnsi="Arial" w:cs="Arial"/>
          <w:szCs w:val="22"/>
          <w:lang w:val="lt-LT"/>
        </w:rPr>
      </w:pPr>
    </w:p>
    <w:p w14:paraId="4636BBFF" w14:textId="77777777" w:rsidR="00570DB5" w:rsidRPr="009076B2" w:rsidRDefault="00570DB5" w:rsidP="00570DB5">
      <w:pPr>
        <w:spacing w:line="280" w:lineRule="atLeast"/>
        <w:jc w:val="right"/>
        <w:rPr>
          <w:rFonts w:ascii="Arial" w:hAnsi="Arial" w:cs="Arial"/>
          <w:szCs w:val="22"/>
          <w:lang w:val="lt-LT"/>
        </w:rPr>
      </w:pPr>
      <w:r>
        <w:rPr>
          <w:rFonts w:ascii="Arial" w:hAnsi="Arial" w:cs="Arial"/>
          <w:szCs w:val="22"/>
          <w:lang w:val="lt-LT"/>
        </w:rPr>
        <w:t>Pasirašymo data</w:t>
      </w:r>
      <w:r w:rsidRPr="009076B2">
        <w:rPr>
          <w:rFonts w:ascii="Arial" w:hAnsi="Arial" w:cs="Arial"/>
          <w:szCs w:val="22"/>
          <w:lang w:val="lt-LT"/>
        </w:rPr>
        <w:t>:_______________________________</w:t>
      </w:r>
    </w:p>
    <w:p w14:paraId="3CD7022C" w14:textId="77777777" w:rsidR="00CE489B" w:rsidRDefault="00CE489B" w:rsidP="00CE489B">
      <w:pPr>
        <w:spacing w:line="280" w:lineRule="atLeast"/>
        <w:jc w:val="right"/>
        <w:rPr>
          <w:rFonts w:ascii="Arial" w:hAnsi="Arial" w:cs="Arial"/>
          <w:szCs w:val="22"/>
          <w:lang w:val="lt-LT"/>
        </w:rPr>
      </w:pPr>
    </w:p>
    <w:p w14:paraId="1F7B3857" w14:textId="77777777" w:rsidR="00CE489B" w:rsidRDefault="00CE489B" w:rsidP="00CE489B">
      <w:pPr>
        <w:spacing w:line="280" w:lineRule="atLeast"/>
        <w:jc w:val="right"/>
        <w:rPr>
          <w:rFonts w:ascii="Arial" w:hAnsi="Arial" w:cs="Arial"/>
          <w:szCs w:val="22"/>
          <w:lang w:val="lt-LT"/>
        </w:rPr>
      </w:pPr>
    </w:p>
    <w:p w14:paraId="552D19BA" w14:textId="77777777" w:rsidR="005C0B0B" w:rsidRPr="009076B2" w:rsidRDefault="005C0B0B" w:rsidP="005C0B0B">
      <w:pPr>
        <w:keepNext/>
        <w:keepLines/>
        <w:spacing w:line="280" w:lineRule="atLeast"/>
        <w:rPr>
          <w:rFonts w:ascii="Arial" w:hAnsi="Arial" w:cs="Arial"/>
          <w:szCs w:val="22"/>
          <w:lang w:val="lt-LT"/>
        </w:rPr>
      </w:pPr>
      <w:r w:rsidRPr="009076B2">
        <w:rPr>
          <w:rFonts w:ascii="Arial" w:hAnsi="Arial" w:cs="Arial"/>
          <w:szCs w:val="22"/>
          <w:lang w:val="lt-LT"/>
        </w:rPr>
        <w:t>SUTINKU:</w:t>
      </w:r>
    </w:p>
    <w:p w14:paraId="3E40D048" w14:textId="77777777" w:rsidR="005C0B0B" w:rsidRPr="009076B2" w:rsidRDefault="005C0B0B" w:rsidP="005C0B0B">
      <w:pPr>
        <w:keepNext/>
        <w:keepLines/>
        <w:spacing w:line="280" w:lineRule="atLeast"/>
        <w:rPr>
          <w:rFonts w:ascii="Arial" w:hAnsi="Arial" w:cs="Arial"/>
          <w:szCs w:val="22"/>
          <w:lang w:val="lt-LT"/>
        </w:rPr>
      </w:pPr>
    </w:p>
    <w:p w14:paraId="1937F4C7" w14:textId="77777777" w:rsidR="00575305" w:rsidRPr="0018051C" w:rsidRDefault="00575305" w:rsidP="00575305">
      <w:pPr>
        <w:spacing w:line="280" w:lineRule="atLeast"/>
        <w:rPr>
          <w:rFonts w:ascii="Arial" w:hAnsi="Arial" w:cs="Arial"/>
          <w:bCs/>
          <w:szCs w:val="22"/>
        </w:rPr>
      </w:pPr>
      <w:r>
        <w:rPr>
          <w:rFonts w:ascii="Arial" w:hAnsi="Arial" w:cs="Arial"/>
          <w:bCs/>
          <w:szCs w:val="22"/>
        </w:rPr>
        <w:t>UAB „SoftDent“</w:t>
      </w:r>
    </w:p>
    <w:p w14:paraId="12B646B2" w14:textId="77777777" w:rsidR="00575305" w:rsidRPr="00575305" w:rsidRDefault="00575305" w:rsidP="00575305">
      <w:pPr>
        <w:spacing w:line="280" w:lineRule="atLeast"/>
        <w:rPr>
          <w:rFonts w:ascii="Arial" w:hAnsi="Arial" w:cs="Arial"/>
          <w:szCs w:val="22"/>
          <w:lang w:val="en-US"/>
        </w:rPr>
      </w:pPr>
      <w:r>
        <w:rPr>
          <w:rFonts w:ascii="Arial" w:hAnsi="Arial" w:cs="Arial"/>
          <w:szCs w:val="22"/>
          <w:lang w:val="lt-LT"/>
        </w:rPr>
        <w:t xml:space="preserve">Drobės g. </w:t>
      </w:r>
      <w:r>
        <w:rPr>
          <w:rFonts w:ascii="Arial" w:hAnsi="Arial" w:cs="Arial"/>
          <w:szCs w:val="22"/>
          <w:lang w:val="en-US"/>
        </w:rPr>
        <w:t>62</w:t>
      </w:r>
    </w:p>
    <w:p w14:paraId="75C2CA51" w14:textId="77777777" w:rsidR="00575305" w:rsidRDefault="00575305" w:rsidP="00575305">
      <w:pPr>
        <w:spacing w:line="280" w:lineRule="atLeast"/>
        <w:rPr>
          <w:rFonts w:ascii="Arial" w:hAnsi="Arial" w:cs="Arial"/>
          <w:szCs w:val="22"/>
          <w:lang w:val="lt-LT"/>
        </w:rPr>
      </w:pPr>
      <w:r>
        <w:rPr>
          <w:rFonts w:ascii="Arial" w:hAnsi="Arial" w:cs="Arial"/>
          <w:szCs w:val="22"/>
          <w:lang w:val="lt-LT"/>
        </w:rPr>
        <w:t>LT-45181 Vilnius</w:t>
      </w:r>
    </w:p>
    <w:p w14:paraId="4CD87358" w14:textId="77777777" w:rsidR="00575305" w:rsidRPr="00FC00FD" w:rsidRDefault="00575305" w:rsidP="00575305">
      <w:pPr>
        <w:spacing w:line="280" w:lineRule="atLeast"/>
        <w:rPr>
          <w:rFonts w:ascii="Arial" w:hAnsi="Arial" w:cs="Arial"/>
          <w:szCs w:val="22"/>
          <w:lang w:val="lt-LT"/>
        </w:rPr>
      </w:pPr>
      <w:r>
        <w:rPr>
          <w:rFonts w:ascii="Arial" w:hAnsi="Arial" w:cs="Arial"/>
          <w:szCs w:val="22"/>
          <w:lang w:val="lt-LT"/>
        </w:rPr>
        <w:t>Lietuva</w:t>
      </w:r>
    </w:p>
    <w:p w14:paraId="34303BDB" w14:textId="5CEA681B" w:rsidR="00FD674E" w:rsidRPr="00FC00FD" w:rsidRDefault="00FD674E" w:rsidP="00575305">
      <w:pPr>
        <w:spacing w:line="280" w:lineRule="atLeast"/>
        <w:rPr>
          <w:rFonts w:ascii="Arial" w:hAnsi="Arial" w:cs="Arial"/>
          <w:szCs w:val="22"/>
          <w:lang w:val="lt-LT"/>
        </w:rPr>
      </w:pPr>
      <w:r w:rsidRPr="00FC00FD">
        <w:rPr>
          <w:rFonts w:ascii="Arial" w:hAnsi="Arial" w:cs="Arial"/>
          <w:szCs w:val="22"/>
          <w:lang w:val="lt-LT"/>
        </w:rPr>
        <w:t xml:space="preserve"> </w:t>
      </w:r>
    </w:p>
    <w:p w14:paraId="059E19A6" w14:textId="77777777" w:rsidR="005C0B0B" w:rsidRPr="009076B2" w:rsidRDefault="005C0B0B" w:rsidP="005C0B0B">
      <w:pPr>
        <w:spacing w:line="280" w:lineRule="atLeast"/>
        <w:rPr>
          <w:rFonts w:ascii="Arial" w:hAnsi="Arial" w:cs="Arial"/>
          <w:lang w:val="lt-LT"/>
        </w:rPr>
      </w:pPr>
    </w:p>
    <w:p w14:paraId="1D4AB0E0" w14:textId="214325B3" w:rsidR="005C0B0B" w:rsidRPr="003A1E77" w:rsidRDefault="005C0B0B" w:rsidP="005C0B0B">
      <w:pPr>
        <w:keepNext/>
        <w:keepLines/>
        <w:spacing w:line="280" w:lineRule="atLeast"/>
        <w:rPr>
          <w:rFonts w:ascii="Arial" w:hAnsi="Arial" w:cs="Arial"/>
          <w:szCs w:val="22"/>
          <w:lang w:val="lt-LT"/>
        </w:rPr>
      </w:pPr>
      <w:r w:rsidRPr="009076B2">
        <w:rPr>
          <w:rFonts w:ascii="Arial" w:hAnsi="Arial" w:cs="Arial"/>
          <w:szCs w:val="22"/>
          <w:lang w:val="lt-LT"/>
        </w:rPr>
        <w:lastRenderedPageBreak/>
        <w:t xml:space="preserve">Įmonės kodas </w:t>
      </w:r>
      <w:r w:rsidR="00575305" w:rsidRPr="00575305">
        <w:rPr>
          <w:rFonts w:ascii="Arial" w:hAnsi="Arial" w:cs="Arial"/>
          <w:szCs w:val="22"/>
          <w:lang w:val="lt-LT"/>
        </w:rPr>
        <w:t>110799112</w:t>
      </w:r>
    </w:p>
    <w:p w14:paraId="5570445C" w14:textId="415F1A16" w:rsidR="005C0B0B" w:rsidRPr="009076B2" w:rsidRDefault="005C0B0B" w:rsidP="005C0B0B">
      <w:pPr>
        <w:keepNext/>
        <w:keepLines/>
        <w:spacing w:line="280" w:lineRule="atLeast"/>
        <w:rPr>
          <w:rFonts w:ascii="Arial" w:hAnsi="Arial" w:cs="Arial"/>
          <w:szCs w:val="22"/>
          <w:lang w:val="lt-LT"/>
        </w:rPr>
      </w:pPr>
      <w:r w:rsidRPr="003A1E77">
        <w:rPr>
          <w:rFonts w:ascii="Arial" w:hAnsi="Arial" w:cs="Arial"/>
          <w:szCs w:val="22"/>
          <w:lang w:val="lt-LT"/>
        </w:rPr>
        <w:t xml:space="preserve">PVM mokėtojo kodas </w:t>
      </w:r>
      <w:r w:rsidR="001944BC" w:rsidRPr="00B003AF">
        <w:rPr>
          <w:rFonts w:ascii="Arial" w:hAnsi="Arial" w:cs="Arial"/>
          <w:szCs w:val="22"/>
          <w:lang w:val="lt-LT"/>
        </w:rPr>
        <w:tab/>
      </w:r>
      <w:r w:rsidR="00575305" w:rsidRPr="00575305">
        <w:rPr>
          <w:rFonts w:ascii="Arial" w:hAnsi="Arial" w:cs="Arial"/>
          <w:szCs w:val="22"/>
          <w:lang w:val="lt-LT"/>
        </w:rPr>
        <w:t>LT107991113</w:t>
      </w:r>
    </w:p>
    <w:p w14:paraId="4EFB6619" w14:textId="77777777" w:rsidR="005C0B0B" w:rsidRPr="009076B2" w:rsidRDefault="005C0B0B" w:rsidP="005C0B0B">
      <w:pPr>
        <w:keepNext/>
        <w:keepLines/>
        <w:spacing w:line="280" w:lineRule="atLeast"/>
        <w:rPr>
          <w:rFonts w:ascii="Arial" w:hAnsi="Arial" w:cs="Arial"/>
          <w:szCs w:val="22"/>
          <w:highlight w:val="yellow"/>
          <w:lang w:val="lt-LT"/>
        </w:rPr>
      </w:pPr>
    </w:p>
    <w:p w14:paraId="1D889D68" w14:textId="77777777" w:rsidR="005C0B0B" w:rsidRPr="009076B2" w:rsidRDefault="005C0B0B" w:rsidP="005C0B0B">
      <w:pPr>
        <w:keepNext/>
        <w:keepLines/>
        <w:spacing w:line="280" w:lineRule="atLeast"/>
        <w:rPr>
          <w:rFonts w:ascii="Arial" w:hAnsi="Arial" w:cs="Arial"/>
          <w:szCs w:val="22"/>
          <w:highlight w:val="yellow"/>
          <w:lang w:val="lt-LT"/>
        </w:rPr>
      </w:pPr>
    </w:p>
    <w:p w14:paraId="1D0B6DD5" w14:textId="77777777" w:rsidR="005C0B0B" w:rsidRPr="009076B2" w:rsidRDefault="005C0B0B" w:rsidP="005C0B0B">
      <w:pPr>
        <w:keepNext/>
        <w:keepLines/>
        <w:spacing w:line="280" w:lineRule="atLeast"/>
        <w:rPr>
          <w:rFonts w:ascii="Arial" w:hAnsi="Arial" w:cs="Arial"/>
          <w:szCs w:val="22"/>
          <w:lang w:val="lt-LT"/>
        </w:rPr>
      </w:pPr>
      <w:r w:rsidRPr="009076B2">
        <w:rPr>
          <w:rFonts w:ascii="Arial" w:hAnsi="Arial" w:cs="Arial"/>
          <w:szCs w:val="22"/>
          <w:lang w:val="lt-LT"/>
        </w:rPr>
        <w:t xml:space="preserve">________________________________________________ </w:t>
      </w:r>
    </w:p>
    <w:p w14:paraId="5A81500E" w14:textId="7D67EDA3" w:rsidR="005C0B0B" w:rsidRPr="009076B2" w:rsidRDefault="00B46552" w:rsidP="005C0B0B">
      <w:pPr>
        <w:keepNext/>
        <w:keepLines/>
        <w:spacing w:line="280" w:lineRule="atLeast"/>
        <w:rPr>
          <w:rFonts w:ascii="Arial" w:hAnsi="Arial" w:cs="Arial"/>
          <w:szCs w:val="22"/>
          <w:lang w:val="lt-LT"/>
        </w:rPr>
      </w:pPr>
      <w:r w:rsidRPr="00B46552">
        <w:rPr>
          <w:rFonts w:ascii="Arial" w:hAnsi="Arial" w:cs="Arial"/>
          <w:szCs w:val="22"/>
          <w:lang w:val="lt-LT"/>
        </w:rPr>
        <w:t>Rytis Naginevičius</w:t>
      </w:r>
    </w:p>
    <w:p w14:paraId="2DE91476" w14:textId="77777777" w:rsidR="005C0B0B" w:rsidRPr="009076B2" w:rsidRDefault="005C0B0B" w:rsidP="005C0B0B">
      <w:pPr>
        <w:keepNext/>
        <w:keepLines/>
        <w:spacing w:line="280" w:lineRule="atLeast"/>
        <w:rPr>
          <w:rFonts w:ascii="Arial" w:hAnsi="Arial" w:cs="Arial"/>
          <w:szCs w:val="22"/>
          <w:lang w:val="lt-LT"/>
        </w:rPr>
      </w:pPr>
    </w:p>
    <w:p w14:paraId="61C2B181" w14:textId="77777777" w:rsidR="005C0B0B" w:rsidRPr="009076B2" w:rsidRDefault="005C0B0B" w:rsidP="005C0B0B">
      <w:pPr>
        <w:keepNext/>
        <w:keepLines/>
        <w:spacing w:line="280" w:lineRule="atLeast"/>
        <w:rPr>
          <w:rFonts w:ascii="Arial" w:hAnsi="Arial" w:cs="Arial"/>
          <w:szCs w:val="22"/>
          <w:lang w:val="lt-LT"/>
        </w:rPr>
      </w:pPr>
      <w:r w:rsidRPr="009076B2">
        <w:rPr>
          <w:rFonts w:ascii="Arial" w:hAnsi="Arial" w:cs="Arial"/>
          <w:szCs w:val="22"/>
          <w:lang w:val="lt-LT"/>
        </w:rPr>
        <w:t xml:space="preserve">________________________________________________ </w:t>
      </w:r>
    </w:p>
    <w:p w14:paraId="05209C60" w14:textId="50480C7E" w:rsidR="005C0B0B" w:rsidRPr="009076B2" w:rsidRDefault="00B46552" w:rsidP="005C0B0B">
      <w:pPr>
        <w:keepNext/>
        <w:keepLines/>
        <w:spacing w:line="280" w:lineRule="atLeast"/>
        <w:rPr>
          <w:rFonts w:ascii="Arial" w:hAnsi="Arial" w:cs="Arial"/>
          <w:b/>
          <w:i/>
          <w:color w:val="2C973E"/>
          <w:szCs w:val="22"/>
          <w:lang w:val="lt-LT"/>
        </w:rPr>
      </w:pPr>
      <w:r>
        <w:rPr>
          <w:rFonts w:ascii="Arial" w:hAnsi="Arial" w:cs="Arial"/>
          <w:szCs w:val="22"/>
          <w:lang w:val="lt-LT"/>
        </w:rPr>
        <w:t>Direktorius</w:t>
      </w:r>
      <w:r w:rsidR="005C0B0B" w:rsidRPr="009076B2">
        <w:rPr>
          <w:rFonts w:ascii="Arial" w:hAnsi="Arial" w:cs="Arial"/>
          <w:szCs w:val="22"/>
          <w:lang w:val="lt-LT"/>
        </w:rPr>
        <w:tab/>
      </w:r>
      <w:r w:rsidR="005C0B0B" w:rsidRPr="009076B2">
        <w:rPr>
          <w:rFonts w:ascii="Arial" w:hAnsi="Arial" w:cs="Arial"/>
          <w:b/>
          <w:i/>
          <w:color w:val="2C973E"/>
          <w:szCs w:val="22"/>
          <w:lang w:val="lt-LT"/>
        </w:rPr>
        <w:tab/>
      </w:r>
      <w:r w:rsidR="005C0B0B" w:rsidRPr="009076B2">
        <w:rPr>
          <w:rFonts w:ascii="Arial" w:hAnsi="Arial" w:cs="Arial"/>
          <w:b/>
          <w:i/>
          <w:color w:val="2C973E"/>
          <w:szCs w:val="22"/>
          <w:lang w:val="lt-LT"/>
        </w:rPr>
        <w:tab/>
      </w:r>
      <w:r w:rsidR="005C0B0B" w:rsidRPr="009076B2">
        <w:rPr>
          <w:rFonts w:ascii="Arial" w:hAnsi="Arial" w:cs="Arial"/>
          <w:b/>
          <w:i/>
          <w:color w:val="2C973E"/>
          <w:szCs w:val="22"/>
          <w:lang w:val="lt-LT"/>
        </w:rPr>
        <w:tab/>
      </w:r>
      <w:r w:rsidR="005C0B0B" w:rsidRPr="009076B2">
        <w:rPr>
          <w:rFonts w:ascii="Arial" w:hAnsi="Arial" w:cs="Arial"/>
          <w:b/>
          <w:i/>
          <w:color w:val="2C973E"/>
          <w:szCs w:val="22"/>
          <w:lang w:val="lt-LT"/>
        </w:rPr>
        <w:tab/>
      </w:r>
      <w:r w:rsidR="005C0B0B" w:rsidRPr="009076B2">
        <w:rPr>
          <w:rFonts w:ascii="Arial" w:hAnsi="Arial" w:cs="Arial"/>
          <w:b/>
          <w:i/>
          <w:color w:val="2C973E"/>
          <w:szCs w:val="22"/>
          <w:lang w:val="lt-LT"/>
        </w:rPr>
        <w:tab/>
      </w:r>
    </w:p>
    <w:p w14:paraId="4F1BC1AD" w14:textId="77777777" w:rsidR="005C0B0B" w:rsidRPr="009076B2" w:rsidRDefault="005C0B0B" w:rsidP="005C0B0B">
      <w:pPr>
        <w:keepNext/>
        <w:keepLines/>
        <w:spacing w:line="280" w:lineRule="atLeast"/>
        <w:rPr>
          <w:rFonts w:ascii="Arial" w:hAnsi="Arial" w:cs="Arial"/>
          <w:szCs w:val="22"/>
          <w:lang w:val="lt-LT"/>
        </w:rPr>
      </w:pPr>
    </w:p>
    <w:p w14:paraId="76E1E987" w14:textId="77777777" w:rsidR="005C0B0B" w:rsidRPr="009076B2" w:rsidRDefault="005C0B0B" w:rsidP="005C0B0B">
      <w:pPr>
        <w:keepNext/>
        <w:keepLines/>
        <w:spacing w:line="280" w:lineRule="atLeast"/>
        <w:rPr>
          <w:rFonts w:ascii="Arial" w:hAnsi="Arial" w:cs="Arial"/>
          <w:szCs w:val="22"/>
          <w:lang w:val="lt-LT"/>
        </w:rPr>
      </w:pPr>
    </w:p>
    <w:p w14:paraId="53C8DE85" w14:textId="77777777" w:rsidR="005C0B0B" w:rsidRPr="009076B2" w:rsidRDefault="005C0B0B" w:rsidP="005C0B0B">
      <w:pPr>
        <w:keepNext/>
        <w:keepLines/>
        <w:spacing w:line="280" w:lineRule="atLeast"/>
        <w:rPr>
          <w:rFonts w:ascii="Arial" w:hAnsi="Arial" w:cs="Arial"/>
          <w:szCs w:val="22"/>
          <w:lang w:val="lt-LT"/>
        </w:rPr>
      </w:pPr>
    </w:p>
    <w:p w14:paraId="5C0D8588" w14:textId="77777777" w:rsidR="005C0B0B" w:rsidRPr="009076B2" w:rsidRDefault="005C0B0B" w:rsidP="005C0B0B">
      <w:pPr>
        <w:keepNext/>
        <w:keepLines/>
        <w:tabs>
          <w:tab w:val="left" w:pos="9214"/>
        </w:tabs>
        <w:spacing w:line="280" w:lineRule="atLeast"/>
        <w:ind w:right="43"/>
        <w:rPr>
          <w:rFonts w:ascii="Arial" w:hAnsi="Arial" w:cs="Arial"/>
          <w:szCs w:val="22"/>
          <w:lang w:val="lt-LT"/>
        </w:rPr>
      </w:pPr>
      <w:r w:rsidRPr="009076B2">
        <w:rPr>
          <w:rFonts w:ascii="Arial" w:hAnsi="Arial" w:cs="Arial"/>
          <w:szCs w:val="22"/>
          <w:lang w:val="lt-LT"/>
        </w:rPr>
        <w:t>____________________________</w:t>
      </w:r>
      <w:r>
        <w:rPr>
          <w:rFonts w:ascii="Arial" w:hAnsi="Arial" w:cs="Arial"/>
          <w:szCs w:val="22"/>
          <w:lang w:val="lt-LT"/>
        </w:rPr>
        <w:t xml:space="preserve">                                      </w:t>
      </w:r>
      <w:r w:rsidRPr="009076B2">
        <w:rPr>
          <w:rFonts w:ascii="Arial" w:hAnsi="Arial" w:cs="Arial"/>
          <w:szCs w:val="22"/>
          <w:lang w:val="lt-LT"/>
        </w:rPr>
        <w:t>____________________________</w:t>
      </w:r>
    </w:p>
    <w:p w14:paraId="0DC89DDB" w14:textId="77777777" w:rsidR="005C0B0B" w:rsidRPr="009076B2" w:rsidRDefault="005C0B0B" w:rsidP="005C0B0B">
      <w:pPr>
        <w:keepNext/>
        <w:keepLines/>
        <w:spacing w:line="280" w:lineRule="atLeast"/>
        <w:ind w:right="43"/>
        <w:rPr>
          <w:rFonts w:ascii="Arial" w:hAnsi="Arial" w:cs="Arial"/>
          <w:szCs w:val="22"/>
          <w:lang w:val="lt-LT"/>
        </w:rPr>
      </w:pPr>
      <w:r w:rsidRPr="009076B2">
        <w:rPr>
          <w:rFonts w:ascii="Arial" w:hAnsi="Arial" w:cs="Arial"/>
          <w:szCs w:val="22"/>
          <w:lang w:val="lt-LT"/>
        </w:rPr>
        <w:t>(parašas)</w:t>
      </w:r>
      <w:r>
        <w:rPr>
          <w:rFonts w:ascii="Arial" w:hAnsi="Arial" w:cs="Arial"/>
          <w:szCs w:val="22"/>
          <w:lang w:val="lt-LT"/>
        </w:rPr>
        <w:tab/>
        <w:t xml:space="preserve">                         </w:t>
      </w:r>
      <w:r>
        <w:rPr>
          <w:rFonts w:ascii="Arial" w:hAnsi="Arial" w:cs="Arial"/>
          <w:szCs w:val="22"/>
          <w:lang w:val="lt-LT"/>
        </w:rPr>
        <w:tab/>
      </w:r>
      <w:r>
        <w:rPr>
          <w:rFonts w:ascii="Arial" w:hAnsi="Arial" w:cs="Arial"/>
          <w:szCs w:val="22"/>
          <w:lang w:val="lt-LT"/>
        </w:rPr>
        <w:tab/>
      </w:r>
      <w:r>
        <w:rPr>
          <w:rFonts w:ascii="Arial" w:hAnsi="Arial" w:cs="Arial"/>
          <w:szCs w:val="22"/>
          <w:lang w:val="lt-LT"/>
        </w:rPr>
        <w:tab/>
      </w:r>
      <w:r>
        <w:rPr>
          <w:rFonts w:ascii="Arial" w:hAnsi="Arial" w:cs="Arial"/>
          <w:szCs w:val="22"/>
          <w:lang w:val="lt-LT"/>
        </w:rPr>
        <w:tab/>
      </w:r>
      <w:r w:rsidRPr="009076B2">
        <w:rPr>
          <w:rFonts w:ascii="Arial" w:hAnsi="Arial" w:cs="Arial"/>
          <w:szCs w:val="22"/>
          <w:lang w:val="lt-LT"/>
        </w:rPr>
        <w:t>(pa</w:t>
      </w:r>
      <w:r>
        <w:rPr>
          <w:rFonts w:ascii="Arial" w:hAnsi="Arial" w:cs="Arial"/>
          <w:szCs w:val="22"/>
          <w:lang w:val="lt-LT"/>
        </w:rPr>
        <w:t>sirašymo data</w:t>
      </w:r>
      <w:r w:rsidRPr="009076B2">
        <w:rPr>
          <w:rFonts w:ascii="Arial" w:hAnsi="Arial" w:cs="Arial"/>
          <w:szCs w:val="22"/>
          <w:lang w:val="lt-LT"/>
        </w:rPr>
        <w:t>)</w:t>
      </w:r>
    </w:p>
    <w:p w14:paraId="645CA02A" w14:textId="77777777" w:rsidR="005C0B0B" w:rsidRPr="009076B2" w:rsidRDefault="005C0B0B" w:rsidP="005C0B0B">
      <w:pPr>
        <w:spacing w:line="280" w:lineRule="atLeast"/>
        <w:jc w:val="right"/>
        <w:rPr>
          <w:rFonts w:ascii="Arial" w:hAnsi="Arial" w:cs="Arial"/>
          <w:b/>
          <w:color w:val="FF0000"/>
          <w:szCs w:val="22"/>
          <w:lang w:val="lt-LT"/>
        </w:rPr>
      </w:pPr>
    </w:p>
    <w:p w14:paraId="507961A5" w14:textId="77777777" w:rsidR="005C0B0B" w:rsidRPr="009076B2" w:rsidRDefault="005C0B0B" w:rsidP="005C0B0B">
      <w:pPr>
        <w:spacing w:line="280" w:lineRule="atLeast"/>
        <w:rPr>
          <w:rFonts w:ascii="Arial" w:hAnsi="Arial" w:cs="Arial"/>
          <w:szCs w:val="22"/>
          <w:lang w:val="lt-LT"/>
        </w:rPr>
      </w:pPr>
      <w:r w:rsidRPr="009076B2">
        <w:rPr>
          <w:rFonts w:ascii="Arial" w:hAnsi="Arial" w:cs="Arial"/>
          <w:szCs w:val="22"/>
          <w:lang w:val="lt-LT"/>
        </w:rPr>
        <w:t>Priedai:</w:t>
      </w:r>
      <w:r w:rsidRPr="009076B2">
        <w:rPr>
          <w:rFonts w:ascii="Arial" w:hAnsi="Arial" w:cs="Arial"/>
          <w:szCs w:val="22"/>
          <w:lang w:val="lt-LT"/>
        </w:rPr>
        <w:tab/>
      </w:r>
      <w:r w:rsidRPr="009076B2">
        <w:rPr>
          <w:rFonts w:ascii="Arial" w:hAnsi="Arial" w:cs="Arial"/>
          <w:szCs w:val="22"/>
          <w:lang w:val="lt-LT"/>
        </w:rPr>
        <w:tab/>
      </w:r>
    </w:p>
    <w:p w14:paraId="5BA3D07B" w14:textId="77777777" w:rsidR="005C0B0B" w:rsidRPr="009076B2" w:rsidRDefault="005C0B0B" w:rsidP="005C0B0B">
      <w:pPr>
        <w:numPr>
          <w:ilvl w:val="0"/>
          <w:numId w:val="22"/>
        </w:numPr>
        <w:tabs>
          <w:tab w:val="left" w:pos="180"/>
        </w:tabs>
        <w:spacing w:line="280" w:lineRule="atLeast"/>
        <w:rPr>
          <w:rFonts w:ascii="Arial" w:hAnsi="Arial" w:cs="Arial"/>
          <w:szCs w:val="22"/>
          <w:lang w:val="lt-LT"/>
        </w:rPr>
      </w:pPr>
      <w:r w:rsidRPr="009076B2">
        <w:rPr>
          <w:rFonts w:ascii="Arial" w:hAnsi="Arial" w:cs="Arial"/>
          <w:szCs w:val="22"/>
          <w:lang w:val="lt-LT"/>
        </w:rPr>
        <w:t>Šio laiško su visais priedais egzempliorius, skirtas jums pasirašyti ir grąžinti mums</w:t>
      </w:r>
    </w:p>
    <w:p w14:paraId="3681DAD9" w14:textId="77777777" w:rsidR="00CE489B" w:rsidRPr="00B46552" w:rsidRDefault="00CE489B" w:rsidP="00CE489B">
      <w:pPr>
        <w:pStyle w:val="EYBodytextwithparaspace"/>
        <w:rPr>
          <w:lang w:val="pt-PT"/>
        </w:rPr>
      </w:pPr>
    </w:p>
    <w:p w14:paraId="2EB57A58" w14:textId="77777777" w:rsidR="00625080" w:rsidRPr="00B46552" w:rsidRDefault="00625080" w:rsidP="00204A2A">
      <w:pPr>
        <w:pStyle w:val="EYBodytextwithparaspace"/>
        <w:rPr>
          <w:lang w:val="pt-PT"/>
        </w:rPr>
      </w:pPr>
    </w:p>
    <w:sectPr w:rsidR="00625080" w:rsidRPr="00B46552" w:rsidSect="00032B8C">
      <w:headerReference w:type="default" r:id="rId13"/>
      <w:footerReference w:type="default" r:id="rId14"/>
      <w:headerReference w:type="first" r:id="rId15"/>
      <w:footerReference w:type="first" r:id="rId16"/>
      <w:pgSz w:w="11907" w:h="16840" w:code="9"/>
      <w:pgMar w:top="2722" w:right="1282" w:bottom="936" w:left="136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FDFD" w14:textId="77777777" w:rsidR="000E074D" w:rsidRDefault="000E074D">
      <w:r>
        <w:separator/>
      </w:r>
    </w:p>
  </w:endnote>
  <w:endnote w:type="continuationSeparator" w:id="0">
    <w:p w14:paraId="4A2219D1" w14:textId="77777777" w:rsidR="000E074D" w:rsidRDefault="000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Calibri"/>
    <w:charset w:val="BA"/>
    <w:family w:val="auto"/>
    <w:pitch w:val="variable"/>
    <w:sig w:usb0="800002AF" w:usb1="5000204A" w:usb2="00000000" w:usb3="00000000" w:csb0="0000009F" w:csb1="00000000"/>
  </w:font>
  <w:font w:name="EYInterstate Light">
    <w:altName w:val="Calibri"/>
    <w:charset w:val="BA"/>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6F88" w14:textId="77777777" w:rsidR="00365D1A" w:rsidRDefault="00365D1A" w:rsidP="00BE6202">
    <w:pPr>
      <w:pStyle w:val="Footer"/>
    </w:pPr>
    <w:r>
      <w:rPr>
        <w:noProof/>
        <w:lang w:val="lt-LT" w:eastAsia="lt-LT"/>
      </w:rPr>
      <mc:AlternateContent>
        <mc:Choice Requires="wps">
          <w:drawing>
            <wp:anchor distT="0" distB="0" distL="114300" distR="114300" simplePos="0" relativeHeight="251665408" behindDoc="1" locked="1" layoutInCell="1" allowOverlap="1" wp14:anchorId="7BFD4837" wp14:editId="3EC85912">
              <wp:simplePos x="0" y="0"/>
              <wp:positionH relativeFrom="column">
                <wp:posOffset>0</wp:posOffset>
              </wp:positionH>
              <wp:positionV relativeFrom="page">
                <wp:posOffset>10333355</wp:posOffset>
              </wp:positionV>
              <wp:extent cx="1714500" cy="11430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DAB8" w14:textId="77777777" w:rsidR="00365D1A" w:rsidRPr="00195C92" w:rsidRDefault="00365D1A" w:rsidP="00BE6202">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4837" id="_x0000_t202" coordsize="21600,21600" o:spt="202" path="m,l,21600r21600,l21600,xe">
              <v:stroke joinstyle="miter"/>
              <v:path gradientshapeok="t" o:connecttype="rect"/>
            </v:shapetype>
            <v:shape id="Text Box 37" o:spid="_x0000_s1026" type="#_x0000_t202" style="position:absolute;margin-left:0;margin-top:813.65pt;width:13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" filled="f" stroked="f">
              <v:textbox inset="0,0,0,0">
                <w:txbxContent>
                  <w:p w14:paraId="26B1DAB8" w14:textId="77777777" w:rsidR="00365D1A" w:rsidRPr="00195C92" w:rsidRDefault="00365D1A" w:rsidP="00BE6202">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54A2" w14:textId="77777777" w:rsidR="00365D1A" w:rsidRDefault="00365D1A">
    <w:pPr>
      <w:pStyle w:val="Footer"/>
    </w:pPr>
    <w:r>
      <w:rPr>
        <w:noProof/>
        <w:lang w:val="lt-LT" w:eastAsia="lt-LT"/>
      </w:rPr>
      <mc:AlternateContent>
        <mc:Choice Requires="wps">
          <w:drawing>
            <wp:anchor distT="0" distB="0" distL="114300" distR="114300" simplePos="0" relativeHeight="251657216" behindDoc="1" locked="1" layoutInCell="1" allowOverlap="1" wp14:anchorId="0CF755E5" wp14:editId="07A6D7CF">
              <wp:simplePos x="0" y="0"/>
              <wp:positionH relativeFrom="column">
                <wp:posOffset>0</wp:posOffset>
              </wp:positionH>
              <wp:positionV relativeFrom="page">
                <wp:posOffset>10333355</wp:posOffset>
              </wp:positionV>
              <wp:extent cx="1714500" cy="1143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4CCA" w14:textId="77777777" w:rsidR="00365D1A" w:rsidRPr="00195C92" w:rsidRDefault="00365D1A" w:rsidP="00BE79E1">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755E5" id="_x0000_t202" coordsize="21600,21600" o:spt="202" path="m,l,21600r21600,l21600,xe">
              <v:stroke joinstyle="miter"/>
              <v:path gradientshapeok="t" o:connecttype="rect"/>
            </v:shapetype>
            <v:shape id="Text Box 14" o:spid="_x0000_s1028" type="#_x0000_t202" style="position:absolute;margin-left:0;margin-top:813.65pt;width:1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" filled="f" stroked="f">
              <v:textbox inset="0,0,0,0">
                <w:txbxContent>
                  <w:p w14:paraId="7BD34CCA" w14:textId="77777777" w:rsidR="00365D1A" w:rsidRPr="00195C92" w:rsidRDefault="00365D1A" w:rsidP="00BE79E1">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0044" w14:textId="77777777" w:rsidR="000E074D" w:rsidRDefault="000E074D">
      <w:r>
        <w:separator/>
      </w:r>
    </w:p>
  </w:footnote>
  <w:footnote w:type="continuationSeparator" w:id="0">
    <w:p w14:paraId="66B54D48" w14:textId="77777777" w:rsidR="000E074D" w:rsidRDefault="000E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777485"/>
      <w:docPartObj>
        <w:docPartGallery w:val="Page Numbers (Top of Page)"/>
        <w:docPartUnique/>
      </w:docPartObj>
    </w:sdtPr>
    <w:sdtEndPr/>
    <w:sdtContent>
      <w:p w14:paraId="4FF931D5" w14:textId="18A04A95" w:rsidR="00365D1A" w:rsidRDefault="00365D1A">
        <w:pPr>
          <w:pStyle w:val="Header"/>
          <w:jc w:val="center"/>
        </w:pPr>
        <w:r>
          <w:fldChar w:fldCharType="begin"/>
        </w:r>
        <w:r>
          <w:instrText>PAGE   \* MERGEFORMAT</w:instrText>
        </w:r>
        <w:r>
          <w:fldChar w:fldCharType="separate"/>
        </w:r>
        <w:r w:rsidR="005D16A1" w:rsidRPr="005D16A1">
          <w:rPr>
            <w:noProof/>
            <w:lang w:val="lt-LT"/>
          </w:rPr>
          <w:t>4</w:t>
        </w:r>
        <w:r>
          <w:fldChar w:fldCharType="end"/>
        </w:r>
      </w:p>
    </w:sdtContent>
  </w:sdt>
  <w:p w14:paraId="25F98F39" w14:textId="3AF47DC0" w:rsidR="00365D1A" w:rsidRPr="00C66AE1" w:rsidRDefault="00B14ADE" w:rsidP="00C66AE1">
    <w:pPr>
      <w:pStyle w:val="Header"/>
    </w:pPr>
    <w:r w:rsidRPr="008C55C4">
      <w:rPr>
        <w:noProof/>
        <w:lang w:val="lt-LT" w:eastAsia="lt-LT"/>
      </w:rPr>
      <w:drawing>
        <wp:anchor distT="0" distB="0" distL="114300" distR="114300" simplePos="0" relativeHeight="251671552" behindDoc="0" locked="1" layoutInCell="1" allowOverlap="1" wp14:anchorId="5088F961" wp14:editId="31D3D4C8">
          <wp:simplePos x="0" y="0"/>
          <wp:positionH relativeFrom="page">
            <wp:posOffset>868680</wp:posOffset>
          </wp:positionH>
          <wp:positionV relativeFrom="page">
            <wp:posOffset>629920</wp:posOffset>
          </wp:positionV>
          <wp:extent cx="889200" cy="1022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19BE" w14:textId="7D5D9860" w:rsidR="00365D1A" w:rsidRDefault="00B14ADE" w:rsidP="00B2122B">
    <w:pPr>
      <w:pStyle w:val="Header"/>
      <w:tabs>
        <w:tab w:val="clear" w:pos="4320"/>
        <w:tab w:val="clear" w:pos="8640"/>
      </w:tabs>
    </w:pPr>
    <w:r w:rsidRPr="008C55C4">
      <w:rPr>
        <w:noProof/>
        <w:lang w:val="lt-LT" w:eastAsia="lt-LT"/>
      </w:rPr>
      <w:drawing>
        <wp:anchor distT="0" distB="0" distL="114300" distR="114300" simplePos="0" relativeHeight="251669504" behindDoc="0" locked="1" layoutInCell="1" allowOverlap="1" wp14:anchorId="0AABA379" wp14:editId="75AB1186">
          <wp:simplePos x="0" y="0"/>
          <wp:positionH relativeFrom="page">
            <wp:posOffset>868680</wp:posOffset>
          </wp:positionH>
          <wp:positionV relativeFrom="page">
            <wp:posOffset>448310</wp:posOffset>
          </wp:positionV>
          <wp:extent cx="889200" cy="102240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pic:spPr>
              </pic:pic>
            </a:graphicData>
          </a:graphic>
        </wp:anchor>
      </w:drawing>
    </w:r>
    <w:r w:rsidR="00365D1A">
      <w:rPr>
        <w:noProof/>
        <w:lang w:val="lt-LT" w:eastAsia="lt-LT"/>
      </w:rPr>
      <mc:AlternateContent>
        <mc:Choice Requires="wps">
          <w:drawing>
            <wp:anchor distT="0" distB="0" distL="114300" distR="114300" simplePos="0" relativeHeight="251667456" behindDoc="0" locked="1" layoutInCell="1" allowOverlap="1" wp14:anchorId="4B7E1F09" wp14:editId="57590432">
              <wp:simplePos x="0" y="0"/>
              <wp:positionH relativeFrom="page">
                <wp:posOffset>2122170</wp:posOffset>
              </wp:positionH>
              <wp:positionV relativeFrom="page">
                <wp:posOffset>575310</wp:posOffset>
              </wp:positionV>
              <wp:extent cx="3962400" cy="1654175"/>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3312"/>
                          </w:tblGrid>
                          <w:tr w:rsidR="00365D1A" w14:paraId="1908AF28" w14:textId="77777777" w:rsidTr="000B24F2">
                            <w:tc>
                              <w:tcPr>
                                <w:tcW w:w="2660" w:type="dxa"/>
                              </w:tcPr>
                              <w:p w14:paraId="4DA85A6D" w14:textId="77777777" w:rsidR="00365D1A" w:rsidRPr="00890291" w:rsidRDefault="00365D1A" w:rsidP="000112C6">
                                <w:pPr>
                                  <w:pStyle w:val="EYBusinessaddress"/>
                                  <w:rPr>
                                    <w:lang w:val="lt-LT"/>
                                  </w:rPr>
                                </w:pPr>
                                <w:r w:rsidRPr="00890291">
                                  <w:rPr>
                                    <w:lang w:val="lt-LT"/>
                                  </w:rPr>
                                  <w:t xml:space="preserve">UAB </w:t>
                                </w:r>
                                <w:r>
                                  <w:rPr>
                                    <w:lang w:val="lt-LT"/>
                                  </w:rPr>
                                  <w:t>„</w:t>
                                </w:r>
                                <w:r w:rsidRPr="00890291">
                                  <w:rPr>
                                    <w:lang w:val="lt-LT"/>
                                  </w:rPr>
                                  <w:t>Ernst &amp; Young Baltic</w:t>
                                </w:r>
                                <w:r>
                                  <w:rPr>
                                    <w:lang w:val="lt-LT"/>
                                  </w:rPr>
                                  <w:t>“</w:t>
                                </w:r>
                              </w:p>
                              <w:p w14:paraId="4EA1F90A" w14:textId="77777777" w:rsidR="00365D1A" w:rsidRDefault="00365D1A" w:rsidP="00591AA9">
                                <w:pPr>
                                  <w:pStyle w:val="EYBusinessaddress"/>
                                </w:pPr>
                                <w:proofErr w:type="spellStart"/>
                                <w:r>
                                  <w:t>Suba</w:t>
                                </w:r>
                                <w:r>
                                  <w:rPr>
                                    <w:lang w:val="lt-LT"/>
                                  </w:rPr>
                                  <w:t>čiaus</w:t>
                                </w:r>
                                <w:proofErr w:type="spellEnd"/>
                                <w:r>
                                  <w:rPr>
                                    <w:lang w:val="lt-LT"/>
                                  </w:rPr>
                                  <w:t xml:space="preserve"> g. </w:t>
                                </w:r>
                                <w:r>
                                  <w:rPr>
                                    <w:lang w:val="en-GB"/>
                                  </w:rPr>
                                  <w:t>7</w:t>
                                </w:r>
                              </w:p>
                              <w:p w14:paraId="36DBCE9F" w14:textId="77777777" w:rsidR="00365D1A" w:rsidRDefault="00365D1A" w:rsidP="00591AA9">
                                <w:pPr>
                                  <w:pStyle w:val="EYBusinessaddress"/>
                                </w:pPr>
                                <w:r>
                                  <w:t>LT-01302 Vilnius</w:t>
                                </w:r>
                              </w:p>
                              <w:p w14:paraId="2992895F" w14:textId="77777777" w:rsidR="00365D1A" w:rsidRDefault="00365D1A" w:rsidP="00591AA9">
                                <w:pPr>
                                  <w:pStyle w:val="EYBusinessaddress"/>
                                </w:pPr>
                                <w:proofErr w:type="spellStart"/>
                                <w:r>
                                  <w:t>Lietuva</w:t>
                                </w:r>
                                <w:proofErr w:type="spellEnd"/>
                              </w:p>
                              <w:p w14:paraId="75ACD2A8" w14:textId="77777777" w:rsidR="00365D1A" w:rsidRDefault="00365D1A" w:rsidP="00591AA9">
                                <w:pPr>
                                  <w:pStyle w:val="EYBusinessaddress"/>
                                </w:pPr>
                                <w:r>
                                  <w:t>Tel.: (8 5) 274 2200</w:t>
                                </w:r>
                              </w:p>
                              <w:p w14:paraId="021A6C60" w14:textId="77777777" w:rsidR="00365D1A" w:rsidRDefault="00365D1A" w:rsidP="00591AA9">
                                <w:pPr>
                                  <w:pStyle w:val="EYBusinessaddress"/>
                                </w:pPr>
                                <w:proofErr w:type="spellStart"/>
                                <w:r>
                                  <w:t>Faks</w:t>
                                </w:r>
                                <w:proofErr w:type="spellEnd"/>
                                <w:r>
                                  <w:t>.: (8 5) 274 2333</w:t>
                                </w:r>
                              </w:p>
                              <w:p w14:paraId="4ABC3D5F" w14:textId="77777777" w:rsidR="00365D1A" w:rsidRDefault="00365D1A" w:rsidP="00351AF6">
                                <w:pPr>
                                  <w:pStyle w:val="EYBusinessaddress"/>
                                </w:pPr>
                                <w:r w:rsidRPr="00591AA9">
                                  <w:t>Vilnius@lt.ey.com</w:t>
                                </w:r>
                              </w:p>
                              <w:p w14:paraId="328B3C95" w14:textId="77777777" w:rsidR="00365D1A" w:rsidRDefault="00365D1A" w:rsidP="00351AF6">
                                <w:pPr>
                                  <w:pStyle w:val="EYBusinessaddress"/>
                                </w:pPr>
                                <w:r>
                                  <w:t>www.ey.com</w:t>
                                </w:r>
                              </w:p>
                              <w:p w14:paraId="229FED28" w14:textId="77777777" w:rsidR="00365D1A" w:rsidRDefault="00365D1A" w:rsidP="00351AF6">
                                <w:pPr>
                                  <w:pStyle w:val="EYBusinessaddress"/>
                                </w:pPr>
                              </w:p>
                              <w:p w14:paraId="6C59E6E1" w14:textId="77777777" w:rsidR="00365D1A" w:rsidRDefault="00365D1A" w:rsidP="004B4012">
                                <w:pPr>
                                  <w:pStyle w:val="EYBusinessaddress"/>
                                  <w:jc w:val="both"/>
                                </w:pPr>
                                <w:proofErr w:type="spellStart"/>
                                <w:r>
                                  <w:t>Juridinio</w:t>
                                </w:r>
                                <w:proofErr w:type="spellEnd"/>
                                <w:r>
                                  <w:t xml:space="preserve"> </w:t>
                                </w:r>
                                <w:proofErr w:type="spellStart"/>
                                <w:r>
                                  <w:t>asmens</w:t>
                                </w:r>
                                <w:proofErr w:type="spellEnd"/>
                                <w:r>
                                  <w:t xml:space="preserve"> </w:t>
                                </w:r>
                                <w:proofErr w:type="spellStart"/>
                                <w:r>
                                  <w:t>kodas</w:t>
                                </w:r>
                                <w:proofErr w:type="spellEnd"/>
                                <w:r>
                                  <w:t xml:space="preserve"> 110878442</w:t>
                                </w:r>
                              </w:p>
                              <w:p w14:paraId="4FFB2D4A" w14:textId="77777777" w:rsidR="00365D1A" w:rsidRDefault="00365D1A" w:rsidP="004B4012">
                                <w:pPr>
                                  <w:pStyle w:val="EYBusinessaddress"/>
                                  <w:jc w:val="both"/>
                                </w:pPr>
                                <w:r>
                                  <w:t xml:space="preserve">PVM </w:t>
                                </w:r>
                                <w:proofErr w:type="spellStart"/>
                                <w:r>
                                  <w:t>mok</w:t>
                                </w:r>
                                <w:r>
                                  <w:rPr>
                                    <w:lang w:val="lt-LT"/>
                                  </w:rPr>
                                  <w:t>ėtojo</w:t>
                                </w:r>
                                <w:proofErr w:type="spellEnd"/>
                                <w:r>
                                  <w:rPr>
                                    <w:lang w:val="lt-LT"/>
                                  </w:rPr>
                                  <w:t xml:space="preserve"> kodas LT</w:t>
                                </w:r>
                                <w:r w:rsidRPr="00B46552">
                                  <w:rPr>
                                    <w:lang w:val="pt-PT"/>
                                  </w:rPr>
                                  <w:t>108784411</w:t>
                                </w:r>
                              </w:p>
                              <w:p w14:paraId="72054AEB" w14:textId="77777777" w:rsidR="00365D1A" w:rsidRPr="00591AA9" w:rsidRDefault="00365D1A" w:rsidP="00351AF6">
                                <w:pPr>
                                  <w:pStyle w:val="EYBusinessaddress"/>
                                </w:pPr>
                                <w:r>
                                  <w:rPr>
                                    <w:lang w:val="lt-LT"/>
                                  </w:rPr>
                                  <w:t>Juridinių asmenų registras</w:t>
                                </w:r>
                              </w:p>
                            </w:tc>
                            <w:tc>
                              <w:tcPr>
                                <w:tcW w:w="283" w:type="dxa"/>
                              </w:tcPr>
                              <w:p w14:paraId="50180DCF" w14:textId="77777777" w:rsidR="00365D1A" w:rsidRDefault="00365D1A" w:rsidP="0064147B">
                                <w:pPr>
                                  <w:pStyle w:val="EYBusinessaddress"/>
                                  <w:ind w:left="-250" w:right="-108"/>
                                  <w:rPr>
                                    <w:lang w:val="lt-LT"/>
                                  </w:rPr>
                                </w:pPr>
                              </w:p>
                            </w:tc>
                            <w:tc>
                              <w:tcPr>
                                <w:tcW w:w="3312" w:type="dxa"/>
                              </w:tcPr>
                              <w:p w14:paraId="45D6A287" w14:textId="77777777" w:rsidR="00365D1A" w:rsidRDefault="00365D1A" w:rsidP="00591AA9">
                                <w:pPr>
                                  <w:pStyle w:val="EYBusinessaddress"/>
                                </w:pPr>
                                <w:r>
                                  <w:t xml:space="preserve">Ernst &amp; </w:t>
                                </w:r>
                                <w:r>
                                  <w:rPr>
                                    <w:lang w:val="en-GB"/>
                                  </w:rPr>
                                  <w:t>Young Baltic UAB</w:t>
                                </w:r>
                              </w:p>
                              <w:p w14:paraId="5625F733" w14:textId="77777777" w:rsidR="00365D1A" w:rsidRDefault="00365D1A" w:rsidP="00351AF6">
                                <w:pPr>
                                  <w:pStyle w:val="EYBusinessaddress"/>
                                  <w:rPr>
                                    <w:lang w:val="en-GB"/>
                                  </w:rPr>
                                </w:pPr>
                                <w:proofErr w:type="spellStart"/>
                                <w:r>
                                  <w:t>Suba</w:t>
                                </w:r>
                                <w:r>
                                  <w:rPr>
                                    <w:lang w:val="lt-LT"/>
                                  </w:rPr>
                                  <w:t>čiaus</w:t>
                                </w:r>
                                <w:proofErr w:type="spellEnd"/>
                                <w:r>
                                  <w:rPr>
                                    <w:lang w:val="lt-LT"/>
                                  </w:rPr>
                                  <w:t xml:space="preserve"> St. </w:t>
                                </w:r>
                                <w:r>
                                  <w:rPr>
                                    <w:lang w:val="en-GB"/>
                                  </w:rPr>
                                  <w:t>7</w:t>
                                </w:r>
                              </w:p>
                              <w:p w14:paraId="0989376C" w14:textId="77777777" w:rsidR="00365D1A" w:rsidRDefault="00365D1A" w:rsidP="00591AA9">
                                <w:pPr>
                                  <w:pStyle w:val="EYBusinessaddress"/>
                                </w:pPr>
                                <w:r>
                                  <w:t>LT-01302 Vilnius</w:t>
                                </w:r>
                              </w:p>
                              <w:p w14:paraId="701FE02E" w14:textId="77777777" w:rsidR="00365D1A" w:rsidRDefault="00365D1A" w:rsidP="00591AA9">
                                <w:pPr>
                                  <w:pStyle w:val="EYBusinessaddress"/>
                                </w:pPr>
                                <w:proofErr w:type="spellStart"/>
                                <w:r>
                                  <w:t>Lithuania</w:t>
                                </w:r>
                                <w:proofErr w:type="spellEnd"/>
                              </w:p>
                              <w:p w14:paraId="11E83C86" w14:textId="77777777" w:rsidR="00365D1A" w:rsidRDefault="00365D1A" w:rsidP="00351AF6">
                                <w:pPr>
                                  <w:pStyle w:val="EYBusinessaddress"/>
                                </w:pPr>
                                <w:r>
                                  <w:t>Tel.: +370 5 274 2200</w:t>
                                </w:r>
                              </w:p>
                              <w:p w14:paraId="1566A53E" w14:textId="77777777" w:rsidR="00365D1A" w:rsidRDefault="00365D1A" w:rsidP="00591AA9">
                                <w:pPr>
                                  <w:pStyle w:val="EYBusinessaddress"/>
                                </w:pPr>
                                <w:r>
                                  <w:t>Fax: +370 5 274 2333</w:t>
                                </w:r>
                              </w:p>
                              <w:p w14:paraId="1DDDF6B8" w14:textId="77777777" w:rsidR="00365D1A" w:rsidRDefault="00365D1A" w:rsidP="00351AF6">
                                <w:pPr>
                                  <w:pStyle w:val="EYBusinessaddress"/>
                                </w:pPr>
                                <w:r w:rsidRPr="00591AA9">
                                  <w:t>Vilnius@lt.ey.com</w:t>
                                </w:r>
                              </w:p>
                              <w:p w14:paraId="674EB759" w14:textId="77777777" w:rsidR="00365D1A" w:rsidRDefault="00365D1A" w:rsidP="00351AF6">
                                <w:pPr>
                                  <w:pStyle w:val="EYBusinessaddress"/>
                                </w:pPr>
                                <w:r>
                                  <w:t>www.ey.com</w:t>
                                </w:r>
                              </w:p>
                              <w:p w14:paraId="51DCCE9D" w14:textId="77777777" w:rsidR="00365D1A" w:rsidRDefault="00365D1A" w:rsidP="00351AF6">
                                <w:pPr>
                                  <w:pStyle w:val="EYBusinessaddress"/>
                                </w:pPr>
                              </w:p>
                              <w:p w14:paraId="1EEF2B7D" w14:textId="77777777" w:rsidR="00365D1A" w:rsidRDefault="00365D1A" w:rsidP="00351AF6">
                                <w:pPr>
                                  <w:pStyle w:val="EYBusinessaddress"/>
                                </w:pPr>
                                <w:r>
                                  <w:t xml:space="preserve">Code </w:t>
                                </w:r>
                                <w:proofErr w:type="spellStart"/>
                                <w:r>
                                  <w:t>of</w:t>
                                </w:r>
                                <w:proofErr w:type="spellEnd"/>
                                <w:r>
                                  <w:t xml:space="preserve"> legal </w:t>
                                </w:r>
                                <w:proofErr w:type="spellStart"/>
                                <w:r>
                                  <w:t>entity</w:t>
                                </w:r>
                                <w:proofErr w:type="spellEnd"/>
                                <w:r>
                                  <w:t xml:space="preserve"> 110878442</w:t>
                                </w:r>
                              </w:p>
                              <w:p w14:paraId="586414B4" w14:textId="77777777" w:rsidR="00365D1A" w:rsidRDefault="00365D1A" w:rsidP="00351AF6">
                                <w:pPr>
                                  <w:pStyle w:val="EYBusinessaddress"/>
                                  <w:rPr>
                                    <w:lang w:val="en-GB"/>
                                  </w:rPr>
                                </w:pPr>
                                <w:r>
                                  <w:rPr>
                                    <w:lang w:val="en-GB"/>
                                  </w:rPr>
                                  <w:t>VAT payer code LT108784411</w:t>
                                </w:r>
                              </w:p>
                              <w:p w14:paraId="127B235F" w14:textId="77777777" w:rsidR="00365D1A" w:rsidRDefault="00365D1A" w:rsidP="00351AF6">
                                <w:pPr>
                                  <w:pStyle w:val="EYBusinessaddress"/>
                                  <w:rPr>
                                    <w:lang w:val="lt-LT"/>
                                  </w:rPr>
                                </w:pPr>
                                <w:proofErr w:type="spellStart"/>
                                <w:r>
                                  <w:rPr>
                                    <w:lang w:val="lt-LT"/>
                                  </w:rPr>
                                  <w:t>Register</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Legal</w:t>
                                </w:r>
                                <w:proofErr w:type="spellEnd"/>
                                <w:r>
                                  <w:rPr>
                                    <w:lang w:val="lt-LT"/>
                                  </w:rPr>
                                  <w:t xml:space="preserve"> </w:t>
                                </w:r>
                                <w:proofErr w:type="spellStart"/>
                                <w:r>
                                  <w:rPr>
                                    <w:lang w:val="lt-LT"/>
                                  </w:rPr>
                                  <w:t>Entities</w:t>
                                </w:r>
                                <w:proofErr w:type="spellEnd"/>
                              </w:p>
                            </w:tc>
                          </w:tr>
                        </w:tbl>
                        <w:p w14:paraId="7D345B7B" w14:textId="77777777" w:rsidR="00365D1A" w:rsidRPr="0002543C" w:rsidRDefault="00365D1A" w:rsidP="00351AF6">
                          <w:pPr>
                            <w:pStyle w:val="EYBusinessaddress"/>
                            <w:rPr>
                              <w:lang w:val="lt-L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E1F09" id="_x0000_t202" coordsize="21600,21600" o:spt="202" path="m,l,21600r21600,l21600,xe">
              <v:stroke joinstyle="miter"/>
              <v:path gradientshapeok="t" o:connecttype="rect"/>
            </v:shapetype>
            <v:shape id="Text Box 2" o:spid="_x0000_s1027" type="#_x0000_t202" style="position:absolute;margin-left:167.1pt;margin-top:45.3pt;width:312pt;height:13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3312"/>
                    </w:tblGrid>
                    <w:tr w:rsidR="00365D1A" w14:paraId="1908AF28" w14:textId="77777777" w:rsidTr="000B24F2">
                      <w:tc>
                        <w:tcPr>
                          <w:tcW w:w="2660" w:type="dxa"/>
                        </w:tcPr>
                        <w:p w14:paraId="4DA85A6D" w14:textId="77777777" w:rsidR="00365D1A" w:rsidRPr="00890291" w:rsidRDefault="00365D1A" w:rsidP="000112C6">
                          <w:pPr>
                            <w:pStyle w:val="EYBusinessaddress"/>
                            <w:rPr>
                              <w:lang w:val="lt-LT"/>
                            </w:rPr>
                          </w:pPr>
                          <w:r w:rsidRPr="00890291">
                            <w:rPr>
                              <w:lang w:val="lt-LT"/>
                            </w:rPr>
                            <w:t xml:space="preserve">UAB </w:t>
                          </w:r>
                          <w:r>
                            <w:rPr>
                              <w:lang w:val="lt-LT"/>
                            </w:rPr>
                            <w:t>„</w:t>
                          </w:r>
                          <w:r w:rsidRPr="00890291">
                            <w:rPr>
                              <w:lang w:val="lt-LT"/>
                            </w:rPr>
                            <w:t>Ernst &amp; Young Baltic</w:t>
                          </w:r>
                          <w:r>
                            <w:rPr>
                              <w:lang w:val="lt-LT"/>
                            </w:rPr>
                            <w:t>“</w:t>
                          </w:r>
                        </w:p>
                        <w:p w14:paraId="4EA1F90A" w14:textId="77777777" w:rsidR="00365D1A" w:rsidRDefault="00365D1A" w:rsidP="00591AA9">
                          <w:pPr>
                            <w:pStyle w:val="EYBusinessaddress"/>
                          </w:pPr>
                          <w:proofErr w:type="spellStart"/>
                          <w:r>
                            <w:t>Suba</w:t>
                          </w:r>
                          <w:r>
                            <w:rPr>
                              <w:lang w:val="lt-LT"/>
                            </w:rPr>
                            <w:t>čiaus</w:t>
                          </w:r>
                          <w:proofErr w:type="spellEnd"/>
                          <w:r>
                            <w:rPr>
                              <w:lang w:val="lt-LT"/>
                            </w:rPr>
                            <w:t xml:space="preserve"> g. </w:t>
                          </w:r>
                          <w:r>
                            <w:rPr>
                              <w:lang w:val="en-GB"/>
                            </w:rPr>
                            <w:t>7</w:t>
                          </w:r>
                        </w:p>
                        <w:p w14:paraId="36DBCE9F" w14:textId="77777777" w:rsidR="00365D1A" w:rsidRDefault="00365D1A" w:rsidP="00591AA9">
                          <w:pPr>
                            <w:pStyle w:val="EYBusinessaddress"/>
                          </w:pPr>
                          <w:r>
                            <w:t>LT-01302 Vilnius</w:t>
                          </w:r>
                        </w:p>
                        <w:p w14:paraId="2992895F" w14:textId="77777777" w:rsidR="00365D1A" w:rsidRDefault="00365D1A" w:rsidP="00591AA9">
                          <w:pPr>
                            <w:pStyle w:val="EYBusinessaddress"/>
                          </w:pPr>
                          <w:proofErr w:type="spellStart"/>
                          <w:r>
                            <w:t>Lietuva</w:t>
                          </w:r>
                          <w:proofErr w:type="spellEnd"/>
                        </w:p>
                        <w:p w14:paraId="75ACD2A8" w14:textId="77777777" w:rsidR="00365D1A" w:rsidRDefault="00365D1A" w:rsidP="00591AA9">
                          <w:pPr>
                            <w:pStyle w:val="EYBusinessaddress"/>
                          </w:pPr>
                          <w:r>
                            <w:t>Tel.: (8 5) 274 2200</w:t>
                          </w:r>
                        </w:p>
                        <w:p w14:paraId="021A6C60" w14:textId="77777777" w:rsidR="00365D1A" w:rsidRDefault="00365D1A" w:rsidP="00591AA9">
                          <w:pPr>
                            <w:pStyle w:val="EYBusinessaddress"/>
                          </w:pPr>
                          <w:proofErr w:type="spellStart"/>
                          <w:r>
                            <w:t>Faks</w:t>
                          </w:r>
                          <w:proofErr w:type="spellEnd"/>
                          <w:r>
                            <w:t>.: (8 5) 274 2333</w:t>
                          </w:r>
                        </w:p>
                        <w:p w14:paraId="4ABC3D5F" w14:textId="77777777" w:rsidR="00365D1A" w:rsidRDefault="00365D1A" w:rsidP="00351AF6">
                          <w:pPr>
                            <w:pStyle w:val="EYBusinessaddress"/>
                          </w:pPr>
                          <w:r w:rsidRPr="00591AA9">
                            <w:t>Vilnius@lt.ey.com</w:t>
                          </w:r>
                        </w:p>
                        <w:p w14:paraId="328B3C95" w14:textId="77777777" w:rsidR="00365D1A" w:rsidRDefault="00365D1A" w:rsidP="00351AF6">
                          <w:pPr>
                            <w:pStyle w:val="EYBusinessaddress"/>
                          </w:pPr>
                          <w:r>
                            <w:t>www.ey.com</w:t>
                          </w:r>
                        </w:p>
                        <w:p w14:paraId="229FED28" w14:textId="77777777" w:rsidR="00365D1A" w:rsidRDefault="00365D1A" w:rsidP="00351AF6">
                          <w:pPr>
                            <w:pStyle w:val="EYBusinessaddress"/>
                          </w:pPr>
                        </w:p>
                        <w:p w14:paraId="6C59E6E1" w14:textId="77777777" w:rsidR="00365D1A" w:rsidRDefault="00365D1A" w:rsidP="004B4012">
                          <w:pPr>
                            <w:pStyle w:val="EYBusinessaddress"/>
                            <w:jc w:val="both"/>
                          </w:pPr>
                          <w:proofErr w:type="spellStart"/>
                          <w:r>
                            <w:t>Juridinio</w:t>
                          </w:r>
                          <w:proofErr w:type="spellEnd"/>
                          <w:r>
                            <w:t xml:space="preserve"> </w:t>
                          </w:r>
                          <w:proofErr w:type="spellStart"/>
                          <w:r>
                            <w:t>asmens</w:t>
                          </w:r>
                          <w:proofErr w:type="spellEnd"/>
                          <w:r>
                            <w:t xml:space="preserve"> </w:t>
                          </w:r>
                          <w:proofErr w:type="spellStart"/>
                          <w:r>
                            <w:t>kodas</w:t>
                          </w:r>
                          <w:proofErr w:type="spellEnd"/>
                          <w:r>
                            <w:t xml:space="preserve"> 110878442</w:t>
                          </w:r>
                        </w:p>
                        <w:p w14:paraId="4FFB2D4A" w14:textId="77777777" w:rsidR="00365D1A" w:rsidRDefault="00365D1A" w:rsidP="004B4012">
                          <w:pPr>
                            <w:pStyle w:val="EYBusinessaddress"/>
                            <w:jc w:val="both"/>
                          </w:pPr>
                          <w:r>
                            <w:t xml:space="preserve">PVM </w:t>
                          </w:r>
                          <w:proofErr w:type="spellStart"/>
                          <w:r>
                            <w:t>mok</w:t>
                          </w:r>
                          <w:r>
                            <w:rPr>
                              <w:lang w:val="lt-LT"/>
                            </w:rPr>
                            <w:t>ėtojo</w:t>
                          </w:r>
                          <w:proofErr w:type="spellEnd"/>
                          <w:r>
                            <w:rPr>
                              <w:lang w:val="lt-LT"/>
                            </w:rPr>
                            <w:t xml:space="preserve"> kodas LT</w:t>
                          </w:r>
                          <w:r w:rsidRPr="00B46552">
                            <w:rPr>
                              <w:lang w:val="pt-PT"/>
                            </w:rPr>
                            <w:t>108784411</w:t>
                          </w:r>
                        </w:p>
                        <w:p w14:paraId="72054AEB" w14:textId="77777777" w:rsidR="00365D1A" w:rsidRPr="00591AA9" w:rsidRDefault="00365D1A" w:rsidP="00351AF6">
                          <w:pPr>
                            <w:pStyle w:val="EYBusinessaddress"/>
                          </w:pPr>
                          <w:r>
                            <w:rPr>
                              <w:lang w:val="lt-LT"/>
                            </w:rPr>
                            <w:t>Juridinių asmenų registras</w:t>
                          </w:r>
                        </w:p>
                      </w:tc>
                      <w:tc>
                        <w:tcPr>
                          <w:tcW w:w="283" w:type="dxa"/>
                        </w:tcPr>
                        <w:p w14:paraId="50180DCF" w14:textId="77777777" w:rsidR="00365D1A" w:rsidRDefault="00365D1A" w:rsidP="0064147B">
                          <w:pPr>
                            <w:pStyle w:val="EYBusinessaddress"/>
                            <w:ind w:left="-250" w:right="-108"/>
                            <w:rPr>
                              <w:lang w:val="lt-LT"/>
                            </w:rPr>
                          </w:pPr>
                        </w:p>
                      </w:tc>
                      <w:tc>
                        <w:tcPr>
                          <w:tcW w:w="3312" w:type="dxa"/>
                        </w:tcPr>
                        <w:p w14:paraId="45D6A287" w14:textId="77777777" w:rsidR="00365D1A" w:rsidRDefault="00365D1A" w:rsidP="00591AA9">
                          <w:pPr>
                            <w:pStyle w:val="EYBusinessaddress"/>
                          </w:pPr>
                          <w:r>
                            <w:t xml:space="preserve">Ernst &amp; </w:t>
                          </w:r>
                          <w:r>
                            <w:rPr>
                              <w:lang w:val="en-GB"/>
                            </w:rPr>
                            <w:t>Young Baltic UAB</w:t>
                          </w:r>
                        </w:p>
                        <w:p w14:paraId="5625F733" w14:textId="77777777" w:rsidR="00365D1A" w:rsidRDefault="00365D1A" w:rsidP="00351AF6">
                          <w:pPr>
                            <w:pStyle w:val="EYBusinessaddress"/>
                            <w:rPr>
                              <w:lang w:val="en-GB"/>
                            </w:rPr>
                          </w:pPr>
                          <w:proofErr w:type="spellStart"/>
                          <w:r>
                            <w:t>Suba</w:t>
                          </w:r>
                          <w:r>
                            <w:rPr>
                              <w:lang w:val="lt-LT"/>
                            </w:rPr>
                            <w:t>čiaus</w:t>
                          </w:r>
                          <w:proofErr w:type="spellEnd"/>
                          <w:r>
                            <w:rPr>
                              <w:lang w:val="lt-LT"/>
                            </w:rPr>
                            <w:t xml:space="preserve"> St. </w:t>
                          </w:r>
                          <w:r>
                            <w:rPr>
                              <w:lang w:val="en-GB"/>
                            </w:rPr>
                            <w:t>7</w:t>
                          </w:r>
                        </w:p>
                        <w:p w14:paraId="0989376C" w14:textId="77777777" w:rsidR="00365D1A" w:rsidRDefault="00365D1A" w:rsidP="00591AA9">
                          <w:pPr>
                            <w:pStyle w:val="EYBusinessaddress"/>
                          </w:pPr>
                          <w:r>
                            <w:t>LT-01302 Vilnius</w:t>
                          </w:r>
                        </w:p>
                        <w:p w14:paraId="701FE02E" w14:textId="77777777" w:rsidR="00365D1A" w:rsidRDefault="00365D1A" w:rsidP="00591AA9">
                          <w:pPr>
                            <w:pStyle w:val="EYBusinessaddress"/>
                          </w:pPr>
                          <w:proofErr w:type="spellStart"/>
                          <w:r>
                            <w:t>Lithuania</w:t>
                          </w:r>
                          <w:proofErr w:type="spellEnd"/>
                        </w:p>
                        <w:p w14:paraId="11E83C86" w14:textId="77777777" w:rsidR="00365D1A" w:rsidRDefault="00365D1A" w:rsidP="00351AF6">
                          <w:pPr>
                            <w:pStyle w:val="EYBusinessaddress"/>
                          </w:pPr>
                          <w:r>
                            <w:t>Tel.: +370 5 274 2200</w:t>
                          </w:r>
                        </w:p>
                        <w:p w14:paraId="1566A53E" w14:textId="77777777" w:rsidR="00365D1A" w:rsidRDefault="00365D1A" w:rsidP="00591AA9">
                          <w:pPr>
                            <w:pStyle w:val="EYBusinessaddress"/>
                          </w:pPr>
                          <w:r>
                            <w:t>Fax: +370 5 274 2333</w:t>
                          </w:r>
                        </w:p>
                        <w:p w14:paraId="1DDDF6B8" w14:textId="77777777" w:rsidR="00365D1A" w:rsidRDefault="00365D1A" w:rsidP="00351AF6">
                          <w:pPr>
                            <w:pStyle w:val="EYBusinessaddress"/>
                          </w:pPr>
                          <w:r w:rsidRPr="00591AA9">
                            <w:t>Vilnius@lt.ey.com</w:t>
                          </w:r>
                        </w:p>
                        <w:p w14:paraId="674EB759" w14:textId="77777777" w:rsidR="00365D1A" w:rsidRDefault="00365D1A" w:rsidP="00351AF6">
                          <w:pPr>
                            <w:pStyle w:val="EYBusinessaddress"/>
                          </w:pPr>
                          <w:r>
                            <w:t>www.ey.com</w:t>
                          </w:r>
                        </w:p>
                        <w:p w14:paraId="51DCCE9D" w14:textId="77777777" w:rsidR="00365D1A" w:rsidRDefault="00365D1A" w:rsidP="00351AF6">
                          <w:pPr>
                            <w:pStyle w:val="EYBusinessaddress"/>
                          </w:pPr>
                        </w:p>
                        <w:p w14:paraId="1EEF2B7D" w14:textId="77777777" w:rsidR="00365D1A" w:rsidRDefault="00365D1A" w:rsidP="00351AF6">
                          <w:pPr>
                            <w:pStyle w:val="EYBusinessaddress"/>
                          </w:pPr>
                          <w:r>
                            <w:t xml:space="preserve">Code </w:t>
                          </w:r>
                          <w:proofErr w:type="spellStart"/>
                          <w:r>
                            <w:t>of</w:t>
                          </w:r>
                          <w:proofErr w:type="spellEnd"/>
                          <w:r>
                            <w:t xml:space="preserve"> legal </w:t>
                          </w:r>
                          <w:proofErr w:type="spellStart"/>
                          <w:r>
                            <w:t>entity</w:t>
                          </w:r>
                          <w:proofErr w:type="spellEnd"/>
                          <w:r>
                            <w:t xml:space="preserve"> 110878442</w:t>
                          </w:r>
                        </w:p>
                        <w:p w14:paraId="586414B4" w14:textId="77777777" w:rsidR="00365D1A" w:rsidRDefault="00365D1A" w:rsidP="00351AF6">
                          <w:pPr>
                            <w:pStyle w:val="EYBusinessaddress"/>
                            <w:rPr>
                              <w:lang w:val="en-GB"/>
                            </w:rPr>
                          </w:pPr>
                          <w:r>
                            <w:rPr>
                              <w:lang w:val="en-GB"/>
                            </w:rPr>
                            <w:t>VAT payer code LT108784411</w:t>
                          </w:r>
                        </w:p>
                        <w:p w14:paraId="127B235F" w14:textId="77777777" w:rsidR="00365D1A" w:rsidRDefault="00365D1A" w:rsidP="00351AF6">
                          <w:pPr>
                            <w:pStyle w:val="EYBusinessaddress"/>
                            <w:rPr>
                              <w:lang w:val="lt-LT"/>
                            </w:rPr>
                          </w:pPr>
                          <w:proofErr w:type="spellStart"/>
                          <w:r>
                            <w:rPr>
                              <w:lang w:val="lt-LT"/>
                            </w:rPr>
                            <w:t>Register</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Legal</w:t>
                          </w:r>
                          <w:proofErr w:type="spellEnd"/>
                          <w:r>
                            <w:rPr>
                              <w:lang w:val="lt-LT"/>
                            </w:rPr>
                            <w:t xml:space="preserve"> </w:t>
                          </w:r>
                          <w:proofErr w:type="spellStart"/>
                          <w:r>
                            <w:rPr>
                              <w:lang w:val="lt-LT"/>
                            </w:rPr>
                            <w:t>Entities</w:t>
                          </w:r>
                          <w:proofErr w:type="spellEnd"/>
                        </w:p>
                      </w:tc>
                    </w:tr>
                  </w:tbl>
                  <w:p w14:paraId="7D345B7B" w14:textId="77777777" w:rsidR="00365D1A" w:rsidRPr="0002543C" w:rsidRDefault="00365D1A" w:rsidP="00351AF6">
                    <w:pPr>
                      <w:pStyle w:val="EYBusinessaddress"/>
                      <w:rPr>
                        <w:lang w:val="lt-LT"/>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72C"/>
    <w:multiLevelType w:val="hybridMultilevel"/>
    <w:tmpl w:val="A2BA3D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248BA"/>
    <w:multiLevelType w:val="multilevel"/>
    <w:tmpl w:val="B5F0355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E02C3"/>
    <w:multiLevelType w:val="hybridMultilevel"/>
    <w:tmpl w:val="52B0B660"/>
    <w:lvl w:ilvl="0" w:tplc="EACA0B0E">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816F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57676"/>
    <w:multiLevelType w:val="multilevel"/>
    <w:tmpl w:val="DD00001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AD7C82"/>
    <w:multiLevelType w:val="hybridMultilevel"/>
    <w:tmpl w:val="A04C18FC"/>
    <w:lvl w:ilvl="0" w:tplc="62A6EAC6">
      <w:start w:val="1"/>
      <w:numFmt w:val="bullet"/>
      <w:lvlText w:val="•"/>
      <w:lvlJc w:val="left"/>
      <w:pPr>
        <w:tabs>
          <w:tab w:val="num" w:pos="360"/>
        </w:tabs>
        <w:ind w:left="360" w:hanging="360"/>
      </w:pPr>
      <w:rPr>
        <w:rFonts w:ascii="EYInterstate" w:hAnsi="EYInterstate"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74555"/>
    <w:multiLevelType w:val="hybridMultilevel"/>
    <w:tmpl w:val="D480F2C0"/>
    <w:lvl w:ilvl="0" w:tplc="F7180066">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47EB5"/>
    <w:multiLevelType w:val="hybridMultilevel"/>
    <w:tmpl w:val="E79E336A"/>
    <w:lvl w:ilvl="0" w:tplc="F7180066">
      <w:start w:val="1"/>
      <w:numFmt w:val="bullet"/>
      <w:lvlText w:val="►"/>
      <w:lvlJc w:val="left"/>
      <w:pPr>
        <w:ind w:left="720" w:hanging="360"/>
      </w:pPr>
      <w:rPr>
        <w:rFonts w:ascii="Arial" w:hAnsi="Arial" w:cs="Times New Roman" w:hint="default"/>
        <w:color w:val="FFE600"/>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7E239E4"/>
    <w:multiLevelType w:val="hybridMultilevel"/>
    <w:tmpl w:val="F90CE736"/>
    <w:lvl w:ilvl="0" w:tplc="E9E20A68">
      <w:start w:val="1"/>
      <w:numFmt w:val="bullet"/>
      <w:lvlText w:val="►"/>
      <w:lvlJc w:val="left"/>
      <w:pPr>
        <w:tabs>
          <w:tab w:val="num" w:pos="540"/>
        </w:tabs>
        <w:ind w:left="540" w:hanging="360"/>
      </w:pPr>
      <w:rPr>
        <w:rFonts w:ascii="Arial" w:hAnsi="Arial" w:hint="default"/>
        <w:color w:val="auto"/>
        <w:sz w:val="16"/>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76A86"/>
    <w:multiLevelType w:val="hybridMultilevel"/>
    <w:tmpl w:val="1638ACD6"/>
    <w:lvl w:ilvl="0" w:tplc="2D4AEA7C">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13E8B"/>
    <w:multiLevelType w:val="multilevel"/>
    <w:tmpl w:val="25B4B0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1"/>
  </w:num>
  <w:num w:numId="4">
    <w:abstractNumId w:val="7"/>
  </w:num>
  <w:num w:numId="5">
    <w:abstractNumId w:val="5"/>
  </w:num>
  <w:num w:numId="6">
    <w:abstractNumId w:val="7"/>
  </w:num>
  <w:num w:numId="7">
    <w:abstractNumId w:val="3"/>
  </w:num>
  <w:num w:numId="8">
    <w:abstractNumId w:val="7"/>
  </w:num>
  <w:num w:numId="9">
    <w:abstractNumId w:val="3"/>
  </w:num>
  <w:num w:numId="10">
    <w:abstractNumId w:val="8"/>
  </w:num>
  <w:num w:numId="11">
    <w:abstractNumId w:val="3"/>
  </w:num>
  <w:num w:numId="12">
    <w:abstractNumId w:val="8"/>
  </w:num>
  <w:num w:numId="13">
    <w:abstractNumId w:val="3"/>
  </w:num>
  <w:num w:numId="14">
    <w:abstractNumId w:val="8"/>
  </w:num>
  <w:num w:numId="15">
    <w:abstractNumId w:val="3"/>
  </w:num>
  <w:num w:numId="16">
    <w:abstractNumId w:val="8"/>
  </w:num>
  <w:num w:numId="17">
    <w:abstractNumId w:val="3"/>
  </w:num>
  <w:num w:numId="18">
    <w:abstractNumId w:val="8"/>
  </w:num>
  <w:num w:numId="19">
    <w:abstractNumId w:val="3"/>
  </w:num>
  <w:num w:numId="20">
    <w:abstractNumId w:val="8"/>
    <w:lvlOverride w:ilvl="0">
      <w:startOverride w:val="1"/>
    </w:lvlOverride>
  </w:num>
  <w:num w:numId="21">
    <w:abstractNumId w:val="12"/>
  </w:num>
  <w:num w:numId="22">
    <w:abstractNumId w:val="10"/>
  </w:num>
  <w:num w:numId="23">
    <w:abstractNumId w:val="12"/>
  </w:num>
  <w:num w:numId="24">
    <w:abstractNumId w:val="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FD"/>
    <w:rsid w:val="00000067"/>
    <w:rsid w:val="0000173C"/>
    <w:rsid w:val="00002184"/>
    <w:rsid w:val="00003DC1"/>
    <w:rsid w:val="000065EA"/>
    <w:rsid w:val="00010795"/>
    <w:rsid w:val="000112C6"/>
    <w:rsid w:val="00012E3A"/>
    <w:rsid w:val="000131DE"/>
    <w:rsid w:val="00013D43"/>
    <w:rsid w:val="00013DD5"/>
    <w:rsid w:val="000144AA"/>
    <w:rsid w:val="0001548A"/>
    <w:rsid w:val="00016EDE"/>
    <w:rsid w:val="00020CFA"/>
    <w:rsid w:val="00021206"/>
    <w:rsid w:val="00021353"/>
    <w:rsid w:val="00022442"/>
    <w:rsid w:val="00023594"/>
    <w:rsid w:val="00023989"/>
    <w:rsid w:val="00023BFF"/>
    <w:rsid w:val="000241D1"/>
    <w:rsid w:val="0002543C"/>
    <w:rsid w:val="000260F3"/>
    <w:rsid w:val="00031296"/>
    <w:rsid w:val="00032B8C"/>
    <w:rsid w:val="0003311F"/>
    <w:rsid w:val="000334A3"/>
    <w:rsid w:val="00034122"/>
    <w:rsid w:val="00034463"/>
    <w:rsid w:val="00037DF7"/>
    <w:rsid w:val="00040974"/>
    <w:rsid w:val="00042886"/>
    <w:rsid w:val="000429DE"/>
    <w:rsid w:val="00042B5D"/>
    <w:rsid w:val="00042E61"/>
    <w:rsid w:val="00043709"/>
    <w:rsid w:val="000479B0"/>
    <w:rsid w:val="000502D6"/>
    <w:rsid w:val="00050B52"/>
    <w:rsid w:val="000513C4"/>
    <w:rsid w:val="00053788"/>
    <w:rsid w:val="00053F9B"/>
    <w:rsid w:val="0005450F"/>
    <w:rsid w:val="00055ABE"/>
    <w:rsid w:val="00056241"/>
    <w:rsid w:val="000578A8"/>
    <w:rsid w:val="00060C2A"/>
    <w:rsid w:val="000618F6"/>
    <w:rsid w:val="000619B3"/>
    <w:rsid w:val="00061AF7"/>
    <w:rsid w:val="000623A6"/>
    <w:rsid w:val="00062497"/>
    <w:rsid w:val="00062AA4"/>
    <w:rsid w:val="00064381"/>
    <w:rsid w:val="000652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505F"/>
    <w:rsid w:val="00085CA2"/>
    <w:rsid w:val="00086FE8"/>
    <w:rsid w:val="00087488"/>
    <w:rsid w:val="000907D9"/>
    <w:rsid w:val="00090F00"/>
    <w:rsid w:val="0009135D"/>
    <w:rsid w:val="000919BB"/>
    <w:rsid w:val="0009241D"/>
    <w:rsid w:val="0009349A"/>
    <w:rsid w:val="00094D04"/>
    <w:rsid w:val="00095485"/>
    <w:rsid w:val="00095595"/>
    <w:rsid w:val="00096D58"/>
    <w:rsid w:val="00097A84"/>
    <w:rsid w:val="000A1A41"/>
    <w:rsid w:val="000A1BBA"/>
    <w:rsid w:val="000A3550"/>
    <w:rsid w:val="000A3EA0"/>
    <w:rsid w:val="000A54EA"/>
    <w:rsid w:val="000B09D9"/>
    <w:rsid w:val="000B24F2"/>
    <w:rsid w:val="000B3856"/>
    <w:rsid w:val="000B4E27"/>
    <w:rsid w:val="000B5139"/>
    <w:rsid w:val="000B52B8"/>
    <w:rsid w:val="000B70AF"/>
    <w:rsid w:val="000C097C"/>
    <w:rsid w:val="000C1D27"/>
    <w:rsid w:val="000C1EDB"/>
    <w:rsid w:val="000C2495"/>
    <w:rsid w:val="000C3A75"/>
    <w:rsid w:val="000C4F96"/>
    <w:rsid w:val="000C5D7F"/>
    <w:rsid w:val="000C6589"/>
    <w:rsid w:val="000C69EA"/>
    <w:rsid w:val="000C7D1B"/>
    <w:rsid w:val="000D27AE"/>
    <w:rsid w:val="000D3FB1"/>
    <w:rsid w:val="000D6449"/>
    <w:rsid w:val="000D6CC6"/>
    <w:rsid w:val="000E074D"/>
    <w:rsid w:val="000E1550"/>
    <w:rsid w:val="000E1ABF"/>
    <w:rsid w:val="000E204C"/>
    <w:rsid w:val="000E46B8"/>
    <w:rsid w:val="000E524E"/>
    <w:rsid w:val="000E5A82"/>
    <w:rsid w:val="000E6017"/>
    <w:rsid w:val="000E7CBE"/>
    <w:rsid w:val="000E7E0A"/>
    <w:rsid w:val="000F195D"/>
    <w:rsid w:val="000F4B09"/>
    <w:rsid w:val="000F56D5"/>
    <w:rsid w:val="000F5D5D"/>
    <w:rsid w:val="000F5DD0"/>
    <w:rsid w:val="000F73C4"/>
    <w:rsid w:val="001001ED"/>
    <w:rsid w:val="00100753"/>
    <w:rsid w:val="001016BF"/>
    <w:rsid w:val="00101A5F"/>
    <w:rsid w:val="001025E1"/>
    <w:rsid w:val="0010332B"/>
    <w:rsid w:val="00104C52"/>
    <w:rsid w:val="001060DE"/>
    <w:rsid w:val="00110FD2"/>
    <w:rsid w:val="001150BB"/>
    <w:rsid w:val="001157A2"/>
    <w:rsid w:val="001158BC"/>
    <w:rsid w:val="0011726F"/>
    <w:rsid w:val="00123667"/>
    <w:rsid w:val="00125086"/>
    <w:rsid w:val="00125B4E"/>
    <w:rsid w:val="00127654"/>
    <w:rsid w:val="0013136F"/>
    <w:rsid w:val="001344ED"/>
    <w:rsid w:val="00134E1F"/>
    <w:rsid w:val="001363EF"/>
    <w:rsid w:val="00137F85"/>
    <w:rsid w:val="00140880"/>
    <w:rsid w:val="00142B26"/>
    <w:rsid w:val="0014309E"/>
    <w:rsid w:val="0014373B"/>
    <w:rsid w:val="00143B65"/>
    <w:rsid w:val="001461A9"/>
    <w:rsid w:val="001465D7"/>
    <w:rsid w:val="0014769C"/>
    <w:rsid w:val="00147A16"/>
    <w:rsid w:val="00150066"/>
    <w:rsid w:val="00151130"/>
    <w:rsid w:val="001521C0"/>
    <w:rsid w:val="00152265"/>
    <w:rsid w:val="00153F8E"/>
    <w:rsid w:val="001547E7"/>
    <w:rsid w:val="0015716A"/>
    <w:rsid w:val="0016069C"/>
    <w:rsid w:val="00166EA6"/>
    <w:rsid w:val="001675E2"/>
    <w:rsid w:val="00173C06"/>
    <w:rsid w:val="0017485F"/>
    <w:rsid w:val="00174A0E"/>
    <w:rsid w:val="001772A7"/>
    <w:rsid w:val="001772B8"/>
    <w:rsid w:val="0017789F"/>
    <w:rsid w:val="0018051C"/>
    <w:rsid w:val="00183B7B"/>
    <w:rsid w:val="001847C5"/>
    <w:rsid w:val="001849C2"/>
    <w:rsid w:val="0018711D"/>
    <w:rsid w:val="00191570"/>
    <w:rsid w:val="00193C6F"/>
    <w:rsid w:val="001944BC"/>
    <w:rsid w:val="00195712"/>
    <w:rsid w:val="00195C92"/>
    <w:rsid w:val="0019652D"/>
    <w:rsid w:val="00196753"/>
    <w:rsid w:val="001968E3"/>
    <w:rsid w:val="00196E73"/>
    <w:rsid w:val="00196EC9"/>
    <w:rsid w:val="00197641"/>
    <w:rsid w:val="001A0702"/>
    <w:rsid w:val="001A0EBA"/>
    <w:rsid w:val="001A3599"/>
    <w:rsid w:val="001A3809"/>
    <w:rsid w:val="001A5264"/>
    <w:rsid w:val="001B0DB7"/>
    <w:rsid w:val="001B176E"/>
    <w:rsid w:val="001B658B"/>
    <w:rsid w:val="001B6DE6"/>
    <w:rsid w:val="001B7DF7"/>
    <w:rsid w:val="001C017C"/>
    <w:rsid w:val="001C0477"/>
    <w:rsid w:val="001C46AF"/>
    <w:rsid w:val="001C5FD0"/>
    <w:rsid w:val="001C6F7A"/>
    <w:rsid w:val="001C7859"/>
    <w:rsid w:val="001C7EAD"/>
    <w:rsid w:val="001D1D2D"/>
    <w:rsid w:val="001D2E0D"/>
    <w:rsid w:val="001D49F6"/>
    <w:rsid w:val="001D4FFD"/>
    <w:rsid w:val="001D607C"/>
    <w:rsid w:val="001D70FD"/>
    <w:rsid w:val="001E23E8"/>
    <w:rsid w:val="001E334C"/>
    <w:rsid w:val="001F124B"/>
    <w:rsid w:val="001F5931"/>
    <w:rsid w:val="001F5D21"/>
    <w:rsid w:val="00203152"/>
    <w:rsid w:val="002044D2"/>
    <w:rsid w:val="00204A2A"/>
    <w:rsid w:val="00210A59"/>
    <w:rsid w:val="00216542"/>
    <w:rsid w:val="002171A5"/>
    <w:rsid w:val="0021735E"/>
    <w:rsid w:val="00217F42"/>
    <w:rsid w:val="002225EB"/>
    <w:rsid w:val="00223391"/>
    <w:rsid w:val="00224214"/>
    <w:rsid w:val="00224679"/>
    <w:rsid w:val="00226F20"/>
    <w:rsid w:val="00227AEC"/>
    <w:rsid w:val="00227E27"/>
    <w:rsid w:val="00231206"/>
    <w:rsid w:val="002346BA"/>
    <w:rsid w:val="00234863"/>
    <w:rsid w:val="00234AFB"/>
    <w:rsid w:val="00236E10"/>
    <w:rsid w:val="0024096C"/>
    <w:rsid w:val="0024135E"/>
    <w:rsid w:val="0024448B"/>
    <w:rsid w:val="00251FED"/>
    <w:rsid w:val="00254A4F"/>
    <w:rsid w:val="00254AE6"/>
    <w:rsid w:val="00255643"/>
    <w:rsid w:val="00255F22"/>
    <w:rsid w:val="002561F4"/>
    <w:rsid w:val="00260238"/>
    <w:rsid w:val="0026111E"/>
    <w:rsid w:val="0026305C"/>
    <w:rsid w:val="002636B4"/>
    <w:rsid w:val="002656B4"/>
    <w:rsid w:val="00267827"/>
    <w:rsid w:val="00270805"/>
    <w:rsid w:val="00270CCE"/>
    <w:rsid w:val="00271AA5"/>
    <w:rsid w:val="0027307E"/>
    <w:rsid w:val="00275785"/>
    <w:rsid w:val="0027717C"/>
    <w:rsid w:val="00277F93"/>
    <w:rsid w:val="002837FE"/>
    <w:rsid w:val="00284E5C"/>
    <w:rsid w:val="00285589"/>
    <w:rsid w:val="0028692E"/>
    <w:rsid w:val="002869F3"/>
    <w:rsid w:val="00287AF1"/>
    <w:rsid w:val="00294327"/>
    <w:rsid w:val="0029571D"/>
    <w:rsid w:val="00295E8F"/>
    <w:rsid w:val="00297CE6"/>
    <w:rsid w:val="00297CF1"/>
    <w:rsid w:val="002A1FED"/>
    <w:rsid w:val="002A3063"/>
    <w:rsid w:val="002A3229"/>
    <w:rsid w:val="002A46D7"/>
    <w:rsid w:val="002A4B17"/>
    <w:rsid w:val="002A4EB6"/>
    <w:rsid w:val="002A51A4"/>
    <w:rsid w:val="002A7114"/>
    <w:rsid w:val="002B071C"/>
    <w:rsid w:val="002B2937"/>
    <w:rsid w:val="002B65A9"/>
    <w:rsid w:val="002B715E"/>
    <w:rsid w:val="002B7587"/>
    <w:rsid w:val="002B759C"/>
    <w:rsid w:val="002C13FF"/>
    <w:rsid w:val="002C1FE5"/>
    <w:rsid w:val="002C3334"/>
    <w:rsid w:val="002C5490"/>
    <w:rsid w:val="002C620A"/>
    <w:rsid w:val="002C6E05"/>
    <w:rsid w:val="002C72B1"/>
    <w:rsid w:val="002D0C6D"/>
    <w:rsid w:val="002D295E"/>
    <w:rsid w:val="002D4213"/>
    <w:rsid w:val="002D43FE"/>
    <w:rsid w:val="002D7E42"/>
    <w:rsid w:val="002E044B"/>
    <w:rsid w:val="002E16CB"/>
    <w:rsid w:val="002E180A"/>
    <w:rsid w:val="002E2809"/>
    <w:rsid w:val="002E399C"/>
    <w:rsid w:val="002E425F"/>
    <w:rsid w:val="002F28AB"/>
    <w:rsid w:val="002F3D15"/>
    <w:rsid w:val="002F4A74"/>
    <w:rsid w:val="002F547D"/>
    <w:rsid w:val="002F6BB6"/>
    <w:rsid w:val="002F7E0C"/>
    <w:rsid w:val="00300EFA"/>
    <w:rsid w:val="003031AB"/>
    <w:rsid w:val="003047EE"/>
    <w:rsid w:val="003047FE"/>
    <w:rsid w:val="00305C5B"/>
    <w:rsid w:val="0030659C"/>
    <w:rsid w:val="00306CED"/>
    <w:rsid w:val="00306E64"/>
    <w:rsid w:val="003071B0"/>
    <w:rsid w:val="00310FAE"/>
    <w:rsid w:val="0031143E"/>
    <w:rsid w:val="00311822"/>
    <w:rsid w:val="00314342"/>
    <w:rsid w:val="00316CA4"/>
    <w:rsid w:val="003212B3"/>
    <w:rsid w:val="003255C2"/>
    <w:rsid w:val="0032615A"/>
    <w:rsid w:val="003273B8"/>
    <w:rsid w:val="00327AF3"/>
    <w:rsid w:val="003307EB"/>
    <w:rsid w:val="00330A04"/>
    <w:rsid w:val="00331054"/>
    <w:rsid w:val="003338C0"/>
    <w:rsid w:val="00335C05"/>
    <w:rsid w:val="00336480"/>
    <w:rsid w:val="003366F4"/>
    <w:rsid w:val="0033748F"/>
    <w:rsid w:val="003401D8"/>
    <w:rsid w:val="0034108E"/>
    <w:rsid w:val="00341EAB"/>
    <w:rsid w:val="0034417E"/>
    <w:rsid w:val="0034581F"/>
    <w:rsid w:val="00345A8F"/>
    <w:rsid w:val="003467B0"/>
    <w:rsid w:val="003474F8"/>
    <w:rsid w:val="00351AF6"/>
    <w:rsid w:val="003528D8"/>
    <w:rsid w:val="00353559"/>
    <w:rsid w:val="003545AB"/>
    <w:rsid w:val="00355278"/>
    <w:rsid w:val="00356658"/>
    <w:rsid w:val="00360C58"/>
    <w:rsid w:val="0036192C"/>
    <w:rsid w:val="00365964"/>
    <w:rsid w:val="00365D1A"/>
    <w:rsid w:val="00366CD7"/>
    <w:rsid w:val="00370E91"/>
    <w:rsid w:val="00371788"/>
    <w:rsid w:val="00373D0B"/>
    <w:rsid w:val="00376C84"/>
    <w:rsid w:val="003823AD"/>
    <w:rsid w:val="00382EEF"/>
    <w:rsid w:val="00383438"/>
    <w:rsid w:val="003834BB"/>
    <w:rsid w:val="00383879"/>
    <w:rsid w:val="00387D13"/>
    <w:rsid w:val="00394AA8"/>
    <w:rsid w:val="00394F05"/>
    <w:rsid w:val="003965DA"/>
    <w:rsid w:val="00397D84"/>
    <w:rsid w:val="003A0CED"/>
    <w:rsid w:val="003B0EDB"/>
    <w:rsid w:val="003B137D"/>
    <w:rsid w:val="003B18D6"/>
    <w:rsid w:val="003B33DC"/>
    <w:rsid w:val="003B5279"/>
    <w:rsid w:val="003B60F2"/>
    <w:rsid w:val="003B6507"/>
    <w:rsid w:val="003C1B2D"/>
    <w:rsid w:val="003C2B3F"/>
    <w:rsid w:val="003C3966"/>
    <w:rsid w:val="003C4868"/>
    <w:rsid w:val="003C6447"/>
    <w:rsid w:val="003D0167"/>
    <w:rsid w:val="003D0273"/>
    <w:rsid w:val="003D2C82"/>
    <w:rsid w:val="003D316B"/>
    <w:rsid w:val="003D56CE"/>
    <w:rsid w:val="003D5C71"/>
    <w:rsid w:val="003D7352"/>
    <w:rsid w:val="003D75B1"/>
    <w:rsid w:val="003D7A4F"/>
    <w:rsid w:val="003E00C2"/>
    <w:rsid w:val="003E1A1C"/>
    <w:rsid w:val="003E1FDE"/>
    <w:rsid w:val="003E2B6E"/>
    <w:rsid w:val="003E77A8"/>
    <w:rsid w:val="003E7CE1"/>
    <w:rsid w:val="003F4B43"/>
    <w:rsid w:val="004006D8"/>
    <w:rsid w:val="00400DD1"/>
    <w:rsid w:val="0040129A"/>
    <w:rsid w:val="004025AC"/>
    <w:rsid w:val="004053AF"/>
    <w:rsid w:val="00410A29"/>
    <w:rsid w:val="00411035"/>
    <w:rsid w:val="00411375"/>
    <w:rsid w:val="00411464"/>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30A1"/>
    <w:rsid w:val="00433B23"/>
    <w:rsid w:val="00434374"/>
    <w:rsid w:val="004345D9"/>
    <w:rsid w:val="004358D2"/>
    <w:rsid w:val="00435B81"/>
    <w:rsid w:val="0043616F"/>
    <w:rsid w:val="00437654"/>
    <w:rsid w:val="004403B9"/>
    <w:rsid w:val="00440871"/>
    <w:rsid w:val="00440E52"/>
    <w:rsid w:val="004419C6"/>
    <w:rsid w:val="0044322B"/>
    <w:rsid w:val="00445379"/>
    <w:rsid w:val="00445AE9"/>
    <w:rsid w:val="00446A74"/>
    <w:rsid w:val="00446E84"/>
    <w:rsid w:val="00447E14"/>
    <w:rsid w:val="00452586"/>
    <w:rsid w:val="00453800"/>
    <w:rsid w:val="00453D28"/>
    <w:rsid w:val="00454F2E"/>
    <w:rsid w:val="00457A2B"/>
    <w:rsid w:val="00457A55"/>
    <w:rsid w:val="00460306"/>
    <w:rsid w:val="00460F70"/>
    <w:rsid w:val="004618CA"/>
    <w:rsid w:val="00463CA6"/>
    <w:rsid w:val="00464653"/>
    <w:rsid w:val="00466985"/>
    <w:rsid w:val="00466FDF"/>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76C"/>
    <w:rsid w:val="00493188"/>
    <w:rsid w:val="0049348C"/>
    <w:rsid w:val="00494239"/>
    <w:rsid w:val="00497A8B"/>
    <w:rsid w:val="004A0628"/>
    <w:rsid w:val="004A1B8F"/>
    <w:rsid w:val="004A25D1"/>
    <w:rsid w:val="004A2660"/>
    <w:rsid w:val="004B003F"/>
    <w:rsid w:val="004B1016"/>
    <w:rsid w:val="004B23DB"/>
    <w:rsid w:val="004B4012"/>
    <w:rsid w:val="004B4A89"/>
    <w:rsid w:val="004B5D6E"/>
    <w:rsid w:val="004B5F0D"/>
    <w:rsid w:val="004B5F0F"/>
    <w:rsid w:val="004B73CD"/>
    <w:rsid w:val="004C02B6"/>
    <w:rsid w:val="004C21CC"/>
    <w:rsid w:val="004C4E5A"/>
    <w:rsid w:val="004C6CC3"/>
    <w:rsid w:val="004D042C"/>
    <w:rsid w:val="004D2356"/>
    <w:rsid w:val="004D285C"/>
    <w:rsid w:val="004D29D1"/>
    <w:rsid w:val="004D2EEB"/>
    <w:rsid w:val="004D2FC4"/>
    <w:rsid w:val="004D65D3"/>
    <w:rsid w:val="004D6979"/>
    <w:rsid w:val="004E6FC6"/>
    <w:rsid w:val="004F3859"/>
    <w:rsid w:val="004F40C4"/>
    <w:rsid w:val="004F410E"/>
    <w:rsid w:val="004F48D3"/>
    <w:rsid w:val="004F4E74"/>
    <w:rsid w:val="0050015B"/>
    <w:rsid w:val="005018C4"/>
    <w:rsid w:val="00502295"/>
    <w:rsid w:val="00503E6A"/>
    <w:rsid w:val="00505E3C"/>
    <w:rsid w:val="00510CE6"/>
    <w:rsid w:val="005122D5"/>
    <w:rsid w:val="00512B1C"/>
    <w:rsid w:val="005168EE"/>
    <w:rsid w:val="00516ABE"/>
    <w:rsid w:val="00523C69"/>
    <w:rsid w:val="0053086D"/>
    <w:rsid w:val="00530DD0"/>
    <w:rsid w:val="00532320"/>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711B"/>
    <w:rsid w:val="00557783"/>
    <w:rsid w:val="00561792"/>
    <w:rsid w:val="00564D92"/>
    <w:rsid w:val="00566C23"/>
    <w:rsid w:val="00570DB5"/>
    <w:rsid w:val="00571B01"/>
    <w:rsid w:val="005725B1"/>
    <w:rsid w:val="00573244"/>
    <w:rsid w:val="00573889"/>
    <w:rsid w:val="00574DFC"/>
    <w:rsid w:val="00574F92"/>
    <w:rsid w:val="00575305"/>
    <w:rsid w:val="00575AE2"/>
    <w:rsid w:val="005766FF"/>
    <w:rsid w:val="00580DC1"/>
    <w:rsid w:val="005817A7"/>
    <w:rsid w:val="0058258F"/>
    <w:rsid w:val="00583536"/>
    <w:rsid w:val="00584795"/>
    <w:rsid w:val="00585FA1"/>
    <w:rsid w:val="00587CD7"/>
    <w:rsid w:val="005904F6"/>
    <w:rsid w:val="00590B6B"/>
    <w:rsid w:val="00591AA9"/>
    <w:rsid w:val="0059232B"/>
    <w:rsid w:val="0059256B"/>
    <w:rsid w:val="00592855"/>
    <w:rsid w:val="00595166"/>
    <w:rsid w:val="0059560C"/>
    <w:rsid w:val="00597463"/>
    <w:rsid w:val="005A328F"/>
    <w:rsid w:val="005A3B13"/>
    <w:rsid w:val="005A403D"/>
    <w:rsid w:val="005A459E"/>
    <w:rsid w:val="005A54D6"/>
    <w:rsid w:val="005B0E2C"/>
    <w:rsid w:val="005B123C"/>
    <w:rsid w:val="005B2E5C"/>
    <w:rsid w:val="005B3465"/>
    <w:rsid w:val="005B387D"/>
    <w:rsid w:val="005B512B"/>
    <w:rsid w:val="005B637D"/>
    <w:rsid w:val="005B7747"/>
    <w:rsid w:val="005C0B0B"/>
    <w:rsid w:val="005C1EEB"/>
    <w:rsid w:val="005C40D7"/>
    <w:rsid w:val="005C5D23"/>
    <w:rsid w:val="005C62FD"/>
    <w:rsid w:val="005C6386"/>
    <w:rsid w:val="005C6C0E"/>
    <w:rsid w:val="005D0037"/>
    <w:rsid w:val="005D0DBD"/>
    <w:rsid w:val="005D0F78"/>
    <w:rsid w:val="005D16A1"/>
    <w:rsid w:val="005D1BBD"/>
    <w:rsid w:val="005D3C2E"/>
    <w:rsid w:val="005D4040"/>
    <w:rsid w:val="005D4984"/>
    <w:rsid w:val="005D5063"/>
    <w:rsid w:val="005D5650"/>
    <w:rsid w:val="005D7B44"/>
    <w:rsid w:val="005E2302"/>
    <w:rsid w:val="005E3E35"/>
    <w:rsid w:val="005E6530"/>
    <w:rsid w:val="005E6FEE"/>
    <w:rsid w:val="005E7A81"/>
    <w:rsid w:val="005F230B"/>
    <w:rsid w:val="005F24E9"/>
    <w:rsid w:val="005F2A8B"/>
    <w:rsid w:val="005F2DFD"/>
    <w:rsid w:val="005F5DD4"/>
    <w:rsid w:val="005F75E6"/>
    <w:rsid w:val="005F7915"/>
    <w:rsid w:val="005F7E1F"/>
    <w:rsid w:val="00600B13"/>
    <w:rsid w:val="00600D1A"/>
    <w:rsid w:val="006032EC"/>
    <w:rsid w:val="00604319"/>
    <w:rsid w:val="00610696"/>
    <w:rsid w:val="00613E0E"/>
    <w:rsid w:val="0061429B"/>
    <w:rsid w:val="00617D66"/>
    <w:rsid w:val="006200E4"/>
    <w:rsid w:val="00620722"/>
    <w:rsid w:val="00623B0D"/>
    <w:rsid w:val="00624973"/>
    <w:rsid w:val="00625080"/>
    <w:rsid w:val="00626963"/>
    <w:rsid w:val="00630B49"/>
    <w:rsid w:val="006322B5"/>
    <w:rsid w:val="00632A06"/>
    <w:rsid w:val="006333DC"/>
    <w:rsid w:val="00634174"/>
    <w:rsid w:val="006347DD"/>
    <w:rsid w:val="006353AB"/>
    <w:rsid w:val="006354AA"/>
    <w:rsid w:val="00636B48"/>
    <w:rsid w:val="00636F62"/>
    <w:rsid w:val="0063723E"/>
    <w:rsid w:val="00640C4A"/>
    <w:rsid w:val="00640C5C"/>
    <w:rsid w:val="0064147B"/>
    <w:rsid w:val="00642D49"/>
    <w:rsid w:val="00644A2D"/>
    <w:rsid w:val="00644CB2"/>
    <w:rsid w:val="00645C65"/>
    <w:rsid w:val="00645E04"/>
    <w:rsid w:val="00652B7B"/>
    <w:rsid w:val="006530F0"/>
    <w:rsid w:val="00654D2F"/>
    <w:rsid w:val="00660B99"/>
    <w:rsid w:val="006667A9"/>
    <w:rsid w:val="006678D0"/>
    <w:rsid w:val="00670B5E"/>
    <w:rsid w:val="0067164A"/>
    <w:rsid w:val="006723A0"/>
    <w:rsid w:val="0067399A"/>
    <w:rsid w:val="00674B4D"/>
    <w:rsid w:val="00676545"/>
    <w:rsid w:val="00677629"/>
    <w:rsid w:val="00680C0D"/>
    <w:rsid w:val="00680CCE"/>
    <w:rsid w:val="0068140F"/>
    <w:rsid w:val="00681445"/>
    <w:rsid w:val="0068211D"/>
    <w:rsid w:val="0068296A"/>
    <w:rsid w:val="00685669"/>
    <w:rsid w:val="00685E46"/>
    <w:rsid w:val="00687B5E"/>
    <w:rsid w:val="00690995"/>
    <w:rsid w:val="00690D38"/>
    <w:rsid w:val="00691049"/>
    <w:rsid w:val="00692333"/>
    <w:rsid w:val="00692913"/>
    <w:rsid w:val="006929EC"/>
    <w:rsid w:val="0069599A"/>
    <w:rsid w:val="00696D3E"/>
    <w:rsid w:val="006A163A"/>
    <w:rsid w:val="006A3ECC"/>
    <w:rsid w:val="006A615F"/>
    <w:rsid w:val="006B051D"/>
    <w:rsid w:val="006B062D"/>
    <w:rsid w:val="006B20F8"/>
    <w:rsid w:val="006B292C"/>
    <w:rsid w:val="006B2E25"/>
    <w:rsid w:val="006B3930"/>
    <w:rsid w:val="006B7939"/>
    <w:rsid w:val="006C11A6"/>
    <w:rsid w:val="006C536C"/>
    <w:rsid w:val="006C5F7A"/>
    <w:rsid w:val="006C6AC4"/>
    <w:rsid w:val="006C79A1"/>
    <w:rsid w:val="006D108D"/>
    <w:rsid w:val="006D2012"/>
    <w:rsid w:val="006D238B"/>
    <w:rsid w:val="006D25BA"/>
    <w:rsid w:val="006D429B"/>
    <w:rsid w:val="006D643C"/>
    <w:rsid w:val="006E1F60"/>
    <w:rsid w:val="006E3079"/>
    <w:rsid w:val="006E5DDD"/>
    <w:rsid w:val="006F0298"/>
    <w:rsid w:val="006F14B1"/>
    <w:rsid w:val="006F22FE"/>
    <w:rsid w:val="006F237E"/>
    <w:rsid w:val="006F32C4"/>
    <w:rsid w:val="006F5225"/>
    <w:rsid w:val="006F5E62"/>
    <w:rsid w:val="006F6680"/>
    <w:rsid w:val="006F6C30"/>
    <w:rsid w:val="00700419"/>
    <w:rsid w:val="007014D9"/>
    <w:rsid w:val="00704D1E"/>
    <w:rsid w:val="00705CB3"/>
    <w:rsid w:val="00706A6B"/>
    <w:rsid w:val="00707600"/>
    <w:rsid w:val="00707A5C"/>
    <w:rsid w:val="007109C7"/>
    <w:rsid w:val="00710C81"/>
    <w:rsid w:val="00710C9D"/>
    <w:rsid w:val="0071137C"/>
    <w:rsid w:val="00713293"/>
    <w:rsid w:val="0071362D"/>
    <w:rsid w:val="00713BC8"/>
    <w:rsid w:val="007153B5"/>
    <w:rsid w:val="007172EF"/>
    <w:rsid w:val="00720878"/>
    <w:rsid w:val="00721140"/>
    <w:rsid w:val="00721C53"/>
    <w:rsid w:val="00721F94"/>
    <w:rsid w:val="00723787"/>
    <w:rsid w:val="007243BF"/>
    <w:rsid w:val="00724C8C"/>
    <w:rsid w:val="00726E0C"/>
    <w:rsid w:val="00726E93"/>
    <w:rsid w:val="0072764C"/>
    <w:rsid w:val="00727D99"/>
    <w:rsid w:val="007303D2"/>
    <w:rsid w:val="007304ED"/>
    <w:rsid w:val="00730B41"/>
    <w:rsid w:val="0073139D"/>
    <w:rsid w:val="00733DB1"/>
    <w:rsid w:val="00736C63"/>
    <w:rsid w:val="007413D2"/>
    <w:rsid w:val="0074334F"/>
    <w:rsid w:val="00743EBD"/>
    <w:rsid w:val="00745013"/>
    <w:rsid w:val="00745437"/>
    <w:rsid w:val="00745F85"/>
    <w:rsid w:val="00746181"/>
    <w:rsid w:val="00746CA1"/>
    <w:rsid w:val="00746F50"/>
    <w:rsid w:val="0074799F"/>
    <w:rsid w:val="00751AE2"/>
    <w:rsid w:val="0075485F"/>
    <w:rsid w:val="00756B38"/>
    <w:rsid w:val="00756BAD"/>
    <w:rsid w:val="00760910"/>
    <w:rsid w:val="00761CB0"/>
    <w:rsid w:val="00761CBB"/>
    <w:rsid w:val="00762BCE"/>
    <w:rsid w:val="00763F93"/>
    <w:rsid w:val="00764D5C"/>
    <w:rsid w:val="00765AAF"/>
    <w:rsid w:val="0077042F"/>
    <w:rsid w:val="0077483D"/>
    <w:rsid w:val="00775713"/>
    <w:rsid w:val="00777196"/>
    <w:rsid w:val="007814C1"/>
    <w:rsid w:val="00781EFC"/>
    <w:rsid w:val="00782F8B"/>
    <w:rsid w:val="00786236"/>
    <w:rsid w:val="0078691F"/>
    <w:rsid w:val="00790380"/>
    <w:rsid w:val="00790B7E"/>
    <w:rsid w:val="00792348"/>
    <w:rsid w:val="00792C99"/>
    <w:rsid w:val="00797DDE"/>
    <w:rsid w:val="007A1714"/>
    <w:rsid w:val="007A31A0"/>
    <w:rsid w:val="007A399F"/>
    <w:rsid w:val="007A6CC4"/>
    <w:rsid w:val="007A6EA9"/>
    <w:rsid w:val="007A745F"/>
    <w:rsid w:val="007B0F88"/>
    <w:rsid w:val="007B2A8E"/>
    <w:rsid w:val="007B2F99"/>
    <w:rsid w:val="007B4504"/>
    <w:rsid w:val="007B5A5F"/>
    <w:rsid w:val="007B76C0"/>
    <w:rsid w:val="007B7C3C"/>
    <w:rsid w:val="007C09CC"/>
    <w:rsid w:val="007C3CAB"/>
    <w:rsid w:val="007C496E"/>
    <w:rsid w:val="007C5AA4"/>
    <w:rsid w:val="007D13A4"/>
    <w:rsid w:val="007D408F"/>
    <w:rsid w:val="007D55B3"/>
    <w:rsid w:val="007D7DC1"/>
    <w:rsid w:val="007E2EF1"/>
    <w:rsid w:val="007F1815"/>
    <w:rsid w:val="007F1AB2"/>
    <w:rsid w:val="007F214D"/>
    <w:rsid w:val="007F32DF"/>
    <w:rsid w:val="007F3646"/>
    <w:rsid w:val="007F449E"/>
    <w:rsid w:val="00800391"/>
    <w:rsid w:val="00801AE5"/>
    <w:rsid w:val="00802C5F"/>
    <w:rsid w:val="00806F7E"/>
    <w:rsid w:val="008126D1"/>
    <w:rsid w:val="008141F8"/>
    <w:rsid w:val="008176CD"/>
    <w:rsid w:val="0081793B"/>
    <w:rsid w:val="008212DA"/>
    <w:rsid w:val="00821F67"/>
    <w:rsid w:val="00821F91"/>
    <w:rsid w:val="008221FB"/>
    <w:rsid w:val="00822987"/>
    <w:rsid w:val="008258CA"/>
    <w:rsid w:val="00825D0D"/>
    <w:rsid w:val="008272E5"/>
    <w:rsid w:val="00831709"/>
    <w:rsid w:val="008324E6"/>
    <w:rsid w:val="008325E9"/>
    <w:rsid w:val="008342F7"/>
    <w:rsid w:val="008370A1"/>
    <w:rsid w:val="00841B52"/>
    <w:rsid w:val="0084335D"/>
    <w:rsid w:val="00843592"/>
    <w:rsid w:val="00843AED"/>
    <w:rsid w:val="008452F3"/>
    <w:rsid w:val="00845693"/>
    <w:rsid w:val="008460FF"/>
    <w:rsid w:val="00846806"/>
    <w:rsid w:val="00850981"/>
    <w:rsid w:val="00852E6A"/>
    <w:rsid w:val="00852F6F"/>
    <w:rsid w:val="00854BC4"/>
    <w:rsid w:val="00854CF2"/>
    <w:rsid w:val="008554D2"/>
    <w:rsid w:val="00856180"/>
    <w:rsid w:val="008576C1"/>
    <w:rsid w:val="00857E86"/>
    <w:rsid w:val="00860E41"/>
    <w:rsid w:val="0086146C"/>
    <w:rsid w:val="00861CDB"/>
    <w:rsid w:val="008630E7"/>
    <w:rsid w:val="0086354C"/>
    <w:rsid w:val="008718CB"/>
    <w:rsid w:val="00872FEA"/>
    <w:rsid w:val="008735AC"/>
    <w:rsid w:val="00873772"/>
    <w:rsid w:val="008738AF"/>
    <w:rsid w:val="00874185"/>
    <w:rsid w:val="00874199"/>
    <w:rsid w:val="008767C7"/>
    <w:rsid w:val="00880633"/>
    <w:rsid w:val="00882C00"/>
    <w:rsid w:val="0088381A"/>
    <w:rsid w:val="00885B6C"/>
    <w:rsid w:val="008931B5"/>
    <w:rsid w:val="00896C78"/>
    <w:rsid w:val="00896EF8"/>
    <w:rsid w:val="008A1ACA"/>
    <w:rsid w:val="008A26A7"/>
    <w:rsid w:val="008A4A45"/>
    <w:rsid w:val="008A4F4A"/>
    <w:rsid w:val="008A5728"/>
    <w:rsid w:val="008A6E57"/>
    <w:rsid w:val="008B0F7C"/>
    <w:rsid w:val="008B0FB1"/>
    <w:rsid w:val="008B2C26"/>
    <w:rsid w:val="008B55F4"/>
    <w:rsid w:val="008B6E0D"/>
    <w:rsid w:val="008B7FB3"/>
    <w:rsid w:val="008C0B0A"/>
    <w:rsid w:val="008C27EE"/>
    <w:rsid w:val="008C32AE"/>
    <w:rsid w:val="008C5A8E"/>
    <w:rsid w:val="008C5FCB"/>
    <w:rsid w:val="008C788A"/>
    <w:rsid w:val="008C7D81"/>
    <w:rsid w:val="008D052E"/>
    <w:rsid w:val="008D0581"/>
    <w:rsid w:val="008D0EC0"/>
    <w:rsid w:val="008D1497"/>
    <w:rsid w:val="008D189F"/>
    <w:rsid w:val="008D299D"/>
    <w:rsid w:val="008D2A93"/>
    <w:rsid w:val="008D390B"/>
    <w:rsid w:val="008D3FBB"/>
    <w:rsid w:val="008D61DC"/>
    <w:rsid w:val="008D66C0"/>
    <w:rsid w:val="008D6B67"/>
    <w:rsid w:val="008E0EA6"/>
    <w:rsid w:val="008E19AA"/>
    <w:rsid w:val="008E2845"/>
    <w:rsid w:val="008E2E66"/>
    <w:rsid w:val="008E5B17"/>
    <w:rsid w:val="008F1248"/>
    <w:rsid w:val="008F16B2"/>
    <w:rsid w:val="008F326A"/>
    <w:rsid w:val="008F60EF"/>
    <w:rsid w:val="008F6813"/>
    <w:rsid w:val="008F6B43"/>
    <w:rsid w:val="008F7F9C"/>
    <w:rsid w:val="0090051F"/>
    <w:rsid w:val="00901AC1"/>
    <w:rsid w:val="00901DBA"/>
    <w:rsid w:val="0090329B"/>
    <w:rsid w:val="00910947"/>
    <w:rsid w:val="00910BCC"/>
    <w:rsid w:val="009111EB"/>
    <w:rsid w:val="00911D7E"/>
    <w:rsid w:val="0091272D"/>
    <w:rsid w:val="0091299F"/>
    <w:rsid w:val="009148D0"/>
    <w:rsid w:val="00914D5E"/>
    <w:rsid w:val="00914F6A"/>
    <w:rsid w:val="009178A0"/>
    <w:rsid w:val="00917D43"/>
    <w:rsid w:val="00917EA0"/>
    <w:rsid w:val="00920B04"/>
    <w:rsid w:val="00922799"/>
    <w:rsid w:val="00922E41"/>
    <w:rsid w:val="0092706D"/>
    <w:rsid w:val="009271A1"/>
    <w:rsid w:val="0092793C"/>
    <w:rsid w:val="009302F0"/>
    <w:rsid w:val="009309A7"/>
    <w:rsid w:val="00933DF0"/>
    <w:rsid w:val="0093522F"/>
    <w:rsid w:val="00935BA1"/>
    <w:rsid w:val="00935E20"/>
    <w:rsid w:val="00943137"/>
    <w:rsid w:val="00944E7A"/>
    <w:rsid w:val="009455F8"/>
    <w:rsid w:val="00945B40"/>
    <w:rsid w:val="009468FF"/>
    <w:rsid w:val="00946B58"/>
    <w:rsid w:val="00946FE4"/>
    <w:rsid w:val="009566E1"/>
    <w:rsid w:val="00957A1E"/>
    <w:rsid w:val="00957F09"/>
    <w:rsid w:val="0096054D"/>
    <w:rsid w:val="00961979"/>
    <w:rsid w:val="00961BC1"/>
    <w:rsid w:val="00961CCA"/>
    <w:rsid w:val="0096242F"/>
    <w:rsid w:val="00962E23"/>
    <w:rsid w:val="00965DD2"/>
    <w:rsid w:val="009666AB"/>
    <w:rsid w:val="009668F3"/>
    <w:rsid w:val="00967F90"/>
    <w:rsid w:val="00970A0A"/>
    <w:rsid w:val="009719BD"/>
    <w:rsid w:val="0097244C"/>
    <w:rsid w:val="00972AED"/>
    <w:rsid w:val="00981A02"/>
    <w:rsid w:val="009826B5"/>
    <w:rsid w:val="00984F4B"/>
    <w:rsid w:val="0098557B"/>
    <w:rsid w:val="00985790"/>
    <w:rsid w:val="00985CCE"/>
    <w:rsid w:val="00986998"/>
    <w:rsid w:val="00987286"/>
    <w:rsid w:val="00987A7D"/>
    <w:rsid w:val="0099339A"/>
    <w:rsid w:val="00993B95"/>
    <w:rsid w:val="009941F4"/>
    <w:rsid w:val="00997D63"/>
    <w:rsid w:val="009A189A"/>
    <w:rsid w:val="009A253D"/>
    <w:rsid w:val="009A339C"/>
    <w:rsid w:val="009A468B"/>
    <w:rsid w:val="009A6291"/>
    <w:rsid w:val="009A7170"/>
    <w:rsid w:val="009A7E27"/>
    <w:rsid w:val="009B10A3"/>
    <w:rsid w:val="009B4397"/>
    <w:rsid w:val="009B62FD"/>
    <w:rsid w:val="009B688D"/>
    <w:rsid w:val="009B7D16"/>
    <w:rsid w:val="009B7E98"/>
    <w:rsid w:val="009C091C"/>
    <w:rsid w:val="009C2BD6"/>
    <w:rsid w:val="009C37F3"/>
    <w:rsid w:val="009C49EC"/>
    <w:rsid w:val="009D3F8F"/>
    <w:rsid w:val="009D5889"/>
    <w:rsid w:val="009D5F72"/>
    <w:rsid w:val="009D7477"/>
    <w:rsid w:val="009E1238"/>
    <w:rsid w:val="009E3B84"/>
    <w:rsid w:val="009E72EB"/>
    <w:rsid w:val="009E79F5"/>
    <w:rsid w:val="009F259F"/>
    <w:rsid w:val="009F31EB"/>
    <w:rsid w:val="009F359F"/>
    <w:rsid w:val="009F6912"/>
    <w:rsid w:val="00A006AE"/>
    <w:rsid w:val="00A013AF"/>
    <w:rsid w:val="00A04D87"/>
    <w:rsid w:val="00A061EC"/>
    <w:rsid w:val="00A105DA"/>
    <w:rsid w:val="00A1126D"/>
    <w:rsid w:val="00A12A35"/>
    <w:rsid w:val="00A14AB2"/>
    <w:rsid w:val="00A159B3"/>
    <w:rsid w:val="00A15E59"/>
    <w:rsid w:val="00A179D8"/>
    <w:rsid w:val="00A20535"/>
    <w:rsid w:val="00A208A6"/>
    <w:rsid w:val="00A210F4"/>
    <w:rsid w:val="00A2677B"/>
    <w:rsid w:val="00A316C7"/>
    <w:rsid w:val="00A41F41"/>
    <w:rsid w:val="00A42B08"/>
    <w:rsid w:val="00A430A2"/>
    <w:rsid w:val="00A44259"/>
    <w:rsid w:val="00A44A8D"/>
    <w:rsid w:val="00A4538F"/>
    <w:rsid w:val="00A45F6E"/>
    <w:rsid w:val="00A47D2E"/>
    <w:rsid w:val="00A47D74"/>
    <w:rsid w:val="00A47E5E"/>
    <w:rsid w:val="00A52766"/>
    <w:rsid w:val="00A5276A"/>
    <w:rsid w:val="00A53435"/>
    <w:rsid w:val="00A56B3A"/>
    <w:rsid w:val="00A57065"/>
    <w:rsid w:val="00A619F1"/>
    <w:rsid w:val="00A62D08"/>
    <w:rsid w:val="00A64F38"/>
    <w:rsid w:val="00A72856"/>
    <w:rsid w:val="00A7425B"/>
    <w:rsid w:val="00A75A6E"/>
    <w:rsid w:val="00A80BEF"/>
    <w:rsid w:val="00A8169A"/>
    <w:rsid w:val="00A84269"/>
    <w:rsid w:val="00A8614E"/>
    <w:rsid w:val="00A86535"/>
    <w:rsid w:val="00A8666F"/>
    <w:rsid w:val="00A9159C"/>
    <w:rsid w:val="00A92AAA"/>
    <w:rsid w:val="00A9331D"/>
    <w:rsid w:val="00A94B3E"/>
    <w:rsid w:val="00A95586"/>
    <w:rsid w:val="00A956A6"/>
    <w:rsid w:val="00A960C7"/>
    <w:rsid w:val="00A97C6E"/>
    <w:rsid w:val="00AA1773"/>
    <w:rsid w:val="00AA228E"/>
    <w:rsid w:val="00AA2803"/>
    <w:rsid w:val="00AA2B3B"/>
    <w:rsid w:val="00AA2FE8"/>
    <w:rsid w:val="00AA3188"/>
    <w:rsid w:val="00AA40A9"/>
    <w:rsid w:val="00AB0407"/>
    <w:rsid w:val="00AB0B95"/>
    <w:rsid w:val="00AC0903"/>
    <w:rsid w:val="00AC498B"/>
    <w:rsid w:val="00AC4B30"/>
    <w:rsid w:val="00AC615C"/>
    <w:rsid w:val="00AC628B"/>
    <w:rsid w:val="00AC6C58"/>
    <w:rsid w:val="00AC76A1"/>
    <w:rsid w:val="00AC7C7B"/>
    <w:rsid w:val="00AD1898"/>
    <w:rsid w:val="00AD42B1"/>
    <w:rsid w:val="00AD4736"/>
    <w:rsid w:val="00AD4C2B"/>
    <w:rsid w:val="00AE03C2"/>
    <w:rsid w:val="00AE22D6"/>
    <w:rsid w:val="00AE28B8"/>
    <w:rsid w:val="00AE362A"/>
    <w:rsid w:val="00AE5771"/>
    <w:rsid w:val="00AE6FA6"/>
    <w:rsid w:val="00AE75DE"/>
    <w:rsid w:val="00AF41F8"/>
    <w:rsid w:val="00AF4F6A"/>
    <w:rsid w:val="00AF6C23"/>
    <w:rsid w:val="00AF7C74"/>
    <w:rsid w:val="00B02162"/>
    <w:rsid w:val="00B027CF"/>
    <w:rsid w:val="00B03070"/>
    <w:rsid w:val="00B033B8"/>
    <w:rsid w:val="00B05B6B"/>
    <w:rsid w:val="00B06BA2"/>
    <w:rsid w:val="00B06C41"/>
    <w:rsid w:val="00B06CA1"/>
    <w:rsid w:val="00B107B0"/>
    <w:rsid w:val="00B10E24"/>
    <w:rsid w:val="00B13BA9"/>
    <w:rsid w:val="00B13C03"/>
    <w:rsid w:val="00B1419C"/>
    <w:rsid w:val="00B14ADE"/>
    <w:rsid w:val="00B15B6E"/>
    <w:rsid w:val="00B15C41"/>
    <w:rsid w:val="00B15F6C"/>
    <w:rsid w:val="00B201E6"/>
    <w:rsid w:val="00B2122B"/>
    <w:rsid w:val="00B247FD"/>
    <w:rsid w:val="00B26C92"/>
    <w:rsid w:val="00B318B8"/>
    <w:rsid w:val="00B32DC6"/>
    <w:rsid w:val="00B33B74"/>
    <w:rsid w:val="00B33C43"/>
    <w:rsid w:val="00B34B65"/>
    <w:rsid w:val="00B35B7F"/>
    <w:rsid w:val="00B366C2"/>
    <w:rsid w:val="00B37106"/>
    <w:rsid w:val="00B3775A"/>
    <w:rsid w:val="00B37772"/>
    <w:rsid w:val="00B40785"/>
    <w:rsid w:val="00B40C57"/>
    <w:rsid w:val="00B40C97"/>
    <w:rsid w:val="00B41672"/>
    <w:rsid w:val="00B42E4D"/>
    <w:rsid w:val="00B43C4B"/>
    <w:rsid w:val="00B447CA"/>
    <w:rsid w:val="00B46033"/>
    <w:rsid w:val="00B46552"/>
    <w:rsid w:val="00B5149B"/>
    <w:rsid w:val="00B5608E"/>
    <w:rsid w:val="00B561C8"/>
    <w:rsid w:val="00B569AA"/>
    <w:rsid w:val="00B61393"/>
    <w:rsid w:val="00B63EDE"/>
    <w:rsid w:val="00B64412"/>
    <w:rsid w:val="00B65425"/>
    <w:rsid w:val="00B6585C"/>
    <w:rsid w:val="00B65ECF"/>
    <w:rsid w:val="00B67CAB"/>
    <w:rsid w:val="00B7066F"/>
    <w:rsid w:val="00B72435"/>
    <w:rsid w:val="00B73DD8"/>
    <w:rsid w:val="00B7460E"/>
    <w:rsid w:val="00B76258"/>
    <w:rsid w:val="00B83355"/>
    <w:rsid w:val="00B862EF"/>
    <w:rsid w:val="00B864FB"/>
    <w:rsid w:val="00B91856"/>
    <w:rsid w:val="00B93834"/>
    <w:rsid w:val="00B93DCF"/>
    <w:rsid w:val="00B943B6"/>
    <w:rsid w:val="00B94406"/>
    <w:rsid w:val="00BA1D1B"/>
    <w:rsid w:val="00BA3159"/>
    <w:rsid w:val="00BA5543"/>
    <w:rsid w:val="00BA57E3"/>
    <w:rsid w:val="00BA6433"/>
    <w:rsid w:val="00BA692A"/>
    <w:rsid w:val="00BA6D58"/>
    <w:rsid w:val="00BB0947"/>
    <w:rsid w:val="00BB3401"/>
    <w:rsid w:val="00BB3444"/>
    <w:rsid w:val="00BB493E"/>
    <w:rsid w:val="00BB5026"/>
    <w:rsid w:val="00BB5465"/>
    <w:rsid w:val="00BB5C2C"/>
    <w:rsid w:val="00BB5C8D"/>
    <w:rsid w:val="00BB5DAB"/>
    <w:rsid w:val="00BC06F4"/>
    <w:rsid w:val="00BC2A96"/>
    <w:rsid w:val="00BC2D57"/>
    <w:rsid w:val="00BC3508"/>
    <w:rsid w:val="00BC5261"/>
    <w:rsid w:val="00BC55F5"/>
    <w:rsid w:val="00BD440C"/>
    <w:rsid w:val="00BD7752"/>
    <w:rsid w:val="00BE1C0C"/>
    <w:rsid w:val="00BE48D1"/>
    <w:rsid w:val="00BE5D0A"/>
    <w:rsid w:val="00BE6202"/>
    <w:rsid w:val="00BE79E1"/>
    <w:rsid w:val="00BF1C19"/>
    <w:rsid w:val="00BF35E4"/>
    <w:rsid w:val="00BF6CC2"/>
    <w:rsid w:val="00BF6FE7"/>
    <w:rsid w:val="00C01543"/>
    <w:rsid w:val="00C067E9"/>
    <w:rsid w:val="00C07ED5"/>
    <w:rsid w:val="00C10347"/>
    <w:rsid w:val="00C115CC"/>
    <w:rsid w:val="00C127B2"/>
    <w:rsid w:val="00C129FB"/>
    <w:rsid w:val="00C13568"/>
    <w:rsid w:val="00C135B5"/>
    <w:rsid w:val="00C15EF6"/>
    <w:rsid w:val="00C169D5"/>
    <w:rsid w:val="00C1740A"/>
    <w:rsid w:val="00C1770B"/>
    <w:rsid w:val="00C20805"/>
    <w:rsid w:val="00C211B3"/>
    <w:rsid w:val="00C236B0"/>
    <w:rsid w:val="00C2406A"/>
    <w:rsid w:val="00C24ABB"/>
    <w:rsid w:val="00C25AE8"/>
    <w:rsid w:val="00C25F7D"/>
    <w:rsid w:val="00C265CE"/>
    <w:rsid w:val="00C272AE"/>
    <w:rsid w:val="00C273F3"/>
    <w:rsid w:val="00C27BB0"/>
    <w:rsid w:val="00C31A3D"/>
    <w:rsid w:val="00C34198"/>
    <w:rsid w:val="00C34633"/>
    <w:rsid w:val="00C34E91"/>
    <w:rsid w:val="00C37A6E"/>
    <w:rsid w:val="00C37F0F"/>
    <w:rsid w:val="00C40D6A"/>
    <w:rsid w:val="00C41282"/>
    <w:rsid w:val="00C43451"/>
    <w:rsid w:val="00C4349D"/>
    <w:rsid w:val="00C43B58"/>
    <w:rsid w:val="00C43C21"/>
    <w:rsid w:val="00C441DB"/>
    <w:rsid w:val="00C46EA7"/>
    <w:rsid w:val="00C46F31"/>
    <w:rsid w:val="00C46FC5"/>
    <w:rsid w:val="00C5054A"/>
    <w:rsid w:val="00C5062A"/>
    <w:rsid w:val="00C50EF2"/>
    <w:rsid w:val="00C52D45"/>
    <w:rsid w:val="00C5617A"/>
    <w:rsid w:val="00C56F5C"/>
    <w:rsid w:val="00C576E0"/>
    <w:rsid w:val="00C578BF"/>
    <w:rsid w:val="00C610FA"/>
    <w:rsid w:val="00C649EF"/>
    <w:rsid w:val="00C66AE1"/>
    <w:rsid w:val="00C674B2"/>
    <w:rsid w:val="00C67D69"/>
    <w:rsid w:val="00C71039"/>
    <w:rsid w:val="00C73071"/>
    <w:rsid w:val="00C73E27"/>
    <w:rsid w:val="00C74FDB"/>
    <w:rsid w:val="00C75111"/>
    <w:rsid w:val="00C76144"/>
    <w:rsid w:val="00C77FFA"/>
    <w:rsid w:val="00C82D75"/>
    <w:rsid w:val="00C853A5"/>
    <w:rsid w:val="00C862F7"/>
    <w:rsid w:val="00C901F8"/>
    <w:rsid w:val="00C90675"/>
    <w:rsid w:val="00C913CF"/>
    <w:rsid w:val="00C91842"/>
    <w:rsid w:val="00C92628"/>
    <w:rsid w:val="00C9679C"/>
    <w:rsid w:val="00CA2429"/>
    <w:rsid w:val="00CA2467"/>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7B1A"/>
    <w:rsid w:val="00CD093B"/>
    <w:rsid w:val="00CD2BE3"/>
    <w:rsid w:val="00CD2C60"/>
    <w:rsid w:val="00CD2FC0"/>
    <w:rsid w:val="00CD33ED"/>
    <w:rsid w:val="00CD452E"/>
    <w:rsid w:val="00CE489B"/>
    <w:rsid w:val="00CE5D69"/>
    <w:rsid w:val="00CE762B"/>
    <w:rsid w:val="00CF1464"/>
    <w:rsid w:val="00CF18D2"/>
    <w:rsid w:val="00CF1B0C"/>
    <w:rsid w:val="00CF3F58"/>
    <w:rsid w:val="00CF4817"/>
    <w:rsid w:val="00CF60E9"/>
    <w:rsid w:val="00CF6159"/>
    <w:rsid w:val="00CF6AC4"/>
    <w:rsid w:val="00CF7591"/>
    <w:rsid w:val="00D01522"/>
    <w:rsid w:val="00D036D9"/>
    <w:rsid w:val="00D05140"/>
    <w:rsid w:val="00D0530A"/>
    <w:rsid w:val="00D06170"/>
    <w:rsid w:val="00D07953"/>
    <w:rsid w:val="00D07B1C"/>
    <w:rsid w:val="00D11DA6"/>
    <w:rsid w:val="00D154AE"/>
    <w:rsid w:val="00D15C4C"/>
    <w:rsid w:val="00D15D89"/>
    <w:rsid w:val="00D16C72"/>
    <w:rsid w:val="00D16FD3"/>
    <w:rsid w:val="00D2013D"/>
    <w:rsid w:val="00D205F6"/>
    <w:rsid w:val="00D24C53"/>
    <w:rsid w:val="00D2697A"/>
    <w:rsid w:val="00D35B06"/>
    <w:rsid w:val="00D3666D"/>
    <w:rsid w:val="00D37470"/>
    <w:rsid w:val="00D37F2D"/>
    <w:rsid w:val="00D4348C"/>
    <w:rsid w:val="00D505A7"/>
    <w:rsid w:val="00D508B3"/>
    <w:rsid w:val="00D50A07"/>
    <w:rsid w:val="00D51DEC"/>
    <w:rsid w:val="00D5359A"/>
    <w:rsid w:val="00D545D9"/>
    <w:rsid w:val="00D54BC3"/>
    <w:rsid w:val="00D569A1"/>
    <w:rsid w:val="00D56F76"/>
    <w:rsid w:val="00D60467"/>
    <w:rsid w:val="00D66D8C"/>
    <w:rsid w:val="00D72DCE"/>
    <w:rsid w:val="00D72F2E"/>
    <w:rsid w:val="00D735FB"/>
    <w:rsid w:val="00D74CCD"/>
    <w:rsid w:val="00D75C34"/>
    <w:rsid w:val="00D8024D"/>
    <w:rsid w:val="00D81698"/>
    <w:rsid w:val="00D85F72"/>
    <w:rsid w:val="00D87914"/>
    <w:rsid w:val="00D913B0"/>
    <w:rsid w:val="00D92AD9"/>
    <w:rsid w:val="00D9318B"/>
    <w:rsid w:val="00D95F2C"/>
    <w:rsid w:val="00DA1C2D"/>
    <w:rsid w:val="00DA2179"/>
    <w:rsid w:val="00DA30D5"/>
    <w:rsid w:val="00DA3673"/>
    <w:rsid w:val="00DB0E2B"/>
    <w:rsid w:val="00DB162F"/>
    <w:rsid w:val="00DB34D3"/>
    <w:rsid w:val="00DB3C46"/>
    <w:rsid w:val="00DB3CA3"/>
    <w:rsid w:val="00DB4BB7"/>
    <w:rsid w:val="00DB5A4D"/>
    <w:rsid w:val="00DB621E"/>
    <w:rsid w:val="00DC0F57"/>
    <w:rsid w:val="00DC1013"/>
    <w:rsid w:val="00DC3CA0"/>
    <w:rsid w:val="00DD01CD"/>
    <w:rsid w:val="00DD0A3D"/>
    <w:rsid w:val="00DD0B5C"/>
    <w:rsid w:val="00DD0DDB"/>
    <w:rsid w:val="00DD196F"/>
    <w:rsid w:val="00DD2D5F"/>
    <w:rsid w:val="00DD402A"/>
    <w:rsid w:val="00DD46C0"/>
    <w:rsid w:val="00DD6AFD"/>
    <w:rsid w:val="00DD6E39"/>
    <w:rsid w:val="00DE0FEA"/>
    <w:rsid w:val="00DE21E4"/>
    <w:rsid w:val="00DE29FE"/>
    <w:rsid w:val="00DE346B"/>
    <w:rsid w:val="00DE3506"/>
    <w:rsid w:val="00DE3D77"/>
    <w:rsid w:val="00DE58C1"/>
    <w:rsid w:val="00DF1D4F"/>
    <w:rsid w:val="00DF453C"/>
    <w:rsid w:val="00DF4669"/>
    <w:rsid w:val="00DF4DD3"/>
    <w:rsid w:val="00DF60E3"/>
    <w:rsid w:val="00DF6AB5"/>
    <w:rsid w:val="00E00248"/>
    <w:rsid w:val="00E012D0"/>
    <w:rsid w:val="00E01F36"/>
    <w:rsid w:val="00E02AA4"/>
    <w:rsid w:val="00E0657C"/>
    <w:rsid w:val="00E06612"/>
    <w:rsid w:val="00E06904"/>
    <w:rsid w:val="00E072E2"/>
    <w:rsid w:val="00E12E26"/>
    <w:rsid w:val="00E1413F"/>
    <w:rsid w:val="00E1455A"/>
    <w:rsid w:val="00E147F4"/>
    <w:rsid w:val="00E1507B"/>
    <w:rsid w:val="00E16EF0"/>
    <w:rsid w:val="00E16F6F"/>
    <w:rsid w:val="00E16FFF"/>
    <w:rsid w:val="00E1779A"/>
    <w:rsid w:val="00E22322"/>
    <w:rsid w:val="00E2281E"/>
    <w:rsid w:val="00E22F2B"/>
    <w:rsid w:val="00E24F07"/>
    <w:rsid w:val="00E25765"/>
    <w:rsid w:val="00E27A9F"/>
    <w:rsid w:val="00E3068C"/>
    <w:rsid w:val="00E306B8"/>
    <w:rsid w:val="00E30BD9"/>
    <w:rsid w:val="00E3198B"/>
    <w:rsid w:val="00E340AE"/>
    <w:rsid w:val="00E35050"/>
    <w:rsid w:val="00E3510D"/>
    <w:rsid w:val="00E37BD4"/>
    <w:rsid w:val="00E37D6A"/>
    <w:rsid w:val="00E41185"/>
    <w:rsid w:val="00E423C8"/>
    <w:rsid w:val="00E43F7A"/>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447"/>
    <w:rsid w:val="00E80D88"/>
    <w:rsid w:val="00E82399"/>
    <w:rsid w:val="00E8336E"/>
    <w:rsid w:val="00E843A0"/>
    <w:rsid w:val="00E86DBA"/>
    <w:rsid w:val="00E87595"/>
    <w:rsid w:val="00E91567"/>
    <w:rsid w:val="00E91C86"/>
    <w:rsid w:val="00E93FF5"/>
    <w:rsid w:val="00E964D1"/>
    <w:rsid w:val="00EA0036"/>
    <w:rsid w:val="00EA49D9"/>
    <w:rsid w:val="00EA4BE6"/>
    <w:rsid w:val="00EA58E3"/>
    <w:rsid w:val="00EB0EA4"/>
    <w:rsid w:val="00EB156E"/>
    <w:rsid w:val="00EB33F1"/>
    <w:rsid w:val="00EB37D7"/>
    <w:rsid w:val="00EB64D4"/>
    <w:rsid w:val="00EC141F"/>
    <w:rsid w:val="00EC143C"/>
    <w:rsid w:val="00EC2AC8"/>
    <w:rsid w:val="00EC3793"/>
    <w:rsid w:val="00EC54CD"/>
    <w:rsid w:val="00EC581D"/>
    <w:rsid w:val="00EC6685"/>
    <w:rsid w:val="00ED0700"/>
    <w:rsid w:val="00ED27BD"/>
    <w:rsid w:val="00ED3DFE"/>
    <w:rsid w:val="00ED4FB3"/>
    <w:rsid w:val="00ED5F5F"/>
    <w:rsid w:val="00ED5F86"/>
    <w:rsid w:val="00EE039D"/>
    <w:rsid w:val="00EE0CB9"/>
    <w:rsid w:val="00EE28E5"/>
    <w:rsid w:val="00EE6719"/>
    <w:rsid w:val="00EF06DD"/>
    <w:rsid w:val="00EF2283"/>
    <w:rsid w:val="00F02435"/>
    <w:rsid w:val="00F02B21"/>
    <w:rsid w:val="00F03966"/>
    <w:rsid w:val="00F03F58"/>
    <w:rsid w:val="00F06814"/>
    <w:rsid w:val="00F10931"/>
    <w:rsid w:val="00F10A0D"/>
    <w:rsid w:val="00F10AEE"/>
    <w:rsid w:val="00F11A93"/>
    <w:rsid w:val="00F12A25"/>
    <w:rsid w:val="00F13A2F"/>
    <w:rsid w:val="00F14771"/>
    <w:rsid w:val="00F1725B"/>
    <w:rsid w:val="00F23B1A"/>
    <w:rsid w:val="00F24EC0"/>
    <w:rsid w:val="00F26037"/>
    <w:rsid w:val="00F26C8D"/>
    <w:rsid w:val="00F26F2A"/>
    <w:rsid w:val="00F27094"/>
    <w:rsid w:val="00F3067A"/>
    <w:rsid w:val="00F30B40"/>
    <w:rsid w:val="00F3157B"/>
    <w:rsid w:val="00F316C6"/>
    <w:rsid w:val="00F31B6D"/>
    <w:rsid w:val="00F3268F"/>
    <w:rsid w:val="00F33080"/>
    <w:rsid w:val="00F351C2"/>
    <w:rsid w:val="00F3584A"/>
    <w:rsid w:val="00F3695F"/>
    <w:rsid w:val="00F4090B"/>
    <w:rsid w:val="00F42B11"/>
    <w:rsid w:val="00F43152"/>
    <w:rsid w:val="00F439A6"/>
    <w:rsid w:val="00F44F79"/>
    <w:rsid w:val="00F47010"/>
    <w:rsid w:val="00F51D63"/>
    <w:rsid w:val="00F538D2"/>
    <w:rsid w:val="00F54845"/>
    <w:rsid w:val="00F54ED5"/>
    <w:rsid w:val="00F5773B"/>
    <w:rsid w:val="00F61669"/>
    <w:rsid w:val="00F62AC7"/>
    <w:rsid w:val="00F630C1"/>
    <w:rsid w:val="00F641FA"/>
    <w:rsid w:val="00F653AF"/>
    <w:rsid w:val="00F659CD"/>
    <w:rsid w:val="00F65F38"/>
    <w:rsid w:val="00F705C0"/>
    <w:rsid w:val="00F707F1"/>
    <w:rsid w:val="00F711B2"/>
    <w:rsid w:val="00F711E6"/>
    <w:rsid w:val="00F71530"/>
    <w:rsid w:val="00F7252F"/>
    <w:rsid w:val="00F731BD"/>
    <w:rsid w:val="00F735F7"/>
    <w:rsid w:val="00F745FE"/>
    <w:rsid w:val="00F74FC3"/>
    <w:rsid w:val="00F7688F"/>
    <w:rsid w:val="00F77B1F"/>
    <w:rsid w:val="00F822A6"/>
    <w:rsid w:val="00F846DD"/>
    <w:rsid w:val="00F84EFA"/>
    <w:rsid w:val="00F91934"/>
    <w:rsid w:val="00F91A8C"/>
    <w:rsid w:val="00F91CDC"/>
    <w:rsid w:val="00F92663"/>
    <w:rsid w:val="00F929C4"/>
    <w:rsid w:val="00F930CA"/>
    <w:rsid w:val="00F932C1"/>
    <w:rsid w:val="00F962DA"/>
    <w:rsid w:val="00FA0A9D"/>
    <w:rsid w:val="00FA0DB0"/>
    <w:rsid w:val="00FA161C"/>
    <w:rsid w:val="00FA3D32"/>
    <w:rsid w:val="00FA3EB0"/>
    <w:rsid w:val="00FA3ECA"/>
    <w:rsid w:val="00FA44E5"/>
    <w:rsid w:val="00FA4F9A"/>
    <w:rsid w:val="00FA5278"/>
    <w:rsid w:val="00FB0298"/>
    <w:rsid w:val="00FB1C0D"/>
    <w:rsid w:val="00FB2344"/>
    <w:rsid w:val="00FB490D"/>
    <w:rsid w:val="00FB74BD"/>
    <w:rsid w:val="00FC00C6"/>
    <w:rsid w:val="00FC00FD"/>
    <w:rsid w:val="00FC29AA"/>
    <w:rsid w:val="00FC2C88"/>
    <w:rsid w:val="00FC37C0"/>
    <w:rsid w:val="00FC39A5"/>
    <w:rsid w:val="00FC3A94"/>
    <w:rsid w:val="00FC476E"/>
    <w:rsid w:val="00FC4ADA"/>
    <w:rsid w:val="00FD0322"/>
    <w:rsid w:val="00FD0431"/>
    <w:rsid w:val="00FD0C6D"/>
    <w:rsid w:val="00FD1957"/>
    <w:rsid w:val="00FD37CE"/>
    <w:rsid w:val="00FD4F89"/>
    <w:rsid w:val="00FD674E"/>
    <w:rsid w:val="00FE084C"/>
    <w:rsid w:val="00FE0F69"/>
    <w:rsid w:val="00FE27DA"/>
    <w:rsid w:val="00FE4546"/>
    <w:rsid w:val="00FE49D6"/>
    <w:rsid w:val="00FE4AFC"/>
    <w:rsid w:val="00FE76C4"/>
    <w:rsid w:val="00FF2B36"/>
    <w:rsid w:val="00FF3084"/>
    <w:rsid w:val="00FF3289"/>
    <w:rsid w:val="00FF4025"/>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BF62A"/>
  <w15:docId w15:val="{69AA9281-0456-498F-B3C7-16AEE3D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89B"/>
    <w:pPr>
      <w:spacing w:line="260" w:lineRule="auto"/>
    </w:pPr>
    <w:rPr>
      <w:rFonts w:ascii="EYInterstate Light" w:hAnsi="EYInterstate Light"/>
      <w:sz w:val="22"/>
      <w:lang w:val="de-DE"/>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paragraph" w:styleId="Heading7">
    <w:name w:val="heading 7"/>
    <w:basedOn w:val="Normal"/>
    <w:next w:val="Normal"/>
    <w:link w:val="Heading7Char"/>
    <w:semiHidden/>
    <w:unhideWhenUsed/>
    <w:qFormat/>
    <w:rsid w:val="00CE489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CE1"/>
    <w:pPr>
      <w:tabs>
        <w:tab w:val="center" w:pos="4320"/>
        <w:tab w:val="right" w:pos="8640"/>
      </w:tabs>
    </w:pPr>
  </w:style>
  <w:style w:type="paragraph" w:styleId="Footer">
    <w:name w:val="footer"/>
    <w:basedOn w:val="Normal"/>
    <w:rsid w:val="003E7CE1"/>
    <w:pPr>
      <w:tabs>
        <w:tab w:val="center" w:pos="4320"/>
        <w:tab w:val="right" w:pos="8640"/>
      </w:tabs>
    </w:pPr>
  </w:style>
  <w:style w:type="table" w:styleId="TableGrid">
    <w:name w:val="Table Grid"/>
    <w:basedOn w:val="TableNormal"/>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05450F"/>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3E7CE1"/>
    <w:rPr>
      <w:b/>
    </w:rPr>
  </w:style>
  <w:style w:type="paragraph" w:customStyle="1" w:styleId="EYFooterinfo">
    <w:name w:val="EY Footer info"/>
    <w:basedOn w:val="EYNormal"/>
    <w:rsid w:val="0005450F"/>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69599A"/>
    <w:pPr>
      <w:numPr>
        <w:numId w:val="21"/>
      </w:numPr>
      <w:suppressAutoHyphens/>
      <w:spacing w:line="260" w:lineRule="exact"/>
    </w:pPr>
    <w:rPr>
      <w:kern w:val="12"/>
    </w:rPr>
  </w:style>
  <w:style w:type="paragraph" w:customStyle="1" w:styleId="EYBulletedtext2">
    <w:name w:val="EY Bulleted text 2"/>
    <w:basedOn w:val="Normal"/>
    <w:rsid w:val="0069599A"/>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69599A"/>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AE6FA6"/>
    <w:pPr>
      <w:tabs>
        <w:tab w:val="left" w:pos="270"/>
      </w:tabs>
      <w:ind w:left="270" w:hanging="270"/>
    </w:pPr>
  </w:style>
  <w:style w:type="character" w:customStyle="1" w:styleId="BulletChar">
    <w:name w:val="Bullet Char"/>
    <w:basedOn w:val="EYBulletedtext1Char"/>
    <w:link w:val="Bullet"/>
    <w:rsid w:val="00AE6FA6"/>
    <w:rPr>
      <w:rFonts w:ascii="Arial" w:hAnsi="Arial"/>
      <w:kern w:val="12"/>
      <w:szCs w:val="24"/>
    </w:rPr>
  </w:style>
  <w:style w:type="character" w:styleId="Hyperlink">
    <w:name w:val="Hyperlink"/>
    <w:basedOn w:val="DefaultParagraphFont"/>
    <w:rsid w:val="0002543C"/>
    <w:rPr>
      <w:color w:val="0000FF" w:themeColor="hyperlink"/>
      <w:u w:val="single"/>
    </w:rPr>
  </w:style>
  <w:style w:type="character" w:customStyle="1" w:styleId="HeaderChar">
    <w:name w:val="Header Char"/>
    <w:basedOn w:val="DefaultParagraphFont"/>
    <w:link w:val="Header"/>
    <w:uiPriority w:val="99"/>
    <w:rsid w:val="00E1779A"/>
    <w:rPr>
      <w:rFonts w:ascii="Arial" w:hAnsi="Arial"/>
      <w:szCs w:val="24"/>
    </w:rPr>
  </w:style>
  <w:style w:type="paragraph" w:styleId="BalloonText">
    <w:name w:val="Balloon Text"/>
    <w:basedOn w:val="Normal"/>
    <w:link w:val="BalloonTextChar"/>
    <w:rsid w:val="002F4A74"/>
    <w:rPr>
      <w:rFonts w:ascii="Tahoma" w:hAnsi="Tahoma" w:cs="Tahoma"/>
      <w:sz w:val="16"/>
      <w:szCs w:val="16"/>
    </w:rPr>
  </w:style>
  <w:style w:type="character" w:customStyle="1" w:styleId="BalloonTextChar">
    <w:name w:val="Balloon Text Char"/>
    <w:basedOn w:val="DefaultParagraphFont"/>
    <w:link w:val="BalloonText"/>
    <w:rsid w:val="002F4A74"/>
    <w:rPr>
      <w:rFonts w:ascii="Tahoma" w:hAnsi="Tahoma" w:cs="Tahoma"/>
      <w:sz w:val="16"/>
      <w:szCs w:val="16"/>
    </w:rPr>
  </w:style>
  <w:style w:type="character" w:customStyle="1" w:styleId="Heading7Char">
    <w:name w:val="Heading 7 Char"/>
    <w:basedOn w:val="DefaultParagraphFont"/>
    <w:link w:val="Heading7"/>
    <w:semiHidden/>
    <w:rsid w:val="00CE489B"/>
    <w:rPr>
      <w:rFonts w:ascii="Calibri" w:hAnsi="Calibri"/>
      <w:sz w:val="24"/>
      <w:szCs w:val="24"/>
      <w:lang w:val="de-DE"/>
    </w:rPr>
  </w:style>
  <w:style w:type="paragraph" w:styleId="MacroText">
    <w:name w:val="macro"/>
    <w:link w:val="MacroTextChar"/>
    <w:rsid w:val="00CE489B"/>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croTextChar">
    <w:name w:val="Macro Text Char"/>
    <w:basedOn w:val="DefaultParagraphFont"/>
    <w:link w:val="MacroText"/>
    <w:rsid w:val="00CE489B"/>
    <w:rPr>
      <w:rFonts w:ascii="Arial" w:hAnsi="Arial"/>
    </w:rPr>
  </w:style>
  <w:style w:type="paragraph" w:styleId="BodyText2">
    <w:name w:val="Body Text 2"/>
    <w:basedOn w:val="Normal"/>
    <w:link w:val="BodyText2Char"/>
    <w:rsid w:val="00CE489B"/>
    <w:pPr>
      <w:tabs>
        <w:tab w:val="left" w:pos="1134"/>
      </w:tabs>
      <w:spacing w:line="280" w:lineRule="atLeast"/>
      <w:jc w:val="both"/>
    </w:pPr>
    <w:rPr>
      <w:rFonts w:ascii="Times New Roman" w:hAnsi="Times New Roman"/>
      <w:lang w:val="en-US"/>
    </w:rPr>
  </w:style>
  <w:style w:type="character" w:customStyle="1" w:styleId="BodyText2Char">
    <w:name w:val="Body Text 2 Char"/>
    <w:basedOn w:val="DefaultParagraphFont"/>
    <w:link w:val="BodyText2"/>
    <w:rsid w:val="00CE489B"/>
    <w:rPr>
      <w:sz w:val="22"/>
    </w:rPr>
  </w:style>
  <w:style w:type="paragraph" w:styleId="ListParagraph">
    <w:name w:val="List Paragraph"/>
    <w:basedOn w:val="Normal"/>
    <w:uiPriority w:val="34"/>
    <w:qFormat/>
    <w:rsid w:val="00C576E0"/>
    <w:pPr>
      <w:spacing w:line="254" w:lineRule="auto"/>
      <w:ind w:left="720"/>
      <w:contextualSpacing/>
    </w:pPr>
    <w:rPr>
      <w:rFonts w:eastAsiaTheme="minorHAnsi"/>
      <w:szCs w:val="22"/>
      <w:lang w:val="lt-LT"/>
    </w:rPr>
  </w:style>
  <w:style w:type="character" w:customStyle="1" w:styleId="UnresolvedMention1">
    <w:name w:val="Unresolved Mention1"/>
    <w:basedOn w:val="DefaultParagraphFont"/>
    <w:uiPriority w:val="99"/>
    <w:semiHidden/>
    <w:unhideWhenUsed/>
    <w:rsid w:val="001944BC"/>
    <w:rPr>
      <w:color w:val="808080"/>
      <w:shd w:val="clear" w:color="auto" w:fill="E6E6E6"/>
    </w:rPr>
  </w:style>
  <w:style w:type="character" w:styleId="CommentReference">
    <w:name w:val="annotation reference"/>
    <w:basedOn w:val="DefaultParagraphFont"/>
    <w:semiHidden/>
    <w:unhideWhenUsed/>
    <w:rsid w:val="00365D1A"/>
    <w:rPr>
      <w:sz w:val="16"/>
      <w:szCs w:val="16"/>
    </w:rPr>
  </w:style>
  <w:style w:type="paragraph" w:styleId="CommentText">
    <w:name w:val="annotation text"/>
    <w:basedOn w:val="Normal"/>
    <w:link w:val="CommentTextChar"/>
    <w:semiHidden/>
    <w:unhideWhenUsed/>
    <w:rsid w:val="00365D1A"/>
    <w:pPr>
      <w:spacing w:line="240" w:lineRule="auto"/>
    </w:pPr>
    <w:rPr>
      <w:sz w:val="20"/>
    </w:rPr>
  </w:style>
  <w:style w:type="character" w:customStyle="1" w:styleId="CommentTextChar">
    <w:name w:val="Comment Text Char"/>
    <w:basedOn w:val="DefaultParagraphFont"/>
    <w:link w:val="CommentText"/>
    <w:semiHidden/>
    <w:rsid w:val="00365D1A"/>
    <w:rPr>
      <w:rFonts w:ascii="EYInterstate Light" w:hAnsi="EYInterstate Light"/>
      <w:lang w:val="de-DE"/>
    </w:rPr>
  </w:style>
  <w:style w:type="paragraph" w:styleId="CommentSubject">
    <w:name w:val="annotation subject"/>
    <w:basedOn w:val="CommentText"/>
    <w:next w:val="CommentText"/>
    <w:link w:val="CommentSubjectChar"/>
    <w:semiHidden/>
    <w:unhideWhenUsed/>
    <w:rsid w:val="00365D1A"/>
    <w:rPr>
      <w:b/>
      <w:bCs/>
    </w:rPr>
  </w:style>
  <w:style w:type="character" w:customStyle="1" w:styleId="CommentSubjectChar">
    <w:name w:val="Comment Subject Char"/>
    <w:basedOn w:val="CommentTextChar"/>
    <w:link w:val="CommentSubject"/>
    <w:semiHidden/>
    <w:rsid w:val="00365D1A"/>
    <w:rPr>
      <w:rFonts w:ascii="EYInterstate Light" w:hAnsi="EYInterstate Light"/>
      <w:b/>
      <w:bCs/>
      <w:lang w:val="de-DE"/>
    </w:rPr>
  </w:style>
  <w:style w:type="character" w:styleId="UnresolvedMention">
    <w:name w:val="Unresolved Mention"/>
    <w:basedOn w:val="DefaultParagraphFont"/>
    <w:uiPriority w:val="99"/>
    <w:semiHidden/>
    <w:unhideWhenUsed/>
    <w:rsid w:val="005753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59927">
      <w:bodyDiv w:val="1"/>
      <w:marLeft w:val="0"/>
      <w:marRight w:val="0"/>
      <w:marTop w:val="0"/>
      <w:marBottom w:val="0"/>
      <w:divBdr>
        <w:top w:val="none" w:sz="0" w:space="0" w:color="auto"/>
        <w:left w:val="none" w:sz="0" w:space="0" w:color="auto"/>
        <w:bottom w:val="none" w:sz="0" w:space="0" w:color="auto"/>
        <w:right w:val="none" w:sz="0" w:space="0" w:color="auto"/>
      </w:divBdr>
    </w:div>
    <w:div w:id="1029989456">
      <w:bodyDiv w:val="1"/>
      <w:marLeft w:val="0"/>
      <w:marRight w:val="0"/>
      <w:marTop w:val="0"/>
      <w:marBottom w:val="0"/>
      <w:divBdr>
        <w:top w:val="none" w:sz="0" w:space="0" w:color="auto"/>
        <w:left w:val="none" w:sz="0" w:space="0" w:color="auto"/>
        <w:bottom w:val="none" w:sz="0" w:space="0" w:color="auto"/>
        <w:right w:val="none" w:sz="0" w:space="0" w:color="auto"/>
      </w:divBdr>
    </w:div>
    <w:div w:id="15535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ytautas.Birmontas@lt.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tis.naginevicius@softdent.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919AP\Desktop\Elme%20Metall\SOW_Elme%20Metall-2019%2004%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5AED375971F24586065176449012A5" ma:contentTypeVersion="12" ma:contentTypeDescription="Create a new document." ma:contentTypeScope="" ma:versionID="b03cf3f290e8c6814d5184ece9a2454c">
  <xsd:schema xmlns:xsd="http://www.w3.org/2001/XMLSchema" xmlns:xs="http://www.w3.org/2001/XMLSchema" xmlns:p="http://schemas.microsoft.com/office/2006/metadata/properties" xmlns:ns3="4425b23d-fd64-4a87-ae53-a540aa8d005c" xmlns:ns4="3fea01c2-eadf-4a0b-9c27-28409781d9f0" targetNamespace="http://schemas.microsoft.com/office/2006/metadata/properties" ma:root="true" ma:fieldsID="39a19c4799924db0f3dfb8c14ebac408" ns3:_="" ns4:_="">
    <xsd:import namespace="4425b23d-fd64-4a87-ae53-a540aa8d005c"/>
    <xsd:import namespace="3fea01c2-eadf-4a0b-9c27-28409781d9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b23d-fd64-4a87-ae53-a540aa8d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a01c2-eadf-4a0b-9c27-28409781d9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2018-A1B2-4CC7-B997-AAE1FC1F1AFD}">
  <ds:schemaRefs>
    <ds:schemaRef ds:uri="http://schemas.microsoft.com/sharepoint/v3/contenttype/forms"/>
  </ds:schemaRefs>
</ds:datastoreItem>
</file>

<file path=customXml/itemProps2.xml><?xml version="1.0" encoding="utf-8"?>
<ds:datastoreItem xmlns:ds="http://schemas.openxmlformats.org/officeDocument/2006/customXml" ds:itemID="{F3C8D124-C209-4E0C-9F36-4DC9FA95C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BE915-6B5B-4AC1-9ABC-42BA2A45D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b23d-fd64-4a87-ae53-a540aa8d005c"/>
    <ds:schemaRef ds:uri="3fea01c2-eadf-4a0b-9c27-28409781d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B3670-2FF2-4C6D-B649-E2693EEE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SOW_Elme Metall-2019 04 18.dotx</Template>
  <TotalTime>2</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 1c Subsequent SoWs LT 2018-07-01 – Lithuanian</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 1c Subsequent SoWs LT 2018-07-01 – Lithuanian</dc:title>
  <dc:creator>Auguste Zekaite</dc:creator>
  <cp:lastModifiedBy>Rytis Naginevičius</cp:lastModifiedBy>
  <cp:revision>2</cp:revision>
  <cp:lastPrinted>2019-07-18T09:21:00Z</cp:lastPrinted>
  <dcterms:created xsi:type="dcterms:W3CDTF">2020-04-07T03:51:00Z</dcterms:created>
  <dcterms:modified xsi:type="dcterms:W3CDTF">2020-04-07T03:51:00Z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0x010100A65AED375971F24586065176449012A5</vt:lpwstr>
  </property>
  <property fmtid="{D5CDD505-2E9C-101B-9397-08002B2CF9AE}" pid="3" name="_dlc_policyId">
    <vt:lpwstr>/Lists/ContentRequests/Submission</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y fmtid="{D5CDD505-2E9C-101B-9397-08002B2CF9AE}" pid="5" name="TaxKeyword">
    <vt:lpwstr/>
  </property>
  <property fmtid="{D5CDD505-2E9C-101B-9397-08002B2CF9AE}" pid="6" name="EYKEndorsedBy">
    <vt:lpwstr/>
  </property>
  <property fmtid="{D5CDD505-2E9C-101B-9397-08002B2CF9AE}" pid="7" name="EYKKnowledgeDomainOwner">
    <vt:lpwstr>668;#Tax Policy|374d7e8b-fa54-4f43-9cf2-462291a60880</vt:lpwstr>
  </property>
  <property fmtid="{D5CDD505-2E9C-101B-9397-08002B2CF9AE}" pid="8" name="EYTargetAudience">
    <vt:lpwstr/>
  </property>
  <property fmtid="{D5CDD505-2E9C-101B-9397-08002B2CF9AE}" pid="9" name="EYIssues">
    <vt:lpwstr/>
  </property>
  <property fmtid="{D5CDD505-2E9C-101B-9397-08002B2CF9AE}" pid="10" name="MethodName">
    <vt:lpwstr/>
  </property>
  <property fmtid="{D5CDD505-2E9C-101B-9397-08002B2CF9AE}" pid="11" name="ContentLanguage">
    <vt:lpwstr>1825;#Lithuanian|a690f104-c255-4bc8-ac11-e446779fcffd</vt:lpwstr>
  </property>
  <property fmtid="{D5CDD505-2E9C-101B-9397-08002B2CF9AE}" pid="12" name="EYEndorsement">
    <vt:lpwstr/>
  </property>
  <property fmtid="{D5CDD505-2E9C-101B-9397-08002B2CF9AE}" pid="13" name="ServiceLineFunction">
    <vt:lpwstr>52;#Tax|7f0d0b8a-641e-4816-af3b-4da07ed6eaf3</vt:lpwstr>
  </property>
  <property fmtid="{D5CDD505-2E9C-101B-9397-08002B2CF9AE}" pid="14" name="MethodWorkProduct">
    <vt:lpwstr/>
  </property>
  <property fmtid="{D5CDD505-2E9C-101B-9397-08002B2CF9AE}" pid="15" name="EYKRelatedKnowledgeDomain">
    <vt:lpwstr/>
  </property>
  <property fmtid="{D5CDD505-2E9C-101B-9397-08002B2CF9AE}" pid="16" name="GeographicApplicability">
    <vt:lpwstr>987;#CESA|93e345b9-357d-4516-baed-d5d65e2d4e49;#1054;#Lithuania|4bcc34d1-fff5-442b-afd7-074391f2c959</vt:lpwstr>
  </property>
  <property fmtid="{D5CDD505-2E9C-101B-9397-08002B2CF9AE}" pid="17" name="Sector">
    <vt:lpwstr>15;#All Sectors|32600395-49d1-4199-adb5-3693fcec9e59</vt:lpwstr>
  </property>
  <property fmtid="{D5CDD505-2E9C-101B-9397-08002B2CF9AE}" pid="18" name="EYCommunitySpecificTerms">
    <vt:lpwstr/>
  </property>
  <property fmtid="{D5CDD505-2E9C-101B-9397-08002B2CF9AE}" pid="19" name="EYMarketSegment">
    <vt:lpwstr/>
  </property>
  <property fmtid="{D5CDD505-2E9C-101B-9397-08002B2CF9AE}" pid="20" name="_docset_NoMedatataSyncRequired">
    <vt:lpwstr>False</vt:lpwstr>
  </property>
  <property fmtid="{D5CDD505-2E9C-101B-9397-08002B2CF9AE}" pid="21" name="EYPolicyRevisionDate">
    <vt:filetime>2017-12-19T23:00:00Z</vt:filetime>
  </property>
  <property fmtid="{D5CDD505-2E9C-101B-9397-08002B2CF9AE}" pid="22" name="EYPolicyScope">
    <vt:lpwstr>1578;#Lithuania|4bcc34d1-fff5-442b-afd7-074391f2c959</vt:lpwstr>
  </property>
  <property fmtid="{D5CDD505-2E9C-101B-9397-08002B2CF9AE}" pid="23" name="EYPolicyEnablerType">
    <vt:lpwstr>540;#Letters|8347c7cc-88ce-4e88-b1e8-8bfae7625801</vt:lpwstr>
  </property>
  <property fmtid="{D5CDD505-2E9C-101B-9397-08002B2CF9AE}" pid="24" name="EYRelatedToThisPolicy">
    <vt:lpwstr>[{"Id":1,"Title":"tax-and-law-engagement-agreement-templates-.aspx","Url":"https%3A//sharecontent.ey.net/cms/QRMPolicies/Pages/tax-and-law-engagement-agreement-templates-.aspx","DocID":"ZYFCSFS674FF-1228837741-1623","ItemTitle":"TAX and LAW - Engagement A</vt:lpwstr>
  </property>
  <property fmtid="{D5CDD505-2E9C-101B-9397-08002B2CF9AE}" pid="25" name="_dlc_DocIdItemGuid">
    <vt:lpwstr>87d466a5-74e7-4319-b089-a55a99102e7d</vt:lpwstr>
  </property>
  <property fmtid="{D5CDD505-2E9C-101B-9397-08002B2CF9AE}" pid="26" name="EYPolicyEffectiveDate">
    <vt:filetime>2013-03-20T23:00:00Z</vt:filetime>
  </property>
  <property fmtid="{D5CDD505-2E9C-101B-9397-08002B2CF9AE}" pid="27" name="EYContentType">
    <vt:lpwstr>63;#Forms and Templates (Policy Materials)|4fae2873-458e-4723-a4e0-9c0848d09781</vt:lpwstr>
  </property>
  <property fmtid="{D5CDD505-2E9C-101B-9397-08002B2CF9AE}" pid="28" name="EYPolicyQuickLinks">
    <vt:bool>true</vt:bool>
  </property>
  <property fmtid="{D5CDD505-2E9C-101B-9397-08002B2CF9AE}" pid="29" name="kd174ad1ba2c40be8bc55586c5552a31">
    <vt:lpwstr>Lithuania|4bcc34d1-fff5-442b-afd7-074391f2c959</vt:lpwstr>
  </property>
  <property fmtid="{D5CDD505-2E9C-101B-9397-08002B2CF9AE}" pid="30" name="e3dc88ec9e8b45adafc193f1d32b9f3c">
    <vt:lpwstr>Letters|8347c7cc-88ce-4e88-b1e8-8bfae7625801</vt:lpwstr>
  </property>
  <property fmtid="{D5CDD505-2E9C-101B-9397-08002B2CF9AE}" pid="31" name="EYExtranetPublication">
    <vt:bool>false</vt:bool>
  </property>
  <property fmtid="{D5CDD505-2E9C-101B-9397-08002B2CF9AE}" pid="32" name="m33678f12b5049c39a1c696686f3f70e">
    <vt:lpwstr/>
  </property>
  <property fmtid="{D5CDD505-2E9C-101B-9397-08002B2CF9AE}" pid="33" name="jb27e7913892463ea3962391e5e5bf6b">
    <vt:lpwstr/>
  </property>
  <property fmtid="{D5CDD505-2E9C-101B-9397-08002B2CF9AE}" pid="34" name="f4bd10f74d714a839685405af33c451c">
    <vt:lpwstr/>
  </property>
  <property fmtid="{D5CDD505-2E9C-101B-9397-08002B2CF9AE}" pid="35" name="m36b233319544d999b8f04858985d3e8">
    <vt:lpwstr/>
  </property>
  <property fmtid="{D5CDD505-2E9C-101B-9397-08002B2CF9AE}" pid="36" name="n1dab9d6d8664732849b7aaffb48fb18">
    <vt:lpwstr/>
  </property>
  <property fmtid="{D5CDD505-2E9C-101B-9397-08002B2CF9AE}" pid="37" name="i8aa7114bb7641bd86d3a4ccb4853306">
    <vt:lpwstr/>
  </property>
  <property fmtid="{D5CDD505-2E9C-101B-9397-08002B2CF9AE}" pid="38" name="dc12c0fcbaa8400483ae8258ed61b8c8">
    <vt:lpwstr/>
  </property>
  <property fmtid="{D5CDD505-2E9C-101B-9397-08002B2CF9AE}" pid="39" name="m40646091deb497cae255654379362dd">
    <vt:lpwstr/>
  </property>
</Properties>
</file>