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0D" w:rsidRDefault="005F280D" w:rsidP="005F280D">
      <w:r>
        <w:t>Pakuotės lapelis: informacija vartotojui</w:t>
      </w:r>
    </w:p>
    <w:p w:rsidR="005F280D" w:rsidRDefault="005F280D" w:rsidP="005F280D">
      <w:bookmarkStart w:id="0" w:name="_GoBack"/>
      <w:r>
        <w:t>Nimenrix</w:t>
      </w:r>
      <w:bookmarkEnd w:id="0"/>
      <w:r>
        <w:t xml:space="preserve"> milteliai ir tirpiklis injekciniam tirpalui užpildytame švirkšte</w:t>
      </w:r>
    </w:p>
    <w:p w:rsidR="005F280D" w:rsidRDefault="005F280D" w:rsidP="005F280D">
      <w:r>
        <w:t>Meningokokų A, C, W-135 ir Y grupių konjuguota vakcina</w:t>
      </w:r>
    </w:p>
    <w:p w:rsidR="005F280D" w:rsidRDefault="005F280D" w:rsidP="005F280D">
      <w:r>
        <w:t>Atidžiai perskaitykite visą šį lapelį, prieš pradėdami vartoti vaistą, nes jame pateikiama Jums</w:t>
      </w:r>
    </w:p>
    <w:p w:rsidR="005F280D" w:rsidRDefault="005F280D" w:rsidP="005F280D">
      <w:r>
        <w:t>svarbi informacija.</w:t>
      </w:r>
    </w:p>
    <w:p w:rsidR="005F280D" w:rsidRDefault="005F280D" w:rsidP="005F280D">
      <w:r>
        <w:t> Neišmeskite šio lapelio, nes vėl gali prireikti jį perskaityti.</w:t>
      </w:r>
    </w:p>
    <w:p w:rsidR="005F280D" w:rsidRDefault="005F280D" w:rsidP="005F280D">
      <w:r>
        <w:t> Jeigu kiltų daugiau klausimų, kreipkitės į gydytoją arba vaistininką.</w:t>
      </w:r>
    </w:p>
    <w:p w:rsidR="005F280D" w:rsidRDefault="005F280D" w:rsidP="005F280D">
      <w:r>
        <w:t> Ši vakcina skirta tik Jums arba Jūsų vaikui, todėl kitiems žmonėms jos duoti negalima.</w:t>
      </w:r>
    </w:p>
    <w:p w:rsidR="005F280D" w:rsidRDefault="005F280D" w:rsidP="005F280D">
      <w:r>
        <w:t> Jeigu pasireiškė šalutinis poveikis (net jeigu jis šiame lapelyje nenurodytas), kreipkitės į</w:t>
      </w:r>
    </w:p>
    <w:p w:rsidR="005F280D" w:rsidRDefault="005F280D" w:rsidP="005F280D">
      <w:r>
        <w:t>gydytoją arba vaistininką. Žr. 4 skyrių.</w:t>
      </w:r>
    </w:p>
    <w:p w:rsidR="005F280D" w:rsidRDefault="005F280D" w:rsidP="005F280D">
      <w:r>
        <w:t>Šis lapelis buvo parašytas galvojant, kad asmuo, kuriam bus skirta vakcina, jį perskaitys, bet vakcina</w:t>
      </w:r>
    </w:p>
    <w:p w:rsidR="005F280D" w:rsidRDefault="005F280D" w:rsidP="005F280D">
      <w:r>
        <w:t>gali būti skiriama suaugusiesiems ir vaikams, todėl galite jį perskaityti savo vaikui.</w:t>
      </w:r>
    </w:p>
    <w:p w:rsidR="005F280D" w:rsidRDefault="005F280D" w:rsidP="005F280D">
      <w:r>
        <w:t>Apie ką rašoma šiame lapelyje?</w:t>
      </w:r>
    </w:p>
    <w:p w:rsidR="005F280D" w:rsidRDefault="005F280D" w:rsidP="005F280D">
      <w:r>
        <w:t>1. Kas yra Nimenrix ir kam jis vartojamas</w:t>
      </w:r>
    </w:p>
    <w:p w:rsidR="005F280D" w:rsidRDefault="005F280D" w:rsidP="005F280D">
      <w:r>
        <w:t>2. Kas žinotina prieš vartojant Nimenrix</w:t>
      </w:r>
    </w:p>
    <w:p w:rsidR="005F280D" w:rsidRDefault="005F280D" w:rsidP="005F280D">
      <w:r>
        <w:t>3. Kaip vartoti Nimenrix</w:t>
      </w:r>
    </w:p>
    <w:p w:rsidR="005F280D" w:rsidRDefault="005F280D" w:rsidP="005F280D">
      <w:r>
        <w:t>4. Galimas šalutinis poveikis</w:t>
      </w:r>
    </w:p>
    <w:p w:rsidR="005F280D" w:rsidRDefault="005F280D" w:rsidP="005F280D">
      <w:r>
        <w:t>5. Kaip laikyti Nimenrix</w:t>
      </w:r>
    </w:p>
    <w:p w:rsidR="005F280D" w:rsidRDefault="005F280D" w:rsidP="005F280D">
      <w:r>
        <w:t>6. Pakuotės turinys ir kita informacija</w:t>
      </w:r>
    </w:p>
    <w:p w:rsidR="005F280D" w:rsidRDefault="005F280D" w:rsidP="005F280D">
      <w:r>
        <w:t>1. Kas yra Nimenrix ir kam jis vartojamas</w:t>
      </w:r>
    </w:p>
    <w:p w:rsidR="005F280D" w:rsidRDefault="005F280D" w:rsidP="005F280D">
      <w:r>
        <w:t>Kas yra Nimenrix ir kam jis vartojamas</w:t>
      </w:r>
    </w:p>
    <w:p w:rsidR="005F280D" w:rsidRDefault="005F280D" w:rsidP="005F280D">
      <w:r>
        <w:t>Nimenrix yra vakcina, kuri padeda apsisaugoti nuo infekcinių ligų, kurias sukelia bakterijos</w:t>
      </w:r>
    </w:p>
    <w:p w:rsidR="005F280D" w:rsidRDefault="005F280D" w:rsidP="005F280D">
      <w:r>
        <w:t>(mikrobai), vadinamos A, C, W-135 ir Y tipų Neisseria meningitidis.</w:t>
      </w:r>
    </w:p>
    <w:p w:rsidR="005F280D" w:rsidRDefault="005F280D" w:rsidP="005F280D">
      <w:r>
        <w:t>A, C, W-135 ir Y tipų Neisseria meningitidis bakterijos gali sukelti sunkias ligas, pavyzdžiui:</w:t>
      </w:r>
    </w:p>
    <w:p w:rsidR="005F280D" w:rsidRDefault="005F280D" w:rsidP="005F280D">
      <w:r>
        <w:t> meningitą (galvos ir nugaros smegenis gaubiančių dangalų infekcinę ligą);</w:t>
      </w:r>
    </w:p>
    <w:p w:rsidR="005F280D" w:rsidRDefault="005F280D" w:rsidP="005F280D">
      <w:r>
        <w:lastRenderedPageBreak/>
        <w:t> septicemiją (kraujo infekcinę ligą).</w:t>
      </w:r>
    </w:p>
    <w:p w:rsidR="005F280D" w:rsidRDefault="005F280D" w:rsidP="005F280D">
      <w:r>
        <w:t>Šiomis infekcinėmis ligomis galima lengvai užsikrėsti nuo kitų asmenų, o jų negydant, pacientas gali</w:t>
      </w:r>
    </w:p>
    <w:p w:rsidR="005F280D" w:rsidRDefault="005F280D" w:rsidP="005F280D">
      <w:r>
        <w:t>mirti.</w:t>
      </w:r>
    </w:p>
    <w:p w:rsidR="005F280D" w:rsidRDefault="005F280D" w:rsidP="005F280D">
      <w:r>
        <w:t>Nimenrix galima vartoti suaugusiesiems, paaugliams, vaikams ir vyresniems kaip 6 savaičių</w:t>
      </w:r>
    </w:p>
    <w:p w:rsidR="005F280D" w:rsidRDefault="005F280D" w:rsidP="005F280D">
      <w:r>
        <w:t>kūdikiams.</w:t>
      </w:r>
    </w:p>
    <w:p w:rsidR="005F280D" w:rsidRDefault="005F280D" w:rsidP="005F280D">
      <w:r>
        <w:t>Kaip veikia Nimenrix</w:t>
      </w:r>
    </w:p>
    <w:p w:rsidR="005F280D" w:rsidRDefault="005F280D" w:rsidP="005F280D">
      <w:r>
        <w:t>Nimenrix padeda susidaryti organizmo apsaugai nuo bakterijų (skatina antikūnų gamybą). Šie</w:t>
      </w:r>
    </w:p>
    <w:p w:rsidR="005F280D" w:rsidRDefault="005F280D" w:rsidP="005F280D">
      <w:r>
        <w:t>antikūnai padeda apsisaugoti nuo ligų.</w:t>
      </w:r>
    </w:p>
    <w:p w:rsidR="005F280D" w:rsidRDefault="005F280D" w:rsidP="005F280D">
      <w:r>
        <w:t>Nimenrix apsaugo tik nuo infekcinių ligų, kurias sukelia A, C, W-135 ir Y tipų Neisseria meningitidis</w:t>
      </w:r>
    </w:p>
    <w:p w:rsidR="005F280D" w:rsidRDefault="005F280D" w:rsidP="005F280D">
      <w:r>
        <w:t>bakterijos.</w:t>
      </w:r>
    </w:p>
    <w:p w:rsidR="005F280D" w:rsidRDefault="005F280D" w:rsidP="005F280D">
      <w:r>
        <w:t>2. Kas žinotina prieš vartojant Nimenrix</w:t>
      </w:r>
    </w:p>
    <w:p w:rsidR="005F280D" w:rsidRDefault="005F280D" w:rsidP="005F280D">
      <w:r>
        <w:t>Nimenrix vartoti negalima:</w:t>
      </w:r>
    </w:p>
    <w:p w:rsidR="005F280D" w:rsidRDefault="005F280D" w:rsidP="005F280D">
      <w:r>
        <w:t> jeigu yra alergija veikliosioms medžiagoms arba bet kuriai pagalbinei šios vakcinos medžiagai</w:t>
      </w:r>
    </w:p>
    <w:p w:rsidR="005F280D" w:rsidRDefault="005F280D" w:rsidP="005F280D">
      <w:r>
        <w:t>(jos išvardytos 6 skyriuje).</w:t>
      </w:r>
    </w:p>
    <w:p w:rsidR="005F280D" w:rsidRDefault="005F280D" w:rsidP="005F280D">
      <w:r>
        <w:t>Alerginė reakcija gali pasireikšti tokiais požymiais: odos išbėrimu, dusuliu ir veido ar liežuvio</w:t>
      </w:r>
    </w:p>
    <w:p w:rsidR="005F280D" w:rsidRDefault="005F280D" w:rsidP="005F280D">
      <w:r>
        <w:t>patinimu. Jeigu atsirado tokių požymių, nedelsdami kreipkitės į gydytoją.</w:t>
      </w:r>
    </w:p>
    <w:p w:rsidR="005F280D" w:rsidRDefault="005F280D" w:rsidP="005F280D">
      <w:r>
        <w:t>Jeigu abejojate, pasitarkite su gydytoju arba slaugytoja, prieš pradėdami vartoti Nimenrix.</w:t>
      </w:r>
    </w:p>
    <w:p w:rsidR="005F280D" w:rsidRDefault="005F280D" w:rsidP="005F280D">
      <w:r>
        <w:t>57</w:t>
      </w:r>
    </w:p>
    <w:p w:rsidR="005F280D" w:rsidRDefault="005F280D" w:rsidP="005F280D">
      <w:r>
        <w:t>Įspėjimai ir atsargumo priemonės:</w:t>
      </w:r>
    </w:p>
    <w:p w:rsidR="005F280D" w:rsidRDefault="005F280D" w:rsidP="005F280D">
      <w:r>
        <w:t>Pasitarkite su gydytoju arba slaugytoja prieš pradėdami vartoti šią vakciną:</w:t>
      </w:r>
    </w:p>
    <w:p w:rsidR="005F280D" w:rsidRDefault="005F280D" w:rsidP="005F280D">
      <w:r>
        <w:t> jeigu sergate karščiavimą (virš 38°C) sukeliančia infekcine liga. Jeigu yra tokių aplinkybių,</w:t>
      </w:r>
    </w:p>
    <w:p w:rsidR="005F280D" w:rsidRDefault="005F280D" w:rsidP="005F280D">
      <w:r>
        <w:t>skiepytis negalima tol, kol nesijausite geriau. Nesunki infekcinė liga, pavyzdžiui, peršalimas,</w:t>
      </w:r>
    </w:p>
    <w:p w:rsidR="005F280D" w:rsidRDefault="005F280D" w:rsidP="005F280D">
      <w:r>
        <w:t>nekelia problemų. Vis dėlto pirmiau apie tai pasakykite gydytojui arba slaugytojai;</w:t>
      </w:r>
    </w:p>
    <w:p w:rsidR="005F280D" w:rsidRDefault="005F280D" w:rsidP="005F280D">
      <w:r>
        <w:t> jeigu yra kraujavimo sutrikimų arba greitai atsiranda mėlynių (kraujosruvų).</w:t>
      </w:r>
    </w:p>
    <w:p w:rsidR="005F280D" w:rsidRDefault="005F280D" w:rsidP="005F280D">
      <w:r>
        <w:t>Jeigu yra anksčiau nurodytų aplinkybių (arba dėl to abejojate), pasitarkite su gydytoju arba slaugytoja,</w:t>
      </w:r>
    </w:p>
    <w:p w:rsidR="005F280D" w:rsidRDefault="005F280D" w:rsidP="005F280D">
      <w:r>
        <w:lastRenderedPageBreak/>
        <w:t>prieš pradėdami vartoti Nimenrix.</w:t>
      </w:r>
    </w:p>
    <w:p w:rsidR="005F280D" w:rsidRDefault="005F280D" w:rsidP="005F280D">
      <w:r>
        <w:t>Nimenrix gali pilnai apsaugoti ne visus paskiepytus asmenis. Jeigu Jūsų imuninė sistema yra nusilpusi</w:t>
      </w:r>
    </w:p>
    <w:p w:rsidR="005F280D" w:rsidRDefault="005F280D" w:rsidP="005F280D">
      <w:r>
        <w:t>(pvz., dėl ŽIV infekcijos ar vaistų, kurie veikia imuninę sistemą, vartojimo), Nimenrix nauda Jums</w:t>
      </w:r>
    </w:p>
    <w:p w:rsidR="005F280D" w:rsidRDefault="005F280D" w:rsidP="005F280D">
      <w:r>
        <w:t>gali būti mažesnė.</w:t>
      </w:r>
    </w:p>
    <w:p w:rsidR="005F280D" w:rsidRDefault="005F280D" w:rsidP="005F280D">
      <w:r>
        <w:t>Galimas apalpimas (dažniausiai paaugliams) po arba netgi prieš bet kokią injekciją adata. Todėl, jeigu</w:t>
      </w:r>
    </w:p>
    <w:p w:rsidR="005F280D" w:rsidRDefault="005F280D" w:rsidP="005F280D">
      <w:r>
        <w:t>anksčiau esate apalpę nuo injekcijos, pasakykite gydytojui arba slaugytojai.</w:t>
      </w:r>
    </w:p>
    <w:p w:rsidR="005F280D" w:rsidRDefault="005F280D" w:rsidP="005F280D">
      <w:r>
        <w:t>Kiti vaistai ir Nimenrix</w:t>
      </w:r>
    </w:p>
    <w:p w:rsidR="005F280D" w:rsidRDefault="005F280D" w:rsidP="005F280D">
      <w:r>
        <w:t>Jeigu vartojate ar neseniai vartojote kitų vaistų, įskaitant kitas vakcinas ir vaistus, įsigytus be recepto,</w:t>
      </w:r>
    </w:p>
    <w:p w:rsidR="005F280D" w:rsidRDefault="005F280D" w:rsidP="005F280D">
      <w:r>
        <w:t>arba dėl to nesate tikri, apie tai pasakykite gydytojui arba slaugytojai.</w:t>
      </w:r>
    </w:p>
    <w:p w:rsidR="005F280D" w:rsidRDefault="005F280D" w:rsidP="005F280D">
      <w:r>
        <w:t>Nimenrix gali būti neveiksmingas, jeigu vartojate vaistų, kurie veikia imuninę sistemą.</w:t>
      </w:r>
    </w:p>
    <w:p w:rsidR="005F280D" w:rsidRDefault="005F280D" w:rsidP="005F280D">
      <w:r>
        <w:t>Nuo vienerių metų ir daugiau Nimenrix galima leisti kartu su kitomis vakcinomis, pavyzdžiui:</w:t>
      </w:r>
    </w:p>
    <w:p w:rsidR="005F280D" w:rsidRDefault="005F280D" w:rsidP="005F280D">
      <w:r>
        <w:t>vakcinomis nuo hepatito A (HAV) ir hepatito B (HBV), vakcina nuo tymų, kiaulytės ir raudonukės</w:t>
      </w:r>
    </w:p>
    <w:p w:rsidR="005F280D" w:rsidRDefault="005F280D" w:rsidP="005F280D">
      <w:r>
        <w:t>(TKR), vakcina nuo tymų, kiaulytės, raudonukės ir vėjaraupių (TKRV), 10-valente pneumokokine</w:t>
      </w:r>
    </w:p>
    <w:p w:rsidR="005F280D" w:rsidRDefault="005F280D" w:rsidP="005F280D">
      <w:r>
        <w:t>konjuguota vakcina arba vakcina nuo sezoninio gripo be adjuvanto.</w:t>
      </w:r>
    </w:p>
    <w:p w:rsidR="005F280D" w:rsidRDefault="005F280D" w:rsidP="005F280D">
      <w:r>
        <w:t>Be to, antraisiais gyvenimo metais Nimenrix galima suleisti kartu su kombinuota difterijos, stabligės ir</w:t>
      </w:r>
    </w:p>
    <w:p w:rsidR="005F280D" w:rsidRDefault="005F280D" w:rsidP="005F280D">
      <w:r>
        <w:t>neląstelinio kokliušo (DtaP) vakcina, įskaitant kombinuotą difterijos, stabligės ir neląstelinio kokliušo</w:t>
      </w:r>
    </w:p>
    <w:p w:rsidR="005F280D" w:rsidRDefault="005F280D" w:rsidP="005F280D">
      <w:r>
        <w:t>(DtaP) vakciną su hepatito B, inaktyvuotų poliomielito virusų ar b tipo Haemophilus influenzae</w:t>
      </w:r>
    </w:p>
    <w:p w:rsidR="005F280D" w:rsidRDefault="005F280D" w:rsidP="005F280D">
      <w:r>
        <w:t>(HBV-IPV/Hib) vakcina, pavyzdžiui, DTaP-HBV-IPV/Hib vakcina ir 13-valentė pneumokokinė</w:t>
      </w:r>
    </w:p>
    <w:p w:rsidR="005F280D" w:rsidRDefault="005F280D" w:rsidP="005F280D">
      <w:r>
        <w:t>konjuguota vakcina.</w:t>
      </w:r>
    </w:p>
    <w:p w:rsidR="005F280D" w:rsidRDefault="005F280D" w:rsidP="005F280D">
      <w:r>
        <w:t>9–25 metų amžiaus asmenims Nimenrix galima leisti kartu su žmogaus papilomos virusų (16 ir</w:t>
      </w:r>
    </w:p>
    <w:p w:rsidR="005F280D" w:rsidRDefault="005F280D" w:rsidP="005F280D">
      <w:r>
        <w:t>18 tipų) ir kombinuota difterijos (su sumažintu antigenų kiekiu), stabligės ir neląsteline kokliušo</w:t>
      </w:r>
    </w:p>
    <w:p w:rsidR="005F280D" w:rsidRDefault="005F280D" w:rsidP="005F280D">
      <w:r>
        <w:t>vakcina.</w:t>
      </w:r>
    </w:p>
    <w:p w:rsidR="005F280D" w:rsidRDefault="005F280D" w:rsidP="005F280D">
      <w:r>
        <w:t>Kai tik įmanoma, Nimenrix ir vakciną nuo stabligės, pavyzdžiui, DTaP-HBV-IPV/Hib vakciną, reikia</w:t>
      </w:r>
    </w:p>
    <w:p w:rsidR="005F280D" w:rsidRDefault="005F280D" w:rsidP="005F280D">
      <w:r>
        <w:t>vartoti kartu arba Nimenrix reikia skirti likus mažiausiai vienam mėnesiui iki skiepijimo vakcina nuo</w:t>
      </w:r>
    </w:p>
    <w:p w:rsidR="005F280D" w:rsidRDefault="005F280D" w:rsidP="005F280D">
      <w:r>
        <w:t>stabligės.</w:t>
      </w:r>
    </w:p>
    <w:p w:rsidR="005F280D" w:rsidRDefault="005F280D" w:rsidP="005F280D">
      <w:r>
        <w:lastRenderedPageBreak/>
        <w:t>Skirtingas vakcinas reikia leisti į skirtingas vietas.</w:t>
      </w:r>
    </w:p>
    <w:p w:rsidR="005F280D" w:rsidRDefault="005F280D" w:rsidP="005F280D">
      <w:r>
        <w:t>Nėštumas ir žindymo laikotarpis</w:t>
      </w:r>
    </w:p>
    <w:p w:rsidR="005F280D" w:rsidRDefault="005F280D" w:rsidP="005F280D">
      <w:r>
        <w:t>Jeigu esate nėščia, žindote kūdikį, manote, kad galbūt esate nėščia, arba planuojate pastoti, tai prieš</w:t>
      </w:r>
    </w:p>
    <w:p w:rsidR="005F280D" w:rsidRDefault="005F280D" w:rsidP="005F280D">
      <w:r>
        <w:t>vartodama Nimenrix, pasitarkite su gydytoju.</w:t>
      </w:r>
    </w:p>
    <w:p w:rsidR="005F280D" w:rsidRDefault="005F280D" w:rsidP="005F280D">
      <w:r>
        <w:t>Vairavimas ir mechanizmų valdymas</w:t>
      </w:r>
    </w:p>
    <w:p w:rsidR="005F280D" w:rsidRDefault="005F280D" w:rsidP="005F280D">
      <w:r>
        <w:t>Nimenrix greičiausiai neveiks gebėjimo vairuoti ar valdyti mechanizmus. Vis dėlto, jeigu blogai</w:t>
      </w:r>
    </w:p>
    <w:p w:rsidR="005F280D" w:rsidRDefault="005F280D" w:rsidP="005F280D">
      <w:r>
        <w:t>jaučiatės, vairuoti ar mechanizmų valdyti negalima.</w:t>
      </w:r>
    </w:p>
    <w:p w:rsidR="005F280D" w:rsidRDefault="005F280D" w:rsidP="005F280D">
      <w:r>
        <w:t>3. Kaip vartoti Nimenrix</w:t>
      </w:r>
    </w:p>
    <w:p w:rsidR="005F280D" w:rsidRDefault="005F280D" w:rsidP="005F280D">
      <w:r>
        <w:t>Nimenrix Jums suleis gydytojas arba slaugytojas.</w:t>
      </w:r>
    </w:p>
    <w:p w:rsidR="005F280D" w:rsidRDefault="005F280D" w:rsidP="005F280D">
      <w:r>
        <w:t>Nimenrix visada leidžiamas į raumenį, paprastai į žasto arba šlaunies.</w:t>
      </w:r>
    </w:p>
    <w:p w:rsidR="005F280D" w:rsidRDefault="005F280D" w:rsidP="005F280D">
      <w:r>
        <w:t>58</w:t>
      </w:r>
    </w:p>
    <w:p w:rsidR="005F280D" w:rsidRDefault="005F280D" w:rsidP="005F280D">
      <w:r>
        <w:t>Pradinė imunizacija</w:t>
      </w:r>
    </w:p>
    <w:p w:rsidR="005F280D" w:rsidRDefault="005F280D" w:rsidP="005F280D">
      <w:r>
        <w:t>Kūdikiai, kurių amžius nuo 6 savaičių iki mažiau nei 6 mėnesių:</w:t>
      </w:r>
    </w:p>
    <w:p w:rsidR="005F280D" w:rsidRDefault="005F280D" w:rsidP="005F280D">
      <w:r>
        <w:t>2 ir 4 mėnesių amžiuje, bus suleistos dvi injekcijos, tarp kurių bus 2 mėnesių pertrauka. Pirmoji</w:t>
      </w:r>
    </w:p>
    <w:p w:rsidR="005F280D" w:rsidRDefault="005F280D" w:rsidP="005F280D">
      <w:r>
        <w:t>injekcija gali būti leidžiama nuo 6 savaičių amžiaus.</w:t>
      </w:r>
    </w:p>
    <w:p w:rsidR="005F280D" w:rsidRDefault="005F280D" w:rsidP="005F280D">
      <w:r>
        <w:t>Kūdikiai nuo 6 mėnesių, vaikai, paaugliai ir suaugusieji</w:t>
      </w:r>
    </w:p>
    <w:p w:rsidR="005F280D" w:rsidRDefault="005F280D" w:rsidP="005F280D">
      <w:r>
        <w:t>Viena injekcija.</w:t>
      </w:r>
    </w:p>
    <w:p w:rsidR="005F280D" w:rsidRDefault="005F280D" w:rsidP="005F280D">
      <w:r>
        <w:t>Revakcinacijos dozės</w:t>
      </w:r>
    </w:p>
    <w:p w:rsidR="005F280D" w:rsidRDefault="005F280D" w:rsidP="005F280D">
      <w:r>
        <w:t>Kūdikiai, kurių amžius nuo 6 savaičių iki mažiau kaip 12 mėnesių</w:t>
      </w:r>
    </w:p>
    <w:p w:rsidR="005F280D" w:rsidRDefault="005F280D" w:rsidP="005F280D">
      <w:r>
        <w:t>Viena revakcinacijos dozė suėjus 12 mėnesių, po paskutinės Nimenrix dozės praėjus ne mažiau kaip</w:t>
      </w:r>
    </w:p>
    <w:p w:rsidR="005F280D" w:rsidRDefault="005F280D" w:rsidP="005F280D">
      <w:r>
        <w:t>2 mėnesiams.</w:t>
      </w:r>
    </w:p>
    <w:p w:rsidR="005F280D" w:rsidRDefault="005F280D" w:rsidP="005F280D">
      <w:r>
        <w:t>Anksčiau skiepyti 12 mėnesių ir vyresni asmenys</w:t>
      </w:r>
    </w:p>
    <w:p w:rsidR="005F280D" w:rsidRDefault="005F280D" w:rsidP="005F280D">
      <w:r>
        <w:t>Jeigu anksčiau Jums buvo suleista kitokia meningokokinė vakcina, o ne Nimenrix, apie tai pasakykite</w:t>
      </w:r>
    </w:p>
    <w:p w:rsidR="005F280D" w:rsidRDefault="005F280D" w:rsidP="005F280D">
      <w:r>
        <w:t>gydytojui.</w:t>
      </w:r>
    </w:p>
    <w:p w:rsidR="005F280D" w:rsidRDefault="005F280D" w:rsidP="005F280D">
      <w:r>
        <w:t>Gydytojas Jums pasakys, ar reikia ir kada reikia suleisti papildomą Nimenrix dozę, ypač jeigu Jums</w:t>
      </w:r>
    </w:p>
    <w:p w:rsidR="005F280D" w:rsidRDefault="005F280D" w:rsidP="005F280D">
      <w:r>
        <w:lastRenderedPageBreak/>
        <w:t>arba Jūsų vaikui:</w:t>
      </w:r>
    </w:p>
    <w:p w:rsidR="005F280D" w:rsidRDefault="005F280D" w:rsidP="005F280D">
      <w:r>
        <w:t> pirmoji dozė suleista 6–14 mėnesių amžiaus ir yra konkrečiai W-135 ir Y tipo Neisseria</w:t>
      </w:r>
    </w:p>
    <w:p w:rsidR="005F280D" w:rsidRDefault="005F280D" w:rsidP="005F280D">
      <w:r>
        <w:t>meningitidis infekcijos rizika;</w:t>
      </w:r>
    </w:p>
    <w:p w:rsidR="005F280D" w:rsidRDefault="005F280D" w:rsidP="005F280D">
      <w:r>
        <w:t> dozė suleista seniau nei maždaug prieš metus ir yra A tipo Neisseria meningitidis infekcijos</w:t>
      </w:r>
    </w:p>
    <w:p w:rsidR="005F280D" w:rsidRDefault="005F280D" w:rsidP="005F280D">
      <w:r>
        <w:t>rizika;</w:t>
      </w:r>
    </w:p>
    <w:p w:rsidR="005F280D" w:rsidRDefault="005F280D" w:rsidP="005F280D">
      <w:r>
        <w:t> pirmoji dozė suleista 12-23 mėnesių amžiaus ir yra konkrečiai A, C, W-135 arba Y tipo</w:t>
      </w:r>
    </w:p>
    <w:p w:rsidR="005F280D" w:rsidRDefault="005F280D" w:rsidP="005F280D">
      <w:r>
        <w:t>Neisseria meningitidis infekcijos rizika.</w:t>
      </w:r>
    </w:p>
    <w:p w:rsidR="005F280D" w:rsidRDefault="005F280D" w:rsidP="005F280D">
      <w:r>
        <w:t>Jus informuos, kada atvykti arba atvesti vaiką kitai injekcijai. Jeigu Jūs arba Jūsų vaikas suplanuotą</w:t>
      </w:r>
    </w:p>
    <w:p w:rsidR="005F280D" w:rsidRDefault="005F280D" w:rsidP="005F280D">
      <w:r>
        <w:t>injekciją praleidote, svarbu susitarti dėl atvykimo kitu laiku.</w:t>
      </w:r>
    </w:p>
    <w:p w:rsidR="005F280D" w:rsidRDefault="005F280D" w:rsidP="005F280D">
      <w:r>
        <w:t>Pasirūpinkite, kad Jūs arba Jūsų vaikas baigtumėte visą skiepijimo kursą.</w:t>
      </w:r>
    </w:p>
    <w:p w:rsidR="005F280D" w:rsidRDefault="005F280D" w:rsidP="005F280D">
      <w:r>
        <w:t>Jeigu kiltų daugiau klausimų dėl šio vaisto vartojimo, kreipkitės į gydytoją arba vaistininką.</w:t>
      </w:r>
    </w:p>
    <w:p w:rsidR="005F280D" w:rsidRDefault="005F280D" w:rsidP="005F280D">
      <w:r>
        <w:t>4. Galimas šalutinis poveikis</w:t>
      </w:r>
    </w:p>
    <w:p w:rsidR="005F280D" w:rsidRDefault="005F280D" w:rsidP="005F280D">
      <w:r>
        <w:t>Šis vaistas, kaip ir visi kiti, gali sukelti šalutinį poveikį, nors jis pasireiškia ne visiems žmonėms.</w:t>
      </w:r>
    </w:p>
    <w:p w:rsidR="005F280D" w:rsidRDefault="005F280D" w:rsidP="005F280D">
      <w:r>
        <w:t>Vartojant šią vakciną, gali pasireikšti išvardytas šalutinis poveikis:</w:t>
      </w:r>
    </w:p>
    <w:p w:rsidR="005F280D" w:rsidRDefault="005F280D" w:rsidP="005F280D">
      <w:r>
        <w:t>Labai dažni (gali pasireikšti dažniau kaip suvartojus 1 iš 10 vakcinos dozių)</w:t>
      </w:r>
    </w:p>
    <w:p w:rsidR="005F280D" w:rsidRDefault="005F280D" w:rsidP="005F280D">
      <w:r>
        <w:t> karščiavimas;</w:t>
      </w:r>
    </w:p>
    <w:p w:rsidR="005F280D" w:rsidRDefault="005F280D" w:rsidP="005F280D">
      <w:r>
        <w:t> nuovargis;</w:t>
      </w:r>
    </w:p>
    <w:p w:rsidR="005F280D" w:rsidRDefault="005F280D" w:rsidP="005F280D">
      <w:r>
        <w:t> galvos skausmas;</w:t>
      </w:r>
    </w:p>
    <w:p w:rsidR="005F280D" w:rsidRDefault="005F280D" w:rsidP="005F280D">
      <w:r>
        <w:t> mieguistumas;</w:t>
      </w:r>
    </w:p>
    <w:p w:rsidR="005F280D" w:rsidRDefault="005F280D" w:rsidP="005F280D">
      <w:r>
        <w:t> apetito nebuvimas;</w:t>
      </w:r>
    </w:p>
    <w:p w:rsidR="005F280D" w:rsidRDefault="005F280D" w:rsidP="005F280D">
      <w:r>
        <w:t> irzlumas;</w:t>
      </w:r>
    </w:p>
    <w:p w:rsidR="005F280D" w:rsidRDefault="005F280D" w:rsidP="005F280D">
      <w:r>
        <w:t> patinimas, skausmas ir paraudimas injekcijos vietoje.</w:t>
      </w:r>
    </w:p>
    <w:p w:rsidR="005F280D" w:rsidRDefault="005F280D" w:rsidP="005F280D">
      <w:r>
        <w:t>Dažni (gali pasireikšti ne dažniau kaip suvartojus 1 iš 10 vakcinos dozių)</w:t>
      </w:r>
    </w:p>
    <w:p w:rsidR="005F280D" w:rsidRDefault="005F280D" w:rsidP="005F280D">
      <w:r>
        <w:t> mėlynės (hematomos) atsiradimas injekcijos vietoje;</w:t>
      </w:r>
    </w:p>
    <w:p w:rsidR="005F280D" w:rsidRDefault="005F280D" w:rsidP="005F280D">
      <w:r>
        <w:t> skrandžio ir virškinimo sutrikimai, pavyzdžiui, viduriavimas, vėmimas ir pykinimas;</w:t>
      </w:r>
    </w:p>
    <w:p w:rsidR="005F280D" w:rsidRDefault="005F280D" w:rsidP="005F280D">
      <w:r>
        <w:lastRenderedPageBreak/>
        <w:t> išbėrimas (kūdikiams).</w:t>
      </w:r>
    </w:p>
    <w:p w:rsidR="005F280D" w:rsidRDefault="005F280D" w:rsidP="005F280D">
      <w:r>
        <w:t>Nedažni (gali pasireikšti ne dažniau kaip suvartojus 1 iš 100 vakcinos dozių)</w:t>
      </w:r>
    </w:p>
    <w:p w:rsidR="005F280D" w:rsidRDefault="005F280D" w:rsidP="005F280D">
      <w:r>
        <w:t> išbėrimas;</w:t>
      </w:r>
    </w:p>
    <w:p w:rsidR="005F280D" w:rsidRDefault="005F280D" w:rsidP="005F280D">
      <w:r>
        <w:t> verksmas;</w:t>
      </w:r>
    </w:p>
    <w:p w:rsidR="005F280D" w:rsidRDefault="005F280D" w:rsidP="005F280D">
      <w:r>
        <w:t>59</w:t>
      </w:r>
    </w:p>
    <w:p w:rsidR="005F280D" w:rsidRDefault="005F280D" w:rsidP="005F280D">
      <w:r>
        <w:t> niežulys;</w:t>
      </w:r>
    </w:p>
    <w:p w:rsidR="005F280D" w:rsidRDefault="005F280D" w:rsidP="005F280D">
      <w:r>
        <w:t> svaigulys;</w:t>
      </w:r>
    </w:p>
    <w:p w:rsidR="005F280D" w:rsidRDefault="005F280D" w:rsidP="005F280D">
      <w:r>
        <w:t> raumenų skausmas;</w:t>
      </w:r>
    </w:p>
    <w:p w:rsidR="005F280D" w:rsidRDefault="005F280D" w:rsidP="005F280D">
      <w:r>
        <w:t> rankų ar kojų skausmas;</w:t>
      </w:r>
    </w:p>
    <w:p w:rsidR="005F280D" w:rsidRDefault="005F280D" w:rsidP="005F280D">
      <w:r>
        <w:t> bendra bloga savijauta;</w:t>
      </w:r>
    </w:p>
    <w:p w:rsidR="005F280D" w:rsidRDefault="005F280D" w:rsidP="005F280D">
      <w:r>
        <w:t> miego sutrikimai;</w:t>
      </w:r>
    </w:p>
    <w:p w:rsidR="005F280D" w:rsidRDefault="005F280D" w:rsidP="005F280D">
      <w:r>
        <w:t> jutimų susilpnėjimas arba padidėjęs jautrumas, ypač odos;</w:t>
      </w:r>
    </w:p>
    <w:p w:rsidR="005F280D" w:rsidRDefault="005F280D" w:rsidP="005F280D">
      <w:r>
        <w:t> reakcijos injekcijos vietoje, pavyzdžiui: niežulys, šilumos jutimas, nutirpimas arba sukietėjimas.</w:t>
      </w:r>
    </w:p>
    <w:p w:rsidR="005F280D" w:rsidRDefault="005F280D" w:rsidP="005F280D">
      <w:r>
        <w:t>Dažnis nežinomas (negali būti įvertintas pagal turimus duomenis)</w:t>
      </w:r>
    </w:p>
    <w:p w:rsidR="005F280D" w:rsidRDefault="005F280D" w:rsidP="005F280D">
      <w:r>
        <w:t> injekcijos vietos patinimas ir paraudimas; tai gali apimti didelį galūnės, į kurią buvo suleista</w:t>
      </w:r>
    </w:p>
    <w:p w:rsidR="005F280D" w:rsidRDefault="005F280D" w:rsidP="005F280D">
      <w:r>
        <w:t>vakcina, plotą.</w:t>
      </w:r>
    </w:p>
    <w:p w:rsidR="005F280D" w:rsidRDefault="005F280D" w:rsidP="005F280D">
      <w:r>
        <w:t>Pranešimas apie šalutinį poveikį</w:t>
      </w:r>
    </w:p>
    <w:p w:rsidR="005F280D" w:rsidRDefault="005F280D" w:rsidP="005F280D">
      <w:r>
        <w:t>Jeigu pasireiškė šalutinis poveikis, įskaitant šiame lapelyje nenurodytą, pasakykite gydytojui,</w:t>
      </w:r>
    </w:p>
    <w:p w:rsidR="005F280D" w:rsidRDefault="005F280D" w:rsidP="005F280D">
      <w:r>
        <w:t>vaistininkui arba slaugytojai. Apie šalutinį poveikį taip pat galite pranešti tiesiogiai naudodamiesi V</w:t>
      </w:r>
    </w:p>
    <w:p w:rsidR="005F280D" w:rsidRDefault="005F280D" w:rsidP="005F280D">
      <w:r>
        <w:t>priede nurodyta nacionaline pranešimo sistema. Pranešdami apie šalutinį poveikį galite mums padėti</w:t>
      </w:r>
    </w:p>
    <w:p w:rsidR="005F280D" w:rsidRDefault="005F280D" w:rsidP="005F280D">
      <w:r>
        <w:t>gauti daugiau informacijos apie šio vaisto saugumą.</w:t>
      </w:r>
    </w:p>
    <w:p w:rsidR="005F280D" w:rsidRDefault="005F280D" w:rsidP="005F280D">
      <w:r>
        <w:t>5. Kaip laikyti Nimenrix</w:t>
      </w:r>
    </w:p>
    <w:p w:rsidR="005F280D" w:rsidRDefault="005F280D" w:rsidP="005F280D">
      <w:r>
        <w:t> Šį vaistą laikykite vaikams nepastebimoje ir nepasiekiamoje vietoje.</w:t>
      </w:r>
    </w:p>
    <w:p w:rsidR="005F280D" w:rsidRDefault="005F280D" w:rsidP="005F280D">
      <w:r>
        <w:t> Ant kartono dėžutės po „EXP“ nurodytam tinkamumo laikui pasibaigus, šio vaisto vartoti</w:t>
      </w:r>
    </w:p>
    <w:p w:rsidR="005F280D" w:rsidRDefault="005F280D" w:rsidP="005F280D">
      <w:r>
        <w:t>negalima. Vakcina tinkama vartoti iki paskutinės nurodyto mėnesio dienos.</w:t>
      </w:r>
    </w:p>
    <w:p w:rsidR="005F280D" w:rsidRDefault="005F280D" w:rsidP="005F280D">
      <w:r>
        <w:lastRenderedPageBreak/>
        <w:t> Laikyti šaldytuve (2°C-8°C).</w:t>
      </w:r>
    </w:p>
    <w:p w:rsidR="005F280D" w:rsidRDefault="005F280D" w:rsidP="005F280D">
      <w:r>
        <w:t> Laikyti gamintojo pakuotėje, kad vaistas būtų apsaugotas nuo šviesos.</w:t>
      </w:r>
    </w:p>
    <w:p w:rsidR="005F280D" w:rsidRDefault="005F280D" w:rsidP="005F280D">
      <w:r>
        <w:t> Negalima užšaldyti.</w:t>
      </w:r>
    </w:p>
    <w:p w:rsidR="005F280D" w:rsidRDefault="005F280D" w:rsidP="005F280D">
      <w:r>
        <w:t> Vaistų negalima išmesti į kanalizaciją arba su buitinėmis atliekomis. Kaip išmesti nereikalingus</w:t>
      </w:r>
    </w:p>
    <w:p w:rsidR="005F280D" w:rsidRDefault="005F280D" w:rsidP="005F280D">
      <w:r>
        <w:t>vaistus, klauskite vaistininko. Šios priemonės padės apsaugoti aplinką.</w:t>
      </w:r>
    </w:p>
    <w:p w:rsidR="005F280D" w:rsidRDefault="005F280D" w:rsidP="005F280D">
      <w:r>
        <w:t>6. Pakuotės turinys ir kita informacija</w:t>
      </w:r>
    </w:p>
    <w:p w:rsidR="005F280D" w:rsidRDefault="005F280D" w:rsidP="005F280D">
      <w:r>
        <w:t>Nimenrix sudėtis</w:t>
      </w:r>
    </w:p>
    <w:p w:rsidR="005F280D" w:rsidRDefault="005F280D" w:rsidP="005F280D">
      <w:r>
        <w:t> Veikliosios medžiagos yra:</w:t>
      </w:r>
    </w:p>
    <w:p w:rsidR="005F280D" w:rsidRDefault="005F280D" w:rsidP="005F280D">
      <w:r>
        <w:t>- Paruošus tirpalą, 1 dozėje (0,5 ml) yra:</w:t>
      </w:r>
    </w:p>
    <w:p w:rsidR="005F280D" w:rsidRDefault="005F280D" w:rsidP="005F280D">
      <w:r>
        <w:t>A grupės Neisseria meningitidis polisacharidas 1</w:t>
      </w:r>
    </w:p>
    <w:p w:rsidR="005F280D" w:rsidRDefault="005F280D" w:rsidP="005F280D">
      <w:r>
        <w:t>5 mikrogramai</w:t>
      </w:r>
    </w:p>
    <w:p w:rsidR="005F280D" w:rsidRDefault="005F280D" w:rsidP="005F280D">
      <w:r>
        <w:t>C grupės Neisseria meningitidis polisacharidas 1</w:t>
      </w:r>
    </w:p>
    <w:p w:rsidR="005F280D" w:rsidRDefault="005F280D" w:rsidP="005F280D">
      <w:r>
        <w:t>5 mikrogramai</w:t>
      </w:r>
    </w:p>
    <w:p w:rsidR="005F280D" w:rsidRDefault="005F280D" w:rsidP="005F280D">
      <w:r>
        <w:t>W-135 grupės Neisseria meningitidis polisacharidas 1</w:t>
      </w:r>
    </w:p>
    <w:p w:rsidR="005F280D" w:rsidRDefault="005F280D" w:rsidP="005F280D">
      <w:r>
        <w:t>5 mikrogramai</w:t>
      </w:r>
    </w:p>
    <w:p w:rsidR="005F280D" w:rsidRDefault="005F280D" w:rsidP="005F280D">
      <w:r>
        <w:t>Y grupės Neisseria meningitidis polisacharidas 1</w:t>
      </w:r>
    </w:p>
    <w:p w:rsidR="005F280D" w:rsidRDefault="005F280D" w:rsidP="005F280D">
      <w:r>
        <w:t>5 mikrogramai</w:t>
      </w:r>
    </w:p>
    <w:p w:rsidR="005F280D" w:rsidRDefault="005F280D" w:rsidP="005F280D">
      <w:r>
        <w:t>1 Konjuguota su stabligės toksoido nešančiuoju baltymu 44 mikrogramai</w:t>
      </w:r>
    </w:p>
    <w:p w:rsidR="005F280D" w:rsidRDefault="005F280D" w:rsidP="005F280D">
      <w:r>
        <w:t> Pagalbinės medžiagos yra:</w:t>
      </w:r>
    </w:p>
    <w:p w:rsidR="005F280D" w:rsidRDefault="005F280D" w:rsidP="005F280D">
      <w:r>
        <w:t>- Milteliuose: sacharozė ir trometamolis.</w:t>
      </w:r>
    </w:p>
    <w:p w:rsidR="005F280D" w:rsidRDefault="005F280D" w:rsidP="005F280D">
      <w:r>
        <w:t>- Tirpiklyje: natrio chloridas ir injekcinis vanduo.</w:t>
      </w:r>
    </w:p>
    <w:p w:rsidR="005F280D" w:rsidRDefault="005F280D" w:rsidP="005F280D">
      <w:r>
        <w:t>Nimenrix išvaizda ir kiekis pakuotėje</w:t>
      </w:r>
    </w:p>
    <w:p w:rsidR="005F280D" w:rsidRDefault="005F280D" w:rsidP="005F280D">
      <w:r>
        <w:t>Nimenrix yra milteliai ir tirpiklis injekciniam tirpalui.</w:t>
      </w:r>
    </w:p>
    <w:p w:rsidR="005F280D" w:rsidRDefault="005F280D" w:rsidP="005F280D">
      <w:r>
        <w:t>Nimenrix sudaro balti milteliai arba gumulėlis vienadoziame stiklo flakone ir skaidrus bespalvis</w:t>
      </w:r>
    </w:p>
    <w:p w:rsidR="005F280D" w:rsidRDefault="005F280D" w:rsidP="005F280D">
      <w:r>
        <w:t>tirpiklis užpildytame švirkšte.</w:t>
      </w:r>
    </w:p>
    <w:p w:rsidR="005F280D" w:rsidRDefault="005F280D" w:rsidP="005F280D">
      <w:r>
        <w:lastRenderedPageBreak/>
        <w:t>Šiuos komponentus reikia sumaišyti. Paruošta vakcina yra skaidrus, bespalvis tirpalas.</w:t>
      </w:r>
    </w:p>
    <w:p w:rsidR="005F280D" w:rsidRDefault="005F280D" w:rsidP="005F280D">
      <w:r>
        <w:t>Nimenrix tiekiama pakuotėse po 1 arba 10 dozių, su adatomis arba be adatų.</w:t>
      </w:r>
    </w:p>
    <w:p w:rsidR="005F280D" w:rsidRDefault="005F280D" w:rsidP="005F280D">
      <w:r>
        <w:t>Gali būti tiekiamos ne visų dydžių pakuotės.</w:t>
      </w:r>
    </w:p>
    <w:p w:rsidR="005F280D" w:rsidRDefault="005F280D" w:rsidP="005F280D">
      <w:r>
        <w:t>60</w:t>
      </w:r>
    </w:p>
    <w:p w:rsidR="005F280D" w:rsidRDefault="005F280D" w:rsidP="005F280D">
      <w:r>
        <w:t>Registruotojas ir gamintojas</w:t>
      </w:r>
    </w:p>
    <w:p w:rsidR="005F280D" w:rsidRDefault="005F280D" w:rsidP="005F280D">
      <w:r>
        <w:t>Registruotojas:</w:t>
      </w:r>
    </w:p>
    <w:p w:rsidR="005F280D" w:rsidRDefault="005F280D" w:rsidP="005F280D">
      <w:r>
        <w:t>Pfizer Europe MA EEIG</w:t>
      </w:r>
    </w:p>
    <w:p w:rsidR="005F280D" w:rsidRDefault="005F280D" w:rsidP="005F280D">
      <w:r>
        <w:t>Boulevard de la Plaine 17</w:t>
      </w:r>
    </w:p>
    <w:p w:rsidR="005F280D" w:rsidRDefault="005F280D" w:rsidP="005F280D">
      <w:r>
        <w:t>1050 Bruxelles</w:t>
      </w:r>
    </w:p>
    <w:p w:rsidR="005F280D" w:rsidRDefault="005F280D" w:rsidP="005F280D">
      <w:r>
        <w:t>Belgija</w:t>
      </w:r>
    </w:p>
    <w:p w:rsidR="005F280D" w:rsidRDefault="005F280D" w:rsidP="005F280D">
      <w:r>
        <w:t>Gamintojas, atsakingas už serijų išleidimą:</w:t>
      </w:r>
    </w:p>
    <w:p w:rsidR="005F280D" w:rsidRDefault="005F280D" w:rsidP="005F280D">
      <w:r>
        <w:t>Pfizer Manufacturing Belgium N.V.</w:t>
      </w:r>
    </w:p>
    <w:p w:rsidR="005F280D" w:rsidRDefault="005F280D" w:rsidP="005F280D">
      <w:r>
        <w:t>Rijksweg 12</w:t>
      </w:r>
    </w:p>
    <w:p w:rsidR="005F280D" w:rsidRDefault="005F280D" w:rsidP="005F280D">
      <w:r>
        <w:t>B-2870 Puurs</w:t>
      </w:r>
    </w:p>
    <w:p w:rsidR="005F280D" w:rsidRDefault="005F280D" w:rsidP="005F280D">
      <w:r>
        <w:t>Belgija</w:t>
      </w:r>
    </w:p>
    <w:p w:rsidR="005F280D" w:rsidRDefault="005F280D" w:rsidP="005F280D">
      <w:r>
        <w:t>Jeigu apie šį vaistą norite sužinoti daugiau, kreipkitės į vietinį registruotojo atstovą.</w:t>
      </w:r>
    </w:p>
    <w:p w:rsidR="005F280D" w:rsidRDefault="005F280D" w:rsidP="005F280D">
      <w:r>
        <w:t>België/Belgique/Belgien</w:t>
      </w:r>
    </w:p>
    <w:p w:rsidR="005F280D" w:rsidRDefault="005F280D" w:rsidP="005F280D">
      <w:r>
        <w:t>Luxembourg/Luxemburg</w:t>
      </w:r>
    </w:p>
    <w:p w:rsidR="005F280D" w:rsidRDefault="005F280D" w:rsidP="005F280D">
      <w:r>
        <w:t>Pfizer S.A./N.V.</w:t>
      </w:r>
    </w:p>
    <w:p w:rsidR="005F280D" w:rsidRDefault="005F280D" w:rsidP="005F280D">
      <w:r>
        <w:t>Tél/Tel: + 32 (0)2 554 62 11</w:t>
      </w:r>
    </w:p>
    <w:p w:rsidR="005F280D" w:rsidRDefault="005F280D" w:rsidP="005F280D">
      <w:r>
        <w:t>Lietuva</w:t>
      </w:r>
    </w:p>
    <w:p w:rsidR="005F280D" w:rsidRDefault="005F280D" w:rsidP="005F280D">
      <w:r>
        <w:t>Pfizer Luxembourg SARL filialas Lietuvoje</w:t>
      </w:r>
    </w:p>
    <w:p w:rsidR="005F280D" w:rsidRDefault="005F280D" w:rsidP="005F280D">
      <w:r>
        <w:t>Tel. + 370 52 51 4000</w:t>
      </w:r>
    </w:p>
    <w:p w:rsidR="005F280D" w:rsidRDefault="005F280D" w:rsidP="005F280D">
      <w:r>
        <w:t>България</w:t>
      </w:r>
    </w:p>
    <w:p w:rsidR="005F280D" w:rsidRDefault="005F280D" w:rsidP="005F280D">
      <w:r>
        <w:t>Пфайзер Люксембург САРЛ, Клон</w:t>
      </w:r>
    </w:p>
    <w:p w:rsidR="005F280D" w:rsidRDefault="005F280D" w:rsidP="005F280D">
      <w:r>
        <w:lastRenderedPageBreak/>
        <w:t>България</w:t>
      </w:r>
    </w:p>
    <w:p w:rsidR="005F280D" w:rsidRDefault="005F280D" w:rsidP="005F280D">
      <w:r>
        <w:t>Teл: +359 2 970 4333</w:t>
      </w:r>
    </w:p>
    <w:p w:rsidR="005F280D" w:rsidRDefault="005F280D" w:rsidP="005F280D">
      <w:r>
        <w:t>Magyarország</w:t>
      </w:r>
    </w:p>
    <w:p w:rsidR="005F280D" w:rsidRDefault="005F280D" w:rsidP="005F280D">
      <w:r>
        <w:t>Pfizer Kft</w:t>
      </w:r>
    </w:p>
    <w:p w:rsidR="005F280D" w:rsidRDefault="005F280D" w:rsidP="005F280D">
      <w:r>
        <w:t>Tel: +36 1 488 3700</w:t>
      </w:r>
    </w:p>
    <w:p w:rsidR="005F280D" w:rsidRDefault="005F280D" w:rsidP="005F280D">
      <w:r>
        <w:t>Česká Republika</w:t>
      </w:r>
    </w:p>
    <w:p w:rsidR="005F280D" w:rsidRDefault="005F280D" w:rsidP="005F280D">
      <w:r>
        <w:t>Pfizer PFE, spol. s r.o.</w:t>
      </w:r>
    </w:p>
    <w:p w:rsidR="005F280D" w:rsidRDefault="005F280D" w:rsidP="005F280D">
      <w:r>
        <w:t>Tel: +420 283 004 111</w:t>
      </w:r>
    </w:p>
    <w:p w:rsidR="005F280D" w:rsidRDefault="005F280D" w:rsidP="005F280D">
      <w:r>
        <w:t>Malta</w:t>
      </w:r>
    </w:p>
    <w:p w:rsidR="005F280D" w:rsidRDefault="005F280D" w:rsidP="005F280D">
      <w:r>
        <w:t>Vivian Corporation Ltd.</w:t>
      </w:r>
    </w:p>
    <w:p w:rsidR="005F280D" w:rsidRDefault="005F280D" w:rsidP="005F280D">
      <w:r>
        <w:t>Tel: + 35621 344610</w:t>
      </w:r>
    </w:p>
    <w:p w:rsidR="005F280D" w:rsidRDefault="005F280D" w:rsidP="005F280D">
      <w:r>
        <w:t>Danmark</w:t>
      </w:r>
    </w:p>
    <w:p w:rsidR="005F280D" w:rsidRDefault="005F280D" w:rsidP="005F280D">
      <w:r>
        <w:t>Pfizer ApS</w:t>
      </w:r>
    </w:p>
    <w:p w:rsidR="005F280D" w:rsidRDefault="005F280D" w:rsidP="005F280D">
      <w:r>
        <w:t>Tlf: + 45 44 201 100</w:t>
      </w:r>
    </w:p>
    <w:p w:rsidR="005F280D" w:rsidRDefault="005F280D" w:rsidP="005F280D">
      <w:r>
        <w:t>Nederland</w:t>
      </w:r>
    </w:p>
    <w:p w:rsidR="005F280D" w:rsidRDefault="005F280D" w:rsidP="005F280D">
      <w:r>
        <w:t>Pfizer BV</w:t>
      </w:r>
    </w:p>
    <w:p w:rsidR="005F280D" w:rsidRDefault="005F280D" w:rsidP="005F280D">
      <w:r>
        <w:t>Tel: +31 (0)10 406 43 01</w:t>
      </w:r>
    </w:p>
    <w:p w:rsidR="005F280D" w:rsidRDefault="005F280D" w:rsidP="005F280D">
      <w:r>
        <w:t>Deutschland</w:t>
      </w:r>
    </w:p>
    <w:p w:rsidR="005F280D" w:rsidRDefault="005F280D" w:rsidP="005F280D">
      <w:r>
        <w:t>Pfizer Pharma GmbH</w:t>
      </w:r>
    </w:p>
    <w:p w:rsidR="005F280D" w:rsidRDefault="005F280D" w:rsidP="005F280D">
      <w:r>
        <w:t>Tel: + 49 (0)30 550055-51000</w:t>
      </w:r>
    </w:p>
    <w:p w:rsidR="005F280D" w:rsidRDefault="005F280D" w:rsidP="005F280D">
      <w:r>
        <w:t>Norge</w:t>
      </w:r>
    </w:p>
    <w:p w:rsidR="005F280D" w:rsidRDefault="005F280D" w:rsidP="005F280D">
      <w:r>
        <w:t>Pfizer Norge AS</w:t>
      </w:r>
    </w:p>
    <w:p w:rsidR="005F280D" w:rsidRDefault="005F280D" w:rsidP="005F280D">
      <w:r>
        <w:t>Tlf: +47 67 52 61 00</w:t>
      </w:r>
    </w:p>
    <w:p w:rsidR="005F280D" w:rsidRDefault="005F280D" w:rsidP="005F280D">
      <w:r>
        <w:t>Eesti</w:t>
      </w:r>
    </w:p>
    <w:p w:rsidR="005F280D" w:rsidRDefault="005F280D" w:rsidP="005F280D">
      <w:r>
        <w:t>Pfizer Luxembourg SARL Eesti filiaal</w:t>
      </w:r>
    </w:p>
    <w:p w:rsidR="005F280D" w:rsidRDefault="005F280D" w:rsidP="005F280D">
      <w:r>
        <w:lastRenderedPageBreak/>
        <w:t>Tel: +372 666 7500</w:t>
      </w:r>
    </w:p>
    <w:p w:rsidR="005F280D" w:rsidRDefault="005F280D" w:rsidP="005F280D">
      <w:r>
        <w:t>Österreich</w:t>
      </w:r>
    </w:p>
    <w:p w:rsidR="005F280D" w:rsidRDefault="005F280D" w:rsidP="005F280D">
      <w:r>
        <w:t>Pfizer Corporation Austria Ges.m.b.H.</w:t>
      </w:r>
    </w:p>
    <w:p w:rsidR="005F280D" w:rsidRDefault="005F280D" w:rsidP="005F280D">
      <w:r>
        <w:t>Tel: + 43 (0)1 521 15-0</w:t>
      </w:r>
    </w:p>
    <w:p w:rsidR="005F280D" w:rsidRDefault="005F280D" w:rsidP="005F280D">
      <w:r>
        <w:t>Ελλάδα</w:t>
      </w:r>
    </w:p>
    <w:p w:rsidR="005F280D" w:rsidRDefault="005F280D" w:rsidP="005F280D">
      <w:r>
        <w:t>Pfizer Ελλάς A.E.</w:t>
      </w:r>
    </w:p>
    <w:p w:rsidR="005F280D" w:rsidRDefault="005F280D" w:rsidP="005F280D">
      <w:r>
        <w:t>Τηλ.: +30 210 6785 800</w:t>
      </w:r>
    </w:p>
    <w:p w:rsidR="005F280D" w:rsidRDefault="005F280D" w:rsidP="005F280D">
      <w:r>
        <w:t>Polska</w:t>
      </w:r>
    </w:p>
    <w:p w:rsidR="005F280D" w:rsidRDefault="005F280D" w:rsidP="005F280D">
      <w:r>
        <w:t>Pfizer Polska Sp. z o.o.</w:t>
      </w:r>
    </w:p>
    <w:p w:rsidR="005F280D" w:rsidRDefault="005F280D" w:rsidP="005F280D">
      <w:r>
        <w:t>Tel.: +48 22 335 61 00</w:t>
      </w:r>
    </w:p>
    <w:p w:rsidR="005F280D" w:rsidRDefault="005F280D" w:rsidP="005F280D">
      <w:r>
        <w:t>España</w:t>
      </w:r>
    </w:p>
    <w:p w:rsidR="005F280D" w:rsidRDefault="005F280D" w:rsidP="005F280D">
      <w:r>
        <w:t>Pfizer, S.L.</w:t>
      </w:r>
    </w:p>
    <w:p w:rsidR="005F280D" w:rsidRDefault="005F280D" w:rsidP="005F280D">
      <w:r>
        <w:t>Télf:+34914909900</w:t>
      </w:r>
    </w:p>
    <w:p w:rsidR="005F280D" w:rsidRDefault="005F280D" w:rsidP="005F280D">
      <w:r>
        <w:t>Portugal</w:t>
      </w:r>
    </w:p>
    <w:p w:rsidR="005F280D" w:rsidRDefault="005F280D" w:rsidP="005F280D">
      <w:r>
        <w:t>Pfizer Biofarmacêutica, Sociedade Unipessoal</w:t>
      </w:r>
    </w:p>
    <w:p w:rsidR="005F280D" w:rsidRDefault="005F280D" w:rsidP="005F280D">
      <w:r>
        <w:t>Lda</w:t>
      </w:r>
    </w:p>
    <w:p w:rsidR="005F280D" w:rsidRDefault="005F280D" w:rsidP="005F280D">
      <w:r>
        <w:t>Tel: +351 21 423 5500</w:t>
      </w:r>
    </w:p>
    <w:p w:rsidR="005F280D" w:rsidRDefault="005F280D" w:rsidP="005F280D">
      <w:r>
        <w:t>France</w:t>
      </w:r>
    </w:p>
    <w:p w:rsidR="005F280D" w:rsidRDefault="005F280D" w:rsidP="005F280D">
      <w:r>
        <w:t>Pfizer</w:t>
      </w:r>
    </w:p>
    <w:p w:rsidR="005F280D" w:rsidRDefault="005F280D" w:rsidP="005F280D">
      <w:r>
        <w:t>Tél +33 1 58 07 34 40</w:t>
      </w:r>
    </w:p>
    <w:p w:rsidR="005F280D" w:rsidRDefault="005F280D" w:rsidP="005F280D">
      <w:r>
        <w:t>România</w:t>
      </w:r>
    </w:p>
    <w:p w:rsidR="005F280D" w:rsidRDefault="005F280D" w:rsidP="005F280D">
      <w:r>
        <w:t>Pfizer Romania S.R.L</w:t>
      </w:r>
    </w:p>
    <w:p w:rsidR="005F280D" w:rsidRDefault="005F280D" w:rsidP="005F280D">
      <w:r>
        <w:t>Tel: +40 (0) 21 207 28 00</w:t>
      </w:r>
    </w:p>
    <w:p w:rsidR="005F280D" w:rsidRDefault="005F280D" w:rsidP="005F280D">
      <w:r>
        <w:t>Hrvatska</w:t>
      </w:r>
    </w:p>
    <w:p w:rsidR="005F280D" w:rsidRDefault="005F280D" w:rsidP="005F280D">
      <w:r>
        <w:t>Pfizer Croatia d.o.o.</w:t>
      </w:r>
    </w:p>
    <w:p w:rsidR="005F280D" w:rsidRDefault="005F280D" w:rsidP="005F280D">
      <w:r>
        <w:lastRenderedPageBreak/>
        <w:t>Tel: + 385 1 3908 777</w:t>
      </w:r>
    </w:p>
    <w:p w:rsidR="005F280D" w:rsidRDefault="005F280D" w:rsidP="005F280D">
      <w:r>
        <w:t>Slovenija</w:t>
      </w:r>
    </w:p>
    <w:p w:rsidR="005F280D" w:rsidRDefault="005F280D" w:rsidP="005F280D">
      <w:r>
        <w:t>Pfizer Luxembourg SARL</w:t>
      </w:r>
    </w:p>
    <w:p w:rsidR="005F280D" w:rsidRDefault="005F280D" w:rsidP="005F280D">
      <w:r>
        <w:t>Pfizer, podružnica za svetovanje s področja</w:t>
      </w:r>
    </w:p>
    <w:p w:rsidR="005F280D" w:rsidRDefault="005F280D" w:rsidP="005F280D">
      <w:r>
        <w:t>farmacevtske dejavnosti, Ljubljana</w:t>
      </w:r>
    </w:p>
    <w:p w:rsidR="005F280D" w:rsidRDefault="005F280D" w:rsidP="005F280D">
      <w:r>
        <w:t>Tel.: + 386 (0) 1 52 11 400</w:t>
      </w:r>
    </w:p>
    <w:p w:rsidR="005F280D" w:rsidRDefault="005F280D" w:rsidP="005F280D">
      <w:r>
        <w:t>61</w:t>
      </w:r>
    </w:p>
    <w:p w:rsidR="005F280D" w:rsidRDefault="005F280D" w:rsidP="005F280D">
      <w:r>
        <w:t>Ireland</w:t>
      </w:r>
    </w:p>
    <w:p w:rsidR="005F280D" w:rsidRDefault="005F280D" w:rsidP="005F280D">
      <w:r>
        <w:t>Pfizer Healthcare Ireland</w:t>
      </w:r>
    </w:p>
    <w:p w:rsidR="005F280D" w:rsidRDefault="005F280D" w:rsidP="005F280D">
      <w:r>
        <w:t>Tel: 1800 633 363 (toll free)</w:t>
      </w:r>
    </w:p>
    <w:p w:rsidR="005F280D" w:rsidRDefault="005F280D" w:rsidP="005F280D">
      <w:r>
        <w:t>+44 (0)1304 616161</w:t>
      </w:r>
    </w:p>
    <w:p w:rsidR="005F280D" w:rsidRDefault="005F280D" w:rsidP="005F280D">
      <w:r>
        <w:t>Slovenská republika</w:t>
      </w:r>
    </w:p>
    <w:p w:rsidR="005F280D" w:rsidRDefault="005F280D" w:rsidP="005F280D">
      <w:r>
        <w:t>Pfizer Luxembourg SARL,</w:t>
      </w:r>
    </w:p>
    <w:p w:rsidR="005F280D" w:rsidRDefault="005F280D" w:rsidP="005F280D">
      <w:r>
        <w:t>organizačná zložka</w:t>
      </w:r>
    </w:p>
    <w:p w:rsidR="005F280D" w:rsidRDefault="005F280D" w:rsidP="005F280D">
      <w:r>
        <w:t>Tel: + 421 2 3355 5500</w:t>
      </w:r>
    </w:p>
    <w:p w:rsidR="005F280D" w:rsidRDefault="005F280D" w:rsidP="005F280D">
      <w:r>
        <w:t>Ísland</w:t>
      </w:r>
    </w:p>
    <w:p w:rsidR="005F280D" w:rsidRDefault="005F280D" w:rsidP="005F280D">
      <w:r>
        <w:t>Icepharma hf</w:t>
      </w:r>
    </w:p>
    <w:p w:rsidR="005F280D" w:rsidRDefault="005F280D" w:rsidP="005F280D">
      <w:r>
        <w:t>Simi: + 354 540 8000</w:t>
      </w:r>
    </w:p>
    <w:p w:rsidR="005F280D" w:rsidRDefault="005F280D" w:rsidP="005F280D">
      <w:r>
        <w:t>Suomi/Finland</w:t>
      </w:r>
    </w:p>
    <w:p w:rsidR="005F280D" w:rsidRDefault="005F280D" w:rsidP="005F280D">
      <w:r>
        <w:t>Pfizer Oy</w:t>
      </w:r>
    </w:p>
    <w:p w:rsidR="005F280D" w:rsidRDefault="005F280D" w:rsidP="005F280D">
      <w:r>
        <w:t>Puh/Tel: +358 (0)9 430 040</w:t>
      </w:r>
    </w:p>
    <w:p w:rsidR="005F280D" w:rsidRDefault="005F280D" w:rsidP="005F280D">
      <w:r>
        <w:t>Italia</w:t>
      </w:r>
    </w:p>
    <w:p w:rsidR="005F280D" w:rsidRDefault="005F280D" w:rsidP="005F280D">
      <w:r>
        <w:t>Pfizer S.r.l.</w:t>
      </w:r>
    </w:p>
    <w:p w:rsidR="005F280D" w:rsidRDefault="005F280D" w:rsidP="005F280D">
      <w:r>
        <w:t>Tel: +39 06 33 18 21</w:t>
      </w:r>
    </w:p>
    <w:p w:rsidR="005F280D" w:rsidRDefault="005F280D" w:rsidP="005F280D">
      <w:r>
        <w:t>Sverige</w:t>
      </w:r>
    </w:p>
    <w:p w:rsidR="005F280D" w:rsidRDefault="005F280D" w:rsidP="005F280D">
      <w:r>
        <w:lastRenderedPageBreak/>
        <w:t>Pfizer Innovations AB</w:t>
      </w:r>
    </w:p>
    <w:p w:rsidR="005F280D" w:rsidRDefault="005F280D" w:rsidP="005F280D">
      <w:r>
        <w:t>Tel: +46 (0)8 550 520 00</w:t>
      </w:r>
    </w:p>
    <w:p w:rsidR="005F280D" w:rsidRDefault="005F280D" w:rsidP="005F280D">
      <w:r>
        <w:t>Kύπρος</w:t>
      </w:r>
    </w:p>
    <w:p w:rsidR="005F280D" w:rsidRDefault="005F280D" w:rsidP="005F280D">
      <w:r>
        <w:t>Pfizer Ελλάς Α.Ε. (Cyprus Branch)</w:t>
      </w:r>
    </w:p>
    <w:p w:rsidR="005F280D" w:rsidRDefault="005F280D" w:rsidP="005F280D">
      <w:r>
        <w:t>Tηλ: +357 22 817690</w:t>
      </w:r>
    </w:p>
    <w:p w:rsidR="005F280D" w:rsidRDefault="005F280D" w:rsidP="005F280D">
      <w:r>
        <w:t>United Kingdom</w:t>
      </w:r>
    </w:p>
    <w:p w:rsidR="005F280D" w:rsidRDefault="005F280D" w:rsidP="005F280D">
      <w:r>
        <w:t>Pfizer Limited</w:t>
      </w:r>
    </w:p>
    <w:p w:rsidR="005F280D" w:rsidRDefault="005F280D" w:rsidP="005F280D">
      <w:r>
        <w:t>Tel: +44 (0) 1304 616161</w:t>
      </w:r>
    </w:p>
    <w:p w:rsidR="005F280D" w:rsidRDefault="005F280D" w:rsidP="005F280D">
      <w:r>
        <w:t>Latvija</w:t>
      </w:r>
    </w:p>
    <w:p w:rsidR="005F280D" w:rsidRDefault="005F280D" w:rsidP="005F280D">
      <w:r>
        <w:t>Pfizer Luxembourg SARL filiāle Latvijā</w:t>
      </w:r>
    </w:p>
    <w:p w:rsidR="005F280D" w:rsidRDefault="005F280D" w:rsidP="005F280D">
      <w:r>
        <w:t>Tel.: + 371 670 35 775</w:t>
      </w:r>
    </w:p>
    <w:p w:rsidR="005F280D" w:rsidRDefault="005F280D" w:rsidP="005F280D">
      <w:r>
        <w:t>Šis pakuotės lapelis paskutinį kartą peržiūrėtas</w:t>
      </w:r>
    </w:p>
    <w:p w:rsidR="005F280D" w:rsidRDefault="005F280D" w:rsidP="005F280D">
      <w:r>
        <w:t>Kiti informacijos šaltiniai</w:t>
      </w:r>
    </w:p>
    <w:p w:rsidR="005F280D" w:rsidRDefault="005F280D" w:rsidP="005F280D">
      <w:r>
        <w:t>Išsami informacija apie šį vaistą pateikiama Europos vaistų agentūros tinklalapyje</w:t>
      </w:r>
    </w:p>
    <w:p w:rsidR="005F280D" w:rsidRDefault="005F280D" w:rsidP="005F280D">
      <w:r>
        <w:t>http://www.ema.europa.eu/</w:t>
      </w:r>
    </w:p>
    <w:p w:rsidR="005F280D" w:rsidRDefault="005F280D" w:rsidP="005F280D">
      <w:r>
        <w:t>------------------------------------------------------------------------------------------------------------------------</w:t>
      </w:r>
    </w:p>
    <w:p w:rsidR="005F280D" w:rsidRDefault="005F280D" w:rsidP="005F280D">
      <w:r>
        <w:t>Toliau pateikta informacija skirta tik sveikatos priežiūros specialistams</w:t>
      </w:r>
    </w:p>
    <w:p w:rsidR="005F280D" w:rsidRDefault="005F280D" w:rsidP="005F280D">
      <w:r>
        <w:t>Vakcina skirta suleisti tik į raumenis. Vakcinos negalima suleisti į kraujagyslę, į odą arba po oda.</w:t>
      </w:r>
    </w:p>
    <w:p w:rsidR="005F280D" w:rsidRDefault="005F280D" w:rsidP="005F280D">
      <w:r>
        <w:t>Jeigu Nimenrix skiriama kartu su kitomis vakcinomis, jas reikia suleisti į skirtingas vietas.</w:t>
      </w:r>
    </w:p>
    <w:p w:rsidR="005F280D" w:rsidRDefault="005F280D" w:rsidP="005F280D">
      <w:r>
        <w:t>Nimenrix negalima maišyti su kitomis vakcinomis.</w:t>
      </w:r>
    </w:p>
    <w:p w:rsidR="005F280D" w:rsidRDefault="005F280D" w:rsidP="005F280D">
      <w:r>
        <w:t>Vakcinos paruošimo, naudojant užpildytame švirkšte esantį tirpiklį, instrukcija</w:t>
      </w:r>
    </w:p>
    <w:p w:rsidR="005F280D" w:rsidRDefault="005F280D" w:rsidP="005F280D">
      <w:r>
        <w:t>Nimenrix reikia paruošti visą užpildytame švirkšte esantį tirpiklį suleidus į flakoną su milteliais.</w:t>
      </w:r>
    </w:p>
    <w:p w:rsidR="005F280D" w:rsidRDefault="005F280D" w:rsidP="005F280D">
      <w:r>
        <w:t>Kaip pritvirtinti adatą prie švirkšto, žr. paveikslėlyje. Vis dėlto su Nimenrix tiekiami švirkštai gali šiek</w:t>
      </w:r>
    </w:p>
    <w:p w:rsidR="005F280D" w:rsidRDefault="005F280D" w:rsidP="005F280D">
      <w:r>
        <w:t>tiek skirtis nuo pavaizduoto paveikslėlyje (būti be sriegio). Tokiu atveju adatą reikia pritvirtinti</w:t>
      </w:r>
    </w:p>
    <w:p w:rsidR="005F280D" w:rsidRDefault="005F280D" w:rsidP="005F280D">
      <w:r>
        <w:t>neužsukant.</w:t>
      </w:r>
    </w:p>
    <w:p w:rsidR="005F280D" w:rsidRDefault="005F280D" w:rsidP="005F280D">
      <w:r>
        <w:lastRenderedPageBreak/>
        <w:t>1. Viena ranka laikydami švirkšto korpusą</w:t>
      </w:r>
    </w:p>
    <w:p w:rsidR="005F280D" w:rsidRDefault="005F280D" w:rsidP="005F280D">
      <w:r>
        <w:t>(stenkitės nelaikyti už švirkšto stūmoklio),</w:t>
      </w:r>
    </w:p>
    <w:p w:rsidR="005F280D" w:rsidRDefault="005F280D" w:rsidP="005F280D">
      <w:r>
        <w:t>sukdami prieš laikrodžio rodyklę, nusukite švirkšto dangtelį.</w:t>
      </w:r>
    </w:p>
    <w:p w:rsidR="005F280D" w:rsidRDefault="005F280D" w:rsidP="005F280D">
      <w:r>
        <w:t>Švirkšto stūmoklis</w:t>
      </w:r>
    </w:p>
    <w:p w:rsidR="005F280D" w:rsidRDefault="005F280D" w:rsidP="005F280D">
      <w:r>
        <w:t>Švirkšto korpusas</w:t>
      </w:r>
    </w:p>
    <w:p w:rsidR="005F280D" w:rsidRDefault="005F280D" w:rsidP="005F280D">
      <w:r>
        <w:t>Švirkšto</w:t>
      </w:r>
    </w:p>
    <w:p w:rsidR="005F280D" w:rsidRDefault="005F280D" w:rsidP="005F280D">
      <w:r>
        <w:t>dangtelis</w:t>
      </w:r>
    </w:p>
    <w:p w:rsidR="005F280D" w:rsidRDefault="005F280D" w:rsidP="005F280D">
      <w:r>
        <w:t>62</w:t>
      </w:r>
    </w:p>
    <w:p w:rsidR="005F280D" w:rsidRDefault="005F280D" w:rsidP="005F280D">
      <w:r>
        <w:t>2. Norėdami pritvirtinti adatą prie švirkšto,</w:t>
      </w:r>
    </w:p>
    <w:p w:rsidR="005F280D" w:rsidRDefault="005F280D" w:rsidP="005F280D">
      <w:r>
        <w:t>sukdami pagal laikrodžio rodyklę, prisukite adatą</w:t>
      </w:r>
    </w:p>
    <w:p w:rsidR="005F280D" w:rsidRDefault="005F280D" w:rsidP="005F280D">
      <w:r>
        <w:t>prie švirkšto, kol pajusite, kad ji tvirtai uždėta</w:t>
      </w:r>
    </w:p>
    <w:p w:rsidR="005F280D" w:rsidRDefault="005F280D" w:rsidP="005F280D">
      <w:r>
        <w:t>(žr. paveikslėlį).</w:t>
      </w:r>
    </w:p>
    <w:p w:rsidR="005F280D" w:rsidRDefault="005F280D" w:rsidP="005F280D">
      <w:r>
        <w:t>3. Nuimkite apsauginį adatos gaubtelį (kartais</w:t>
      </w:r>
    </w:p>
    <w:p w:rsidR="005F280D" w:rsidRDefault="005F280D" w:rsidP="005F280D">
      <w:r>
        <w:t>jis gali būti tvirtai prigludęs).</w:t>
      </w:r>
    </w:p>
    <w:p w:rsidR="005F280D" w:rsidRDefault="005F280D" w:rsidP="005F280D">
      <w:r>
        <w:t>4. Tirpiklį suleiskite į miltelius. Tirpiklį suleidus į miltelius, mišinį visada reikia gerai pakratyti, kol</w:t>
      </w:r>
    </w:p>
    <w:p w:rsidR="005F280D" w:rsidRDefault="005F280D" w:rsidP="005F280D">
      <w:r>
        <w:t>visi milteliai visiškai ištirps tirpiklyje.</w:t>
      </w:r>
    </w:p>
    <w:p w:rsidR="005F280D" w:rsidRDefault="005F280D" w:rsidP="005F280D">
      <w:r>
        <w:t>Paruošta vakcina yra skaidrus bespalvis tirpalas.</w:t>
      </w:r>
    </w:p>
    <w:p w:rsidR="005F280D" w:rsidRDefault="005F280D" w:rsidP="005F280D">
      <w:r>
        <w:t>Paruoštą vakciną prieš vartojimą reikia apžiūrėti, ar joje nėra kietųjų dalelių ir (arba) ar nepakitusi</w:t>
      </w:r>
    </w:p>
    <w:p w:rsidR="005F280D" w:rsidRDefault="005F280D" w:rsidP="005F280D">
      <w:r>
        <w:t>tirpalo išvaizda. Jeigu yra tokių pokyčių, vakciną reikia išmesti.</w:t>
      </w:r>
    </w:p>
    <w:p w:rsidR="005F280D" w:rsidRDefault="005F280D" w:rsidP="005F280D">
      <w:r>
        <w:t>Paruoštą vakciną reikia vartoti tuoj pat.</w:t>
      </w:r>
    </w:p>
    <w:p w:rsidR="005F280D" w:rsidRDefault="005F280D" w:rsidP="005F280D">
      <w:r>
        <w:t>Leidžiant vakciną, reikia naudoti naują adatą.</w:t>
      </w:r>
    </w:p>
    <w:p w:rsidR="00EC5A47" w:rsidRDefault="005F280D" w:rsidP="005F280D">
      <w:r>
        <w:t>Nesuvartotą vaistinį preparatą ar atliekas reikia tvarkyti laikantis vietinių reikalavimų.</w:t>
      </w:r>
      <w:r>
        <w:cr/>
      </w:r>
    </w:p>
    <w:sectPr w:rsidR="00EC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D"/>
    <w:rsid w:val="005F280D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2019-09-06T13:34:00Z</dcterms:created>
  <dcterms:modified xsi:type="dcterms:W3CDTF">2019-09-06T13:34:00Z</dcterms:modified>
</cp:coreProperties>
</file>