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6" w:rsidRDefault="00415876" w:rsidP="00415876">
      <w:r>
        <w:t>Pakuotės lapelis: informacija vartotojui</w:t>
      </w:r>
    </w:p>
    <w:p w:rsidR="00415876" w:rsidRDefault="00415876" w:rsidP="00415876">
      <w:bookmarkStart w:id="0" w:name="_GoBack"/>
      <w:r>
        <w:t>Aranesp</w:t>
      </w:r>
      <w:bookmarkEnd w:id="0"/>
      <w:r>
        <w:t xml:space="preserve"> 10 mikrogramų injekcinis tirpalas užpildytame švirkšte</w:t>
      </w:r>
    </w:p>
    <w:p w:rsidR="00415876" w:rsidRDefault="00415876" w:rsidP="00415876">
      <w:r>
        <w:t>Aranesp 15 mikrogramų injekcinis tirpalas užpildytame švirkšte</w:t>
      </w:r>
    </w:p>
    <w:p w:rsidR="00415876" w:rsidRDefault="00415876" w:rsidP="00415876">
      <w:r>
        <w:t>Aranesp 20 mikrogramų injekcinis tirpalas užpildytame švirkšte</w:t>
      </w:r>
    </w:p>
    <w:p w:rsidR="00415876" w:rsidRDefault="00415876" w:rsidP="00415876">
      <w:r>
        <w:t>Aranesp 30 mikrogramų injekcinis tirpalas užpildytame švirkšte</w:t>
      </w:r>
    </w:p>
    <w:p w:rsidR="00415876" w:rsidRDefault="00415876" w:rsidP="00415876">
      <w:r>
        <w:t>Aranesp 40 mikrogramų injekcinis tirpalas užpildytame švirkšte</w:t>
      </w:r>
    </w:p>
    <w:p w:rsidR="00415876" w:rsidRDefault="00415876" w:rsidP="00415876">
      <w:r>
        <w:t>Aranesp 50 mikrogramų injekcinis tirpalas užpildytame švirkšte</w:t>
      </w:r>
    </w:p>
    <w:p w:rsidR="00415876" w:rsidRDefault="00415876" w:rsidP="00415876">
      <w:r>
        <w:t>Aranesp 60 mikrogramų injekcinis tirpalas užpildytame švirkšte</w:t>
      </w:r>
    </w:p>
    <w:p w:rsidR="00415876" w:rsidRDefault="00415876" w:rsidP="00415876">
      <w:r>
        <w:t>Aranesp 80 mikrogramų injekcinis tirpalas užpildytame švirkšte</w:t>
      </w:r>
    </w:p>
    <w:p w:rsidR="00415876" w:rsidRDefault="00415876" w:rsidP="00415876">
      <w:r>
        <w:t>Aranesp 100 mikrogramų injekcinis tirpalas užpildytame švirkšte</w:t>
      </w:r>
    </w:p>
    <w:p w:rsidR="00415876" w:rsidRDefault="00415876" w:rsidP="00415876">
      <w:r>
        <w:t>Aranesp 130 mikrogramų injekcinis tirpalas užpildytame švirkšte</w:t>
      </w:r>
    </w:p>
    <w:p w:rsidR="00415876" w:rsidRDefault="00415876" w:rsidP="00415876">
      <w:r>
        <w:t>Aranesp 150 mikrogramų injekcinis tirpalas užpildytame švirkšte</w:t>
      </w:r>
    </w:p>
    <w:p w:rsidR="00415876" w:rsidRDefault="00415876" w:rsidP="00415876">
      <w:r>
        <w:t>Aranesp 300 mikrogramų injekcinis tirpalas užpildytame švirkšte</w:t>
      </w:r>
    </w:p>
    <w:p w:rsidR="00415876" w:rsidRDefault="00415876" w:rsidP="00415876">
      <w:r>
        <w:t>Aranesp 500 mikrogramų injekcinis tirpalas užpildytame švirkšte</w:t>
      </w:r>
    </w:p>
    <w:p w:rsidR="00415876" w:rsidRDefault="00415876" w:rsidP="00415876">
      <w:r>
        <w:t>Darbepoetinas alfa (Darbepoetin alfa)</w:t>
      </w:r>
    </w:p>
    <w:p w:rsidR="00415876" w:rsidRDefault="00415876" w:rsidP="00415876">
      <w:r>
        <w:t>Atidžiai perskaitykite visą šį lapelį, prieš pradėdami vartoti šį vaistą, nes jame pateikiama Jums</w:t>
      </w:r>
    </w:p>
    <w:p w:rsidR="00415876" w:rsidRDefault="00415876" w:rsidP="00415876">
      <w:proofErr w:type="gramStart"/>
      <w:r>
        <w:t>svarbi</w:t>
      </w:r>
      <w:proofErr w:type="gramEnd"/>
      <w:r>
        <w:t xml:space="preserve"> informacija.</w:t>
      </w:r>
    </w:p>
    <w:p w:rsidR="00415876" w:rsidRDefault="00415876" w:rsidP="00415876">
      <w:r>
        <w:t>- Neišmeskite šio lapelio, nes vėl gali prireikti jį perskaityti.</w:t>
      </w:r>
    </w:p>
    <w:p w:rsidR="00415876" w:rsidRDefault="00415876" w:rsidP="00415876">
      <w:r>
        <w:t>- Jeigu kiltų daugiau klausimų, kreipkitės į gydytoją, vaistininką arba slaugytoją.</w:t>
      </w:r>
    </w:p>
    <w:p w:rsidR="00415876" w:rsidRDefault="00415876" w:rsidP="00415876">
      <w:r>
        <w:t xml:space="preserve">- Šis vaistas skirtas tik Jums, todėl kitiems žmonėms </w:t>
      </w:r>
      <w:proofErr w:type="gramStart"/>
      <w:r>
        <w:t>jo</w:t>
      </w:r>
      <w:proofErr w:type="gramEnd"/>
      <w:r>
        <w:t xml:space="preserve"> duoti negalima. Vaistas gali jiems</w:t>
      </w:r>
    </w:p>
    <w:p w:rsidR="00415876" w:rsidRDefault="00415876" w:rsidP="00415876">
      <w:proofErr w:type="gramStart"/>
      <w:r>
        <w:t>pakenkti</w:t>
      </w:r>
      <w:proofErr w:type="gramEnd"/>
      <w:r>
        <w:t xml:space="preserve"> (net tiems, kurių ligos požymiai yra tokie patys kaip Jūsų).</w:t>
      </w:r>
    </w:p>
    <w:p w:rsidR="00415876" w:rsidRDefault="00415876" w:rsidP="00415876">
      <w:r>
        <w:t>- Jeigu pasireiškė šalutinis poveikis (net jeigu jis šiame lapelyje nenurodytas), kreipkitės į</w:t>
      </w:r>
    </w:p>
    <w:p w:rsidR="00415876" w:rsidRDefault="00415876" w:rsidP="00415876">
      <w:proofErr w:type="gramStart"/>
      <w:r>
        <w:t>gydytoją</w:t>
      </w:r>
      <w:proofErr w:type="gramEnd"/>
      <w:r>
        <w:t xml:space="preserve">, vaistininką arba slaugytoją. </w:t>
      </w:r>
      <w:proofErr w:type="gramStart"/>
      <w:r>
        <w:t>Žr. 4 skyrių.</w:t>
      </w:r>
      <w:proofErr w:type="gramEnd"/>
    </w:p>
    <w:p w:rsidR="00415876" w:rsidRDefault="00415876" w:rsidP="00415876">
      <w:proofErr w:type="gramStart"/>
      <w:r>
        <w:t>Apie ką rašoma šiame lapelyje?</w:t>
      </w:r>
      <w:proofErr w:type="gramEnd"/>
    </w:p>
    <w:p w:rsidR="00415876" w:rsidRDefault="00415876" w:rsidP="00415876">
      <w:r>
        <w:t>1. Kas yra Aranesp ir kam jis vartojamas</w:t>
      </w:r>
    </w:p>
    <w:p w:rsidR="00415876" w:rsidRDefault="00415876" w:rsidP="00415876">
      <w:r>
        <w:lastRenderedPageBreak/>
        <w:t>2. Kas žinotina prieš vartojant Aranesp</w:t>
      </w:r>
    </w:p>
    <w:p w:rsidR="00415876" w:rsidRDefault="00415876" w:rsidP="00415876">
      <w:r>
        <w:t>3. Kaip vartoti Aranesp</w:t>
      </w:r>
    </w:p>
    <w:p w:rsidR="00415876" w:rsidRDefault="00415876" w:rsidP="00415876">
      <w:r>
        <w:t>4. Galimas šalutinis poveikis</w:t>
      </w:r>
    </w:p>
    <w:p w:rsidR="00415876" w:rsidRDefault="00415876" w:rsidP="00415876">
      <w:r>
        <w:t>5. Kaip laikyti Aranesp</w:t>
      </w:r>
    </w:p>
    <w:p w:rsidR="00415876" w:rsidRDefault="00415876" w:rsidP="00415876">
      <w:r>
        <w:t>6. Pakuotės turinys ir kita informacija</w:t>
      </w:r>
    </w:p>
    <w:p w:rsidR="00415876" w:rsidRDefault="00415876" w:rsidP="00415876">
      <w:r>
        <w:t>7. Aranesp švirkštimo užpildytu švirkštu instrukcija</w:t>
      </w:r>
    </w:p>
    <w:p w:rsidR="00415876" w:rsidRDefault="00415876" w:rsidP="00415876">
      <w:r>
        <w:t>1. Kas yra Aranesp ir kam jis vartojamas</w:t>
      </w:r>
    </w:p>
    <w:p w:rsidR="00415876" w:rsidRDefault="00415876" w:rsidP="00415876">
      <w:proofErr w:type="gramStart"/>
      <w:r>
        <w:t>Gydytojas skiria Aranesp (antianeminį vaistą) mažakraujystei gydyti.</w:t>
      </w:r>
      <w:proofErr w:type="gramEnd"/>
      <w:r>
        <w:t xml:space="preserve"> Mažakraujystė – </w:t>
      </w:r>
      <w:proofErr w:type="gramStart"/>
      <w:r>
        <w:t>tai</w:t>
      </w:r>
      <w:proofErr w:type="gramEnd"/>
      <w:r>
        <w:t xml:space="preserve"> būklė, kai</w:t>
      </w:r>
    </w:p>
    <w:p w:rsidR="00415876" w:rsidRDefault="00415876" w:rsidP="00415876">
      <w:proofErr w:type="gramStart"/>
      <w:r>
        <w:t>kraujyje</w:t>
      </w:r>
      <w:proofErr w:type="gramEnd"/>
      <w:r>
        <w:t xml:space="preserve"> yra per mažai eritrocitų. Galimi </w:t>
      </w:r>
      <w:proofErr w:type="gramStart"/>
      <w:r>
        <w:t>jos</w:t>
      </w:r>
      <w:proofErr w:type="gramEnd"/>
      <w:r>
        <w:t xml:space="preserve"> simptomai: nuovargis, silpnumas ir dusulys.</w:t>
      </w:r>
    </w:p>
    <w:p w:rsidR="00415876" w:rsidRDefault="00415876" w:rsidP="00415876">
      <w:r>
        <w:t>Aranesp veikia tokiu pat būdu kaip natūralus hormonas eritropoetinas, kuris gaminamas inkstuose ir</w:t>
      </w:r>
    </w:p>
    <w:p w:rsidR="00415876" w:rsidRDefault="00415876" w:rsidP="00415876">
      <w:proofErr w:type="gramStart"/>
      <w:r>
        <w:t>kuris</w:t>
      </w:r>
      <w:proofErr w:type="gramEnd"/>
      <w:r>
        <w:t xml:space="preserve"> skatina kaulų čiulpus gaminti daugiau eritrocitų. Veiklioji Aranesp medžiaga yra darbepoetinas</w:t>
      </w:r>
    </w:p>
    <w:p w:rsidR="00415876" w:rsidRDefault="00415876" w:rsidP="00415876">
      <w:proofErr w:type="gramStart"/>
      <w:r>
        <w:t>alfa</w:t>
      </w:r>
      <w:proofErr w:type="gramEnd"/>
      <w:r>
        <w:t>, gaminamas genų inžinerijos metodu, naudojant kininio žiurkėno kiaušidžių ląsteles (CHO-K1).</w:t>
      </w:r>
    </w:p>
    <w:p w:rsidR="00415876" w:rsidRDefault="00415876" w:rsidP="00415876">
      <w:r>
        <w:t>Jei sergate lėtiniu inkstų nepakankamumu</w:t>
      </w:r>
    </w:p>
    <w:p w:rsidR="00415876" w:rsidRDefault="00415876" w:rsidP="00415876">
      <w:r>
        <w:t>Aranesp gydoma suaugusių žmonių ir vaikų simptominė mažakraujystė, susijusi su lėtiniu inkstų</w:t>
      </w:r>
    </w:p>
    <w:p w:rsidR="00415876" w:rsidRDefault="00415876" w:rsidP="00415876">
      <w:proofErr w:type="gramStart"/>
      <w:r>
        <w:t>nepakankamumu</w:t>
      </w:r>
      <w:proofErr w:type="gramEnd"/>
      <w:r>
        <w:t>. Jeigu yra inkstų nepakankamumas, natūralaus hormono eritropoetino jie gamina</w:t>
      </w:r>
    </w:p>
    <w:p w:rsidR="00415876" w:rsidRDefault="00415876" w:rsidP="00415876">
      <w:proofErr w:type="gramStart"/>
      <w:r>
        <w:t>nepakankamai</w:t>
      </w:r>
      <w:proofErr w:type="gramEnd"/>
      <w:r>
        <w:t>, todėl dažnai gali prasidėti mažakraujystė.</w:t>
      </w:r>
    </w:p>
    <w:p w:rsidR="00415876" w:rsidRDefault="00415876" w:rsidP="00415876">
      <w:r>
        <w:t>Praeis šiek tiek laiko, kol organizmas pagamins daugiau eritrocitų, todėl geriau pasijusite maždaug po</w:t>
      </w:r>
    </w:p>
    <w:p w:rsidR="00415876" w:rsidRDefault="00415876" w:rsidP="00415876">
      <w:proofErr w:type="gramStart"/>
      <w:r>
        <w:t>keturių</w:t>
      </w:r>
      <w:proofErr w:type="gramEnd"/>
      <w:r>
        <w:t xml:space="preserve"> gydymo savaičių. </w:t>
      </w:r>
      <w:proofErr w:type="gramStart"/>
      <w:r>
        <w:t>Įprastiniu būdu atliekama dializė Aranesp gydomojo poveikio nesutrikdo.</w:t>
      </w:r>
      <w:proofErr w:type="gramEnd"/>
    </w:p>
    <w:p w:rsidR="00415876" w:rsidRDefault="00415876" w:rsidP="00415876">
      <w:r>
        <w:t>195</w:t>
      </w:r>
    </w:p>
    <w:p w:rsidR="00415876" w:rsidRDefault="00415876" w:rsidP="00415876">
      <w:r>
        <w:t>Jei vartojate chemoterapinių preparatų</w:t>
      </w:r>
    </w:p>
    <w:p w:rsidR="00415876" w:rsidRDefault="00415876" w:rsidP="00415876">
      <w:r>
        <w:t>Aranesp gydoma suaugusių žmonių, kuriems yra ne mieloidinio audinio piktybinis navikas ir kurie</w:t>
      </w:r>
    </w:p>
    <w:p w:rsidR="00415876" w:rsidRDefault="00415876" w:rsidP="00415876">
      <w:proofErr w:type="gramStart"/>
      <w:r>
        <w:t>gydomi</w:t>
      </w:r>
      <w:proofErr w:type="gramEnd"/>
      <w:r>
        <w:t xml:space="preserve"> chemoterapiniais preparatais, simptominė mažakraujystė.</w:t>
      </w:r>
    </w:p>
    <w:p w:rsidR="00415876" w:rsidRDefault="00415876" w:rsidP="00415876">
      <w:r>
        <w:t>Vienas iš svarbiausių chemoterapijos sukeliamo šalutinio poveikio yra trukdymas kaulų čiulpams</w:t>
      </w:r>
    </w:p>
    <w:p w:rsidR="00415876" w:rsidRDefault="00415876" w:rsidP="00415876">
      <w:proofErr w:type="gramStart"/>
      <w:r>
        <w:t>gaminti</w:t>
      </w:r>
      <w:proofErr w:type="gramEnd"/>
      <w:r>
        <w:t xml:space="preserve"> pakankamai kraujo ląstelių. Chemoterapijos kurso pabaigoje, ypač tuo atveju, jei gydymas</w:t>
      </w:r>
    </w:p>
    <w:p w:rsidR="00415876" w:rsidRDefault="00415876" w:rsidP="00415876">
      <w:proofErr w:type="gramStart"/>
      <w:r>
        <w:t>buvo</w:t>
      </w:r>
      <w:proofErr w:type="gramEnd"/>
      <w:r>
        <w:t xml:space="preserve"> stiprus, gali labai sumažėti eritrocitų kiekis ir dėl to pasireikšti mažakraujystė.</w:t>
      </w:r>
    </w:p>
    <w:p w:rsidR="00415876" w:rsidRDefault="00415876" w:rsidP="00415876">
      <w:r>
        <w:lastRenderedPageBreak/>
        <w:t>2. Kas žinotina prieš vartojant Aranesp</w:t>
      </w:r>
    </w:p>
    <w:p w:rsidR="00415876" w:rsidRDefault="00415876" w:rsidP="00415876">
      <w:r>
        <w:t>Aranesp vartoti negalima:</w:t>
      </w:r>
    </w:p>
    <w:p w:rsidR="00415876" w:rsidRDefault="00415876" w:rsidP="00415876">
      <w:r>
        <w:t xml:space="preserve">- </w:t>
      </w:r>
      <w:proofErr w:type="gramStart"/>
      <w:r>
        <w:t>jeigu</w:t>
      </w:r>
      <w:proofErr w:type="gramEnd"/>
      <w:r>
        <w:t xml:space="preserve"> yra alergija darbepoetinui alfa arba bet kuriai pagalbinei šio vaisto medžiagai (jos</w:t>
      </w:r>
    </w:p>
    <w:p w:rsidR="00415876" w:rsidRDefault="00415876" w:rsidP="00415876">
      <w:proofErr w:type="gramStart"/>
      <w:r>
        <w:t>išvardytos</w:t>
      </w:r>
      <w:proofErr w:type="gramEnd"/>
      <w:r>
        <w:t xml:space="preserve"> 6 skyriuje);</w:t>
      </w:r>
    </w:p>
    <w:p w:rsidR="00415876" w:rsidRDefault="00415876" w:rsidP="00415876">
      <w:r>
        <w:t xml:space="preserve">- </w:t>
      </w:r>
      <w:proofErr w:type="gramStart"/>
      <w:r>
        <w:t>jeigu</w:t>
      </w:r>
      <w:proofErr w:type="gramEnd"/>
      <w:r>
        <w:t xml:space="preserve"> Jums diagnozuota didelio kraujospūdžio liga, kuri nekontroliuojama kitais gydytojo</w:t>
      </w:r>
    </w:p>
    <w:p w:rsidR="00415876" w:rsidRDefault="00415876" w:rsidP="00415876">
      <w:proofErr w:type="gramStart"/>
      <w:r>
        <w:t>skirtais</w:t>
      </w:r>
      <w:proofErr w:type="gramEnd"/>
      <w:r>
        <w:t xml:space="preserve"> vaistais.</w:t>
      </w:r>
    </w:p>
    <w:p w:rsidR="00415876" w:rsidRDefault="00415876" w:rsidP="00415876">
      <w:r>
        <w:t>Įspėjimai ir atsargumo priemonės</w:t>
      </w:r>
    </w:p>
    <w:p w:rsidR="00415876" w:rsidRDefault="00415876" w:rsidP="00415876">
      <w:proofErr w:type="gramStart"/>
      <w:r>
        <w:t>Pasitarkite su gydytoju, vaistininku arba slaugytoja, prieš pradėdami vartoti Aranesp.</w:t>
      </w:r>
      <w:proofErr w:type="gramEnd"/>
    </w:p>
    <w:p w:rsidR="00415876" w:rsidRDefault="00415876" w:rsidP="00415876">
      <w:r>
        <w:t>Pasakykite gydytojui, jeigu jus vargina ar vargino:</w:t>
      </w:r>
    </w:p>
    <w:p w:rsidR="00415876" w:rsidRDefault="00415876" w:rsidP="00415876">
      <w:r>
        <w:t xml:space="preserve">- </w:t>
      </w:r>
      <w:proofErr w:type="gramStart"/>
      <w:r>
        <w:t>didelio</w:t>
      </w:r>
      <w:proofErr w:type="gramEnd"/>
      <w:r>
        <w:t xml:space="preserve"> kraujospūdžio liga, kuri kontroliuojama gydytojo skirtais vaistais;</w:t>
      </w:r>
    </w:p>
    <w:p w:rsidR="00415876" w:rsidRDefault="00415876" w:rsidP="00415876">
      <w:r>
        <w:t xml:space="preserve">- </w:t>
      </w:r>
      <w:proofErr w:type="gramStart"/>
      <w:r>
        <w:t>pjautuvinė</w:t>
      </w:r>
      <w:proofErr w:type="gramEnd"/>
      <w:r>
        <w:t xml:space="preserve"> anemija;</w:t>
      </w:r>
    </w:p>
    <w:p w:rsidR="00415876" w:rsidRDefault="00415876" w:rsidP="00415876">
      <w:r>
        <w:t xml:space="preserve">- </w:t>
      </w:r>
      <w:proofErr w:type="gramStart"/>
      <w:r>
        <w:t>epilepsijos</w:t>
      </w:r>
      <w:proofErr w:type="gramEnd"/>
      <w:r>
        <w:t xml:space="preserve"> priepuoliai;</w:t>
      </w:r>
    </w:p>
    <w:p w:rsidR="00415876" w:rsidRDefault="00415876" w:rsidP="00415876">
      <w:r>
        <w:t xml:space="preserve">- </w:t>
      </w:r>
      <w:proofErr w:type="gramStart"/>
      <w:r>
        <w:t>traukuliai</w:t>
      </w:r>
      <w:proofErr w:type="gramEnd"/>
      <w:r>
        <w:t xml:space="preserve"> (priepuoliai);</w:t>
      </w:r>
    </w:p>
    <w:p w:rsidR="00415876" w:rsidRDefault="00415876" w:rsidP="00415876">
      <w:r>
        <w:t xml:space="preserve">- </w:t>
      </w:r>
      <w:proofErr w:type="gramStart"/>
      <w:r>
        <w:t>kepenų</w:t>
      </w:r>
      <w:proofErr w:type="gramEnd"/>
      <w:r>
        <w:t xml:space="preserve"> liga;</w:t>
      </w:r>
    </w:p>
    <w:p w:rsidR="00415876" w:rsidRDefault="00415876" w:rsidP="00415876">
      <w:r>
        <w:t xml:space="preserve">- </w:t>
      </w:r>
      <w:proofErr w:type="gramStart"/>
      <w:r>
        <w:t>silpna</w:t>
      </w:r>
      <w:proofErr w:type="gramEnd"/>
      <w:r>
        <w:t xml:space="preserve"> reakcija į vaistus nuo mažakraujystės;</w:t>
      </w:r>
    </w:p>
    <w:p w:rsidR="00415876" w:rsidRDefault="00415876" w:rsidP="00415876">
      <w:r>
        <w:t xml:space="preserve">- </w:t>
      </w:r>
      <w:proofErr w:type="gramStart"/>
      <w:r>
        <w:t>alergija</w:t>
      </w:r>
      <w:proofErr w:type="gramEnd"/>
      <w:r>
        <w:t xml:space="preserve"> lateksui (užpildyto švirkšto adatos dangtelio sudėtyje yra latekso darinių); arba</w:t>
      </w:r>
    </w:p>
    <w:p w:rsidR="00415876" w:rsidRDefault="00415876" w:rsidP="00415876">
      <w:r>
        <w:t xml:space="preserve">- </w:t>
      </w:r>
      <w:proofErr w:type="gramStart"/>
      <w:r>
        <w:t>hepatitas</w:t>
      </w:r>
      <w:proofErr w:type="gramEnd"/>
      <w:r>
        <w:t xml:space="preserve"> C.</w:t>
      </w:r>
    </w:p>
    <w:p w:rsidR="00415876" w:rsidRDefault="00415876" w:rsidP="00415876">
      <w:r>
        <w:t>Specialūs įspėjimai:</w:t>
      </w:r>
    </w:p>
    <w:p w:rsidR="00415876" w:rsidRDefault="00415876" w:rsidP="00415876">
      <w:r>
        <w:t>- Jeigu pasireiškė tokie simptomai, kaip neįprastas nuovargis ar energijos trūkumas, gali būti, kad</w:t>
      </w:r>
    </w:p>
    <w:p w:rsidR="00415876" w:rsidRDefault="00415876" w:rsidP="00415876">
      <w:proofErr w:type="gramStart"/>
      <w:r>
        <w:t>Jums yra gryna eritropoezės ląstelių aplazija (GELA), kuri pastebėta kai kuriems pacientams.</w:t>
      </w:r>
      <w:proofErr w:type="gramEnd"/>
    </w:p>
    <w:p w:rsidR="00415876" w:rsidRDefault="00415876" w:rsidP="00415876">
      <w:r>
        <w:t>GELA reiškia, kad organizmas nebegamina ar gamina mažiau raudonųjų kraujo ląstelių, todėl</w:t>
      </w:r>
    </w:p>
    <w:p w:rsidR="00415876" w:rsidRDefault="00415876" w:rsidP="00415876">
      <w:proofErr w:type="gramStart"/>
      <w:r>
        <w:t>išsivysto</w:t>
      </w:r>
      <w:proofErr w:type="gramEnd"/>
      <w:r>
        <w:t xml:space="preserve"> sunki mažakraujystė. Jeigu pajuntate šiuos simptomus, kreipkitės į gydytoją, kuris</w:t>
      </w:r>
    </w:p>
    <w:p w:rsidR="00415876" w:rsidRDefault="00415876" w:rsidP="00415876">
      <w:proofErr w:type="gramStart"/>
      <w:r>
        <w:t>nuspręs</w:t>
      </w:r>
      <w:proofErr w:type="gramEnd"/>
      <w:r>
        <w:t>, kaip geriausia gydyti pasireiškusią mažakraujystę.</w:t>
      </w:r>
    </w:p>
    <w:p w:rsidR="00415876" w:rsidRDefault="00415876" w:rsidP="00415876">
      <w:r>
        <w:t>- Specialių atsargumo priemonių reikia vartojant kitus preparatus, skatinančius raudonųjų kraujo</w:t>
      </w:r>
    </w:p>
    <w:p w:rsidR="00415876" w:rsidRDefault="00415876" w:rsidP="00415876">
      <w:proofErr w:type="gramStart"/>
      <w:r>
        <w:t>ląstelių</w:t>
      </w:r>
      <w:proofErr w:type="gramEnd"/>
      <w:r>
        <w:t xml:space="preserve"> gamybą, nes Aranesp priklauso preparatų grupei, kurie skatina raudonųjų kraujo ląstelių</w:t>
      </w:r>
    </w:p>
    <w:p w:rsidR="00415876" w:rsidRDefault="00415876" w:rsidP="00415876">
      <w:proofErr w:type="gramStart"/>
      <w:r>
        <w:lastRenderedPageBreak/>
        <w:t>gamybą</w:t>
      </w:r>
      <w:proofErr w:type="gramEnd"/>
      <w:r>
        <w:t>, kaip ir žmogaus baltymas eritropoetinas. Jūsų gydytojas privalo visada užrašyti tikslų</w:t>
      </w:r>
    </w:p>
    <w:p w:rsidR="00415876" w:rsidRDefault="00415876" w:rsidP="00415876">
      <w:proofErr w:type="gramStart"/>
      <w:r>
        <w:t>vartojamo</w:t>
      </w:r>
      <w:proofErr w:type="gramEnd"/>
      <w:r>
        <w:t xml:space="preserve"> preparato pavadinimą.</w:t>
      </w:r>
    </w:p>
    <w:p w:rsidR="00415876" w:rsidRDefault="00415876" w:rsidP="00415876">
      <w:r>
        <w:t>- Jei sergate lėtiniu inkstų nepakankamumu, ypač jei Jūsų atsakas į gydymą Aranesp netinkamas,</w:t>
      </w:r>
    </w:p>
    <w:p w:rsidR="00415876" w:rsidRDefault="00415876" w:rsidP="00415876">
      <w:proofErr w:type="gramStart"/>
      <w:r>
        <w:t>gydytojas</w:t>
      </w:r>
      <w:proofErr w:type="gramEnd"/>
      <w:r>
        <w:t xml:space="preserve"> patikrins skiriamą Aranesp dozę, nes pakartotinai didinant Aranesp dozę ir Jums</w:t>
      </w:r>
    </w:p>
    <w:p w:rsidR="00415876" w:rsidRDefault="00415876" w:rsidP="00415876">
      <w:proofErr w:type="gramStart"/>
      <w:r>
        <w:t>nereaguojant</w:t>
      </w:r>
      <w:proofErr w:type="gramEnd"/>
      <w:r>
        <w:t xml:space="preserve"> į gydymą, gali padidėti širdies ar kraujagyslių sutrikimų pasireiškimo rizika bei</w:t>
      </w:r>
    </w:p>
    <w:p w:rsidR="00415876" w:rsidRDefault="00415876" w:rsidP="00415876">
      <w:proofErr w:type="gramStart"/>
      <w:r>
        <w:t>miokardo</w:t>
      </w:r>
      <w:proofErr w:type="gramEnd"/>
      <w:r>
        <w:t xml:space="preserve"> infarkto, insulto ir mirties rizika.</w:t>
      </w:r>
    </w:p>
    <w:p w:rsidR="00415876" w:rsidRDefault="00415876" w:rsidP="00415876">
      <w:r>
        <w:t>- Gydytojas turi stengtis Jūsų hemoglobino koncentraciją palaikyti tarp 10 g/dl ir 12 g/dl. Jūsų</w:t>
      </w:r>
    </w:p>
    <w:p w:rsidR="00415876" w:rsidRDefault="00415876" w:rsidP="00415876">
      <w:proofErr w:type="gramStart"/>
      <w:r>
        <w:t>gydytojas</w:t>
      </w:r>
      <w:proofErr w:type="gramEnd"/>
      <w:r>
        <w:t xml:space="preserve"> stebės, kad hemoglobino koncentracija neviršytų tam tikros ribos, nes didelė</w:t>
      </w:r>
    </w:p>
    <w:p w:rsidR="00415876" w:rsidRDefault="00415876" w:rsidP="00415876">
      <w:proofErr w:type="gramStart"/>
      <w:r>
        <w:t>hemoglobino</w:t>
      </w:r>
      <w:proofErr w:type="gramEnd"/>
      <w:r>
        <w:t xml:space="preserve"> koncentracija gali sukelti didesnę širdies ir kraujagyslių sutrikimų, įskaitant</w:t>
      </w:r>
    </w:p>
    <w:p w:rsidR="00415876" w:rsidRDefault="00415876" w:rsidP="00415876">
      <w:proofErr w:type="gramStart"/>
      <w:r>
        <w:t>miokardo</w:t>
      </w:r>
      <w:proofErr w:type="gramEnd"/>
      <w:r>
        <w:t xml:space="preserve"> infarkto, insulto ar mirties, riziką.</w:t>
      </w:r>
    </w:p>
    <w:p w:rsidR="00415876" w:rsidRDefault="00415876" w:rsidP="00415876">
      <w:r>
        <w:t>196</w:t>
      </w:r>
    </w:p>
    <w:p w:rsidR="00415876" w:rsidRDefault="00415876" w:rsidP="00415876">
      <w:r>
        <w:t>- Jeigu Jums pasireiškė tokie simptomai kaip didelis galvos skausmas, mieguistumas, sumišimas,</w:t>
      </w:r>
    </w:p>
    <w:p w:rsidR="00415876" w:rsidRDefault="00415876" w:rsidP="00415876">
      <w:proofErr w:type="gramStart"/>
      <w:r>
        <w:t>regėjimo</w:t>
      </w:r>
      <w:proofErr w:type="gramEnd"/>
      <w:r>
        <w:t xml:space="preserve"> sutrikimai, pykinimas, vėmimas ar priepuoliai (traukuliai), gali būti, kad Jūsų</w:t>
      </w:r>
    </w:p>
    <w:p w:rsidR="00415876" w:rsidRDefault="00415876" w:rsidP="00415876">
      <w:proofErr w:type="gramStart"/>
      <w:r>
        <w:t>kraujospūdis</w:t>
      </w:r>
      <w:proofErr w:type="gramEnd"/>
      <w:r>
        <w:t xml:space="preserve"> yra labai didelis. </w:t>
      </w:r>
      <w:proofErr w:type="gramStart"/>
      <w:r>
        <w:t>Jeigu Jums atsirado tokių simptomų, praneškite gydytojui.</w:t>
      </w:r>
      <w:proofErr w:type="gramEnd"/>
    </w:p>
    <w:p w:rsidR="00415876" w:rsidRDefault="00415876" w:rsidP="00415876">
      <w:r>
        <w:t>- Jeigu sergate vėžiu, nepamirškite, kad Aranesp gali veikti kaip kraujo ląstelių augimo faktorius</w:t>
      </w:r>
    </w:p>
    <w:p w:rsidR="00415876" w:rsidRDefault="00415876" w:rsidP="00415876">
      <w:proofErr w:type="gramStart"/>
      <w:r>
        <w:t>ir</w:t>
      </w:r>
      <w:proofErr w:type="gramEnd"/>
      <w:r>
        <w:t xml:space="preserve"> tam tikromis aplinkybėmis daryti neigiamą įtaką Jūsų vėžiui. Priklausomai nuo Jūsų</w:t>
      </w:r>
    </w:p>
    <w:p w:rsidR="00415876" w:rsidRDefault="00415876" w:rsidP="00415876">
      <w:proofErr w:type="gramStart"/>
      <w:r>
        <w:t>individualios</w:t>
      </w:r>
      <w:proofErr w:type="gramEnd"/>
      <w:r>
        <w:t xml:space="preserve"> situacijos, kraujo perpylimas gali būti tinkamesnis gydymo būdas. Prašome aptarti</w:t>
      </w:r>
    </w:p>
    <w:p w:rsidR="00415876" w:rsidRDefault="00415876" w:rsidP="00415876">
      <w:proofErr w:type="gramStart"/>
      <w:r>
        <w:t>tai</w:t>
      </w:r>
      <w:proofErr w:type="gramEnd"/>
      <w:r>
        <w:t xml:space="preserve"> su savo gydytoju.</w:t>
      </w:r>
    </w:p>
    <w:p w:rsidR="00415876" w:rsidRDefault="00415876" w:rsidP="00415876">
      <w:r>
        <w:t>- Vaistu piktnaudžiaujantiems sveikiems žmonėms galimi gyvybei pavojingi širdies ar</w:t>
      </w:r>
    </w:p>
    <w:p w:rsidR="00415876" w:rsidRDefault="00415876" w:rsidP="00415876">
      <w:proofErr w:type="gramStart"/>
      <w:r>
        <w:t>kraujagyslių</w:t>
      </w:r>
      <w:proofErr w:type="gramEnd"/>
      <w:r>
        <w:t xml:space="preserve"> sutrikimai.</w:t>
      </w:r>
    </w:p>
    <w:p w:rsidR="00415876" w:rsidRDefault="00415876" w:rsidP="00415876">
      <w:r>
        <w:t>- Gauta pranešimų apie su gydymu epoetinu susijusias sunkias odos reakcijas, įskaitant</w:t>
      </w:r>
    </w:p>
    <w:p w:rsidR="00415876" w:rsidRDefault="00415876" w:rsidP="00415876">
      <w:proofErr w:type="gramStart"/>
      <w:r>
        <w:t>Stivenso-Džonsono sindromą (SDS) ir toksinę epidermio nekrolizę (TEN).</w:t>
      </w:r>
      <w:proofErr w:type="gramEnd"/>
      <w:r>
        <w:t xml:space="preserve"> Pradžioje SDS ir</w:t>
      </w:r>
    </w:p>
    <w:p w:rsidR="00415876" w:rsidRDefault="00415876" w:rsidP="00415876">
      <w:r>
        <w:t>(</w:t>
      </w:r>
      <w:proofErr w:type="gramStart"/>
      <w:r>
        <w:t>arba</w:t>
      </w:r>
      <w:proofErr w:type="gramEnd"/>
      <w:r>
        <w:t>) TEN gali pasireikšti ant liemens atsiradusiomis rausvomis į taikinį panašiomis arba</w:t>
      </w:r>
    </w:p>
    <w:p w:rsidR="00415876" w:rsidRDefault="00415876" w:rsidP="00415876">
      <w:proofErr w:type="gramStart"/>
      <w:r>
        <w:t>apvaliomis</w:t>
      </w:r>
      <w:proofErr w:type="gramEnd"/>
      <w:r>
        <w:t xml:space="preserve"> dėmėmis, dažniausiai su centre esančiomis pūslėmis. Taip pat gali atsirasti opų</w:t>
      </w:r>
    </w:p>
    <w:p w:rsidR="00415876" w:rsidRDefault="00415876" w:rsidP="00415876">
      <w:proofErr w:type="gramStart"/>
      <w:r>
        <w:t>burnoje</w:t>
      </w:r>
      <w:proofErr w:type="gramEnd"/>
      <w:r>
        <w:t>, gerklėje, nosyje, ant genitalijų ir akių (raudonos ir patinusios akys). Prieš šį sunkų</w:t>
      </w:r>
    </w:p>
    <w:p w:rsidR="00415876" w:rsidRDefault="00415876" w:rsidP="00415876">
      <w:proofErr w:type="gramStart"/>
      <w:r>
        <w:lastRenderedPageBreak/>
        <w:t>odos</w:t>
      </w:r>
      <w:proofErr w:type="gramEnd"/>
      <w:r>
        <w:t xml:space="preserve"> išbėrimą dažnai būna karščiavimas ir (arba) į peršalimą panašūs simptomai. Išbėrimas gali</w:t>
      </w:r>
    </w:p>
    <w:p w:rsidR="00415876" w:rsidRDefault="00415876" w:rsidP="00415876">
      <w:proofErr w:type="gramStart"/>
      <w:r>
        <w:t>progresuoti</w:t>
      </w:r>
      <w:proofErr w:type="gramEnd"/>
      <w:r>
        <w:t xml:space="preserve"> į plintantį odos lupimąsi ir gyvybei pavojingas komplikacijas.</w:t>
      </w:r>
    </w:p>
    <w:p w:rsidR="00415876" w:rsidRDefault="00415876" w:rsidP="00415876">
      <w:r>
        <w:t>Jei pasireiškia sunkus odos išbėrimas arba kiti panašūs odos simptomai, nutraukite Aranesp</w:t>
      </w:r>
    </w:p>
    <w:p w:rsidR="00415876" w:rsidRDefault="00415876" w:rsidP="00415876">
      <w:proofErr w:type="gramStart"/>
      <w:r>
        <w:t>vartojimą</w:t>
      </w:r>
      <w:proofErr w:type="gramEnd"/>
      <w:r>
        <w:t xml:space="preserve"> ir nedelsiant kreipkitės į savo gydytoją arba medicininės pagalbos.</w:t>
      </w:r>
    </w:p>
    <w:p w:rsidR="00415876" w:rsidRDefault="00415876" w:rsidP="00415876">
      <w:r>
        <w:t>Kiti vaistai ir Aranesp</w:t>
      </w:r>
    </w:p>
    <w:p w:rsidR="00415876" w:rsidRDefault="00415876" w:rsidP="00415876">
      <w:r>
        <w:t xml:space="preserve">Jeigu vartojate ar neseniai vartojote kitų vaistų arba </w:t>
      </w:r>
      <w:proofErr w:type="gramStart"/>
      <w:r>
        <w:t>dėl</w:t>
      </w:r>
      <w:proofErr w:type="gramEnd"/>
      <w:r>
        <w:t xml:space="preserve"> to nesate tikri, apie tai pasakykite gydytojui</w:t>
      </w:r>
    </w:p>
    <w:p w:rsidR="00415876" w:rsidRDefault="00415876" w:rsidP="00415876">
      <w:proofErr w:type="gramStart"/>
      <w:r>
        <w:t>arba</w:t>
      </w:r>
      <w:proofErr w:type="gramEnd"/>
      <w:r>
        <w:t xml:space="preserve"> vaistininkui.</w:t>
      </w:r>
    </w:p>
    <w:p w:rsidR="00415876" w:rsidRDefault="00415876" w:rsidP="00415876">
      <w:r>
        <w:t>Eritrocitų kiekio pokytis kraujyje gali daryti įtakos ciklosporino ir takrolimuzo (vaistų, slopinančių</w:t>
      </w:r>
    </w:p>
    <w:p w:rsidR="00415876" w:rsidRDefault="00415876" w:rsidP="00415876">
      <w:proofErr w:type="gramStart"/>
      <w:r>
        <w:t>imuninę</w:t>
      </w:r>
      <w:proofErr w:type="gramEnd"/>
      <w:r>
        <w:t xml:space="preserve"> sistemą) sukeliamam poveikiui. </w:t>
      </w:r>
      <w:proofErr w:type="gramStart"/>
      <w:r>
        <w:t>Jei vartojate kurį nors iš minėtų vaistų, pasakykite gydytojui.</w:t>
      </w:r>
      <w:proofErr w:type="gramEnd"/>
    </w:p>
    <w:p w:rsidR="00415876" w:rsidRDefault="00415876" w:rsidP="00415876">
      <w:r>
        <w:t>Aranesp vartojimas su maistu ir gėrimais</w:t>
      </w:r>
    </w:p>
    <w:p w:rsidR="00415876" w:rsidRDefault="00415876" w:rsidP="00415876">
      <w:proofErr w:type="gramStart"/>
      <w:r>
        <w:t>Maistas ir gėrimai nedaro įtakos Aranesp poveikiui.</w:t>
      </w:r>
      <w:proofErr w:type="gramEnd"/>
    </w:p>
    <w:p w:rsidR="00415876" w:rsidRDefault="00415876" w:rsidP="00415876">
      <w:r>
        <w:t>Nėštumas ir žindymo laikotarpis</w:t>
      </w:r>
    </w:p>
    <w:p w:rsidR="00415876" w:rsidRDefault="00415876" w:rsidP="00415876">
      <w:r>
        <w:t xml:space="preserve">Jeigu esate nėščia, žindote kūdikį, manote, kad galbūt esate nėščia arba planuojate pastoti, </w:t>
      </w:r>
      <w:proofErr w:type="gramStart"/>
      <w:r>
        <w:t>tai</w:t>
      </w:r>
      <w:proofErr w:type="gramEnd"/>
      <w:r>
        <w:t xml:space="preserve"> prieš</w:t>
      </w:r>
    </w:p>
    <w:p w:rsidR="00415876" w:rsidRDefault="00415876" w:rsidP="00415876">
      <w:proofErr w:type="gramStart"/>
      <w:r>
        <w:t>vartodama</w:t>
      </w:r>
      <w:proofErr w:type="gramEnd"/>
      <w:r>
        <w:t xml:space="preserve"> šį vaistą pasitarkite su gydytoju arba vaistininku.</w:t>
      </w:r>
    </w:p>
    <w:p w:rsidR="00415876" w:rsidRDefault="00415876" w:rsidP="00415876">
      <w:proofErr w:type="gramStart"/>
      <w:r>
        <w:t>Aranesp poveikis nėščioms moterims netirtas.</w:t>
      </w:r>
      <w:proofErr w:type="gramEnd"/>
      <w:r>
        <w:t xml:space="preserve"> Gydytojui reikia pasakyti, jei:</w:t>
      </w:r>
    </w:p>
    <w:p w:rsidR="00415876" w:rsidRDefault="00415876" w:rsidP="00415876">
      <w:r>
        <w:t xml:space="preserve">• </w:t>
      </w:r>
      <w:proofErr w:type="gramStart"/>
      <w:r>
        <w:t>esate</w:t>
      </w:r>
      <w:proofErr w:type="gramEnd"/>
      <w:r>
        <w:t xml:space="preserve"> nėščia;</w:t>
      </w:r>
    </w:p>
    <w:p w:rsidR="00415876" w:rsidRDefault="00415876" w:rsidP="00415876">
      <w:r>
        <w:t xml:space="preserve">• </w:t>
      </w:r>
      <w:proofErr w:type="gramStart"/>
      <w:r>
        <w:t>manote</w:t>
      </w:r>
      <w:proofErr w:type="gramEnd"/>
      <w:r>
        <w:t>, kad galite būti nėščia;</w:t>
      </w:r>
    </w:p>
    <w:p w:rsidR="00415876" w:rsidRDefault="00415876" w:rsidP="00415876">
      <w:r>
        <w:t xml:space="preserve">• </w:t>
      </w:r>
      <w:proofErr w:type="gramStart"/>
      <w:r>
        <w:t>planuojate</w:t>
      </w:r>
      <w:proofErr w:type="gramEnd"/>
      <w:r>
        <w:t xml:space="preserve"> pastoti.</w:t>
      </w:r>
    </w:p>
    <w:p w:rsidR="00415876" w:rsidRDefault="00415876" w:rsidP="00415876">
      <w:proofErr w:type="gramStart"/>
      <w:r>
        <w:t>Nežinoma, ar darbepoetinas alfa išskiriamas su motinos pienu.</w:t>
      </w:r>
      <w:proofErr w:type="gramEnd"/>
      <w:r>
        <w:t xml:space="preserve"> Jei vartojate Aranesp, kūdikio</w:t>
      </w:r>
    </w:p>
    <w:p w:rsidR="00415876" w:rsidRDefault="00415876" w:rsidP="00415876">
      <w:proofErr w:type="gramStart"/>
      <w:r>
        <w:t>maitinimą</w:t>
      </w:r>
      <w:proofErr w:type="gramEnd"/>
      <w:r>
        <w:t xml:space="preserve"> krūtimi būtina nutraukti.</w:t>
      </w:r>
    </w:p>
    <w:p w:rsidR="00415876" w:rsidRDefault="00415876" w:rsidP="00415876">
      <w:r>
        <w:t>Vairavimas ir mechanizmų valdymas</w:t>
      </w:r>
    </w:p>
    <w:p w:rsidR="00415876" w:rsidRDefault="00415876" w:rsidP="00415876">
      <w:proofErr w:type="gramStart"/>
      <w:r>
        <w:t>Aranesp neturėtų trikdyti gebėjimo vairuoti ir valdyti mechanizmus.</w:t>
      </w:r>
      <w:proofErr w:type="gramEnd"/>
    </w:p>
    <w:p w:rsidR="00415876" w:rsidRDefault="00415876" w:rsidP="00415876">
      <w:r>
        <w:t>Aranesp sudėtyje yra natrio</w:t>
      </w:r>
    </w:p>
    <w:p w:rsidR="00415876" w:rsidRDefault="00415876" w:rsidP="00415876">
      <w:r>
        <w:t>Šio vaistinio preparato vienoje dozėje yra 1 mmol natrio (23 mg), t.y. iš esmės jis yra be natrio.</w:t>
      </w:r>
    </w:p>
    <w:p w:rsidR="00415876" w:rsidRDefault="00415876" w:rsidP="00415876">
      <w:r>
        <w:t>197</w:t>
      </w:r>
    </w:p>
    <w:p w:rsidR="00415876" w:rsidRDefault="00415876" w:rsidP="00415876">
      <w:r>
        <w:lastRenderedPageBreak/>
        <w:t>3. Kaip vartoti Aranesp</w:t>
      </w:r>
    </w:p>
    <w:p w:rsidR="00415876" w:rsidRDefault="00415876" w:rsidP="00415876">
      <w:proofErr w:type="gramStart"/>
      <w:r>
        <w:t>Visada vartokite šį vaistą tiksliai kaip nurodė gydytojas arba vaistininkas.</w:t>
      </w:r>
      <w:proofErr w:type="gramEnd"/>
      <w:r>
        <w:t xml:space="preserve"> Jeigu abejojate, kreipkitės į</w:t>
      </w:r>
    </w:p>
    <w:p w:rsidR="00415876" w:rsidRDefault="00415876" w:rsidP="00415876">
      <w:proofErr w:type="gramStart"/>
      <w:r>
        <w:t>gydytoją</w:t>
      </w:r>
      <w:proofErr w:type="gramEnd"/>
      <w:r>
        <w:t xml:space="preserve"> arba vaistininką.</w:t>
      </w:r>
    </w:p>
    <w:p w:rsidR="00415876" w:rsidRDefault="00415876" w:rsidP="00415876">
      <w:r>
        <w:t>Atsižvelgęs į kraujo tyrimo duomenis, gydytojas nusprendė, kad Jus reikia gydyti Aranesp, nes</w:t>
      </w:r>
    </w:p>
    <w:p w:rsidR="00415876" w:rsidRDefault="00415876" w:rsidP="00415876">
      <w:proofErr w:type="gramStart"/>
      <w:r>
        <w:t>hemoglobino</w:t>
      </w:r>
      <w:proofErr w:type="gramEnd"/>
      <w:r>
        <w:t xml:space="preserve"> koncentracija yra 10 g/dl arba mažesnė. Gydytojas nurodys, kokią Aranesp </w:t>
      </w:r>
      <w:proofErr w:type="gramStart"/>
      <w:r>
        <w:t>dozę</w:t>
      </w:r>
      <w:proofErr w:type="gramEnd"/>
      <w:r>
        <w:t xml:space="preserve"> ir, kaip</w:t>
      </w:r>
    </w:p>
    <w:p w:rsidR="00415876" w:rsidRDefault="00415876" w:rsidP="00415876">
      <w:proofErr w:type="gramStart"/>
      <w:r>
        <w:t>dažnai</w:t>
      </w:r>
      <w:proofErr w:type="gramEnd"/>
      <w:r>
        <w:t>, reikia vartoti, kad hemoglobino koncentracija būtų tarp 10 g/dl ir 12 g/dl. Tai priklausys nuo</w:t>
      </w:r>
    </w:p>
    <w:p w:rsidR="00415876" w:rsidRDefault="00415876" w:rsidP="00415876">
      <w:proofErr w:type="gramStart"/>
      <w:r>
        <w:t>to</w:t>
      </w:r>
      <w:proofErr w:type="gramEnd"/>
      <w:r>
        <w:t>, ar Jūs suaugęs, ar vaikas.</w:t>
      </w:r>
    </w:p>
    <w:p w:rsidR="00415876" w:rsidRDefault="00415876" w:rsidP="00415876">
      <w:r>
        <w:t>Kaip sau įšvirkšti Aranesp</w:t>
      </w:r>
    </w:p>
    <w:p w:rsidR="00415876" w:rsidRDefault="00415876" w:rsidP="00415876">
      <w:r>
        <w:t>Galbūt gydytojas nuspręs, kad Aranesp galite leistis Jus pats arba Jūsų globėjas. Gydytojas,</w:t>
      </w:r>
    </w:p>
    <w:p w:rsidR="00415876" w:rsidRDefault="00415876" w:rsidP="00415876">
      <w:proofErr w:type="gramStart"/>
      <w:r>
        <w:t>slaugytojas</w:t>
      </w:r>
      <w:proofErr w:type="gramEnd"/>
      <w:r>
        <w:t xml:space="preserve"> ar vaistininkas Jums parodys, kaip preparato užpildytu švirkštu švirkšti. Nebandykite </w:t>
      </w:r>
      <w:proofErr w:type="gramStart"/>
      <w:r>
        <w:t>jo</w:t>
      </w:r>
      <w:proofErr w:type="gramEnd"/>
    </w:p>
    <w:p w:rsidR="00415876" w:rsidRDefault="00415876" w:rsidP="00415876">
      <w:proofErr w:type="gramStart"/>
      <w:r>
        <w:t>švirkšti</w:t>
      </w:r>
      <w:proofErr w:type="gramEnd"/>
      <w:r>
        <w:t xml:space="preserve"> tol, kol Jūsų neapmokė. </w:t>
      </w:r>
      <w:proofErr w:type="gramStart"/>
      <w:r>
        <w:t>Patys sau į veną Aranesp niekada nešvirkškite.</w:t>
      </w:r>
      <w:proofErr w:type="gramEnd"/>
    </w:p>
    <w:p w:rsidR="00415876" w:rsidRDefault="00415876" w:rsidP="00415876">
      <w:r>
        <w:t>Jei sergate lėtiniu inkstų nepakankamumu</w:t>
      </w:r>
    </w:p>
    <w:p w:rsidR="00415876" w:rsidRDefault="00415876" w:rsidP="00415876">
      <w:r>
        <w:t>Visiems suaugusiems pacientams ir 1 metų bei vyresniems vaikams, sergantiems lėtiniu inkstų</w:t>
      </w:r>
    </w:p>
    <w:p w:rsidR="00415876" w:rsidRDefault="00415876" w:rsidP="00415876">
      <w:proofErr w:type="gramStart"/>
      <w:r>
        <w:t>funkcijos</w:t>
      </w:r>
      <w:proofErr w:type="gramEnd"/>
      <w:r>
        <w:t xml:space="preserve"> nepakankamumu, Aranesp vienkartine injekcija leidžiamas arba po oda (poodinė injekcija),</w:t>
      </w:r>
    </w:p>
    <w:p w:rsidR="00415876" w:rsidRDefault="00415876" w:rsidP="00415876">
      <w:proofErr w:type="gramStart"/>
      <w:r>
        <w:t>arba</w:t>
      </w:r>
      <w:proofErr w:type="gramEnd"/>
      <w:r>
        <w:t xml:space="preserve"> į veną (intraveninė injekcija).</w:t>
      </w:r>
    </w:p>
    <w:p w:rsidR="00415876" w:rsidRDefault="00415876" w:rsidP="00415876">
      <w:r>
        <w:t>Mažakraujystei gydyti pradinė Aranesp dozė kilogramui kūno svorio yra:</w:t>
      </w:r>
    </w:p>
    <w:p w:rsidR="00415876" w:rsidRDefault="00415876" w:rsidP="00415876">
      <w:r>
        <w:t>• 0</w:t>
      </w:r>
      <w:proofErr w:type="gramStart"/>
      <w:r>
        <w:t>,75</w:t>
      </w:r>
      <w:proofErr w:type="gramEnd"/>
      <w:r>
        <w:t xml:space="preserve"> mikrogramai vieną kartą per dvi savaites arba</w:t>
      </w:r>
    </w:p>
    <w:p w:rsidR="00415876" w:rsidRDefault="00415876" w:rsidP="00415876">
      <w:r>
        <w:t>• 0</w:t>
      </w:r>
      <w:proofErr w:type="gramStart"/>
      <w:r>
        <w:t>,45</w:t>
      </w:r>
      <w:proofErr w:type="gramEnd"/>
      <w:r>
        <w:t xml:space="preserve"> mikrogramai vieną kartą per savaitę.</w:t>
      </w:r>
    </w:p>
    <w:p w:rsidR="00415876" w:rsidRDefault="00415876" w:rsidP="00415876">
      <w:r>
        <w:t>Taip pat 1</w:t>
      </w:r>
      <w:proofErr w:type="gramStart"/>
      <w:r>
        <w:t>,5</w:t>
      </w:r>
      <w:proofErr w:type="gramEnd"/>
      <w:r>
        <w:t xml:space="preserve"> mikrogramo/kg vienkartinę injekciją kas mėnesį galima skirti ir suaugusiems</w:t>
      </w:r>
    </w:p>
    <w:p w:rsidR="00415876" w:rsidRDefault="00415876" w:rsidP="00415876">
      <w:proofErr w:type="gramStart"/>
      <w:r>
        <w:t>nedializuojamiems</w:t>
      </w:r>
      <w:proofErr w:type="gramEnd"/>
      <w:r>
        <w:t xml:space="preserve"> pacientams.</w:t>
      </w:r>
    </w:p>
    <w:p w:rsidR="00415876" w:rsidRDefault="00415876" w:rsidP="00415876">
      <w:r>
        <w:t>Visiems suaugusiems pacientams ir 1 metų bei vyresniems vaikams, sergantiems lėtiniu inkstų</w:t>
      </w:r>
    </w:p>
    <w:p w:rsidR="00415876" w:rsidRDefault="00415876" w:rsidP="00415876">
      <w:proofErr w:type="gramStart"/>
      <w:r>
        <w:t>funkcijos</w:t>
      </w:r>
      <w:proofErr w:type="gramEnd"/>
      <w:r>
        <w:t xml:space="preserve"> nepakankamumu, pašalinus mažakraujystę, Aranesp vienkartinė injekcija leidžiama kartą</w:t>
      </w:r>
    </w:p>
    <w:p w:rsidR="00415876" w:rsidRDefault="00415876" w:rsidP="00415876">
      <w:proofErr w:type="gramStart"/>
      <w:r>
        <w:t>per</w:t>
      </w:r>
      <w:proofErr w:type="gramEnd"/>
      <w:r>
        <w:t xml:space="preserve"> savaitę arba kartą per dvi savaites. Visiems suaugusiems pacientams ir 11 metų bei vyresniems</w:t>
      </w:r>
    </w:p>
    <w:p w:rsidR="00415876" w:rsidRDefault="00415876" w:rsidP="00415876">
      <w:proofErr w:type="gramStart"/>
      <w:r>
        <w:t>vaikams</w:t>
      </w:r>
      <w:proofErr w:type="gramEnd"/>
      <w:r>
        <w:t>, kuriems neatliekama dializė, Aranesp injekciją galima skirti kartą per mėnesį.</w:t>
      </w:r>
    </w:p>
    <w:p w:rsidR="00415876" w:rsidRDefault="00415876" w:rsidP="00415876">
      <w:r>
        <w:t>Gydytojas reguliariai lieps atlikinėti kraujo tyrimus, kad galėtų sekti mažakraujystės eigą, ir galbūt</w:t>
      </w:r>
    </w:p>
    <w:p w:rsidR="00415876" w:rsidRDefault="00415876" w:rsidP="00415876">
      <w:proofErr w:type="gramStart"/>
      <w:r>
        <w:lastRenderedPageBreak/>
        <w:t>kas</w:t>
      </w:r>
      <w:proofErr w:type="gramEnd"/>
      <w:r>
        <w:t xml:space="preserve"> 4 savaitės atitinkamai keis dozę, kad būtų pasiekta ilgalaikė anemijos kontrolė.</w:t>
      </w:r>
    </w:p>
    <w:p w:rsidR="00415876" w:rsidRDefault="00415876" w:rsidP="00415876">
      <w:r>
        <w:t>Anemijos simptomams kontroliuoti gydytojas Jums skirs mažiausią veiksmingą dozę.</w:t>
      </w:r>
    </w:p>
    <w:p w:rsidR="00415876" w:rsidRDefault="00415876" w:rsidP="00415876">
      <w:r>
        <w:t>Jei Jūsų atsakas į gydymą Aranesp nepakankamas, gydytojas peržiūrės paskirtą dozę ir informuos Jus,</w:t>
      </w:r>
    </w:p>
    <w:p w:rsidR="00415876" w:rsidRDefault="00415876" w:rsidP="00415876">
      <w:proofErr w:type="gramStart"/>
      <w:r>
        <w:t>jei</w:t>
      </w:r>
      <w:proofErr w:type="gramEnd"/>
      <w:r>
        <w:t xml:space="preserve"> reikės keisti Aranesp dozę.</w:t>
      </w:r>
    </w:p>
    <w:p w:rsidR="00415876" w:rsidRDefault="00415876" w:rsidP="00415876">
      <w:r>
        <w:t>Be to, jis reguliariai, ypač gydymo pradžioje, Jums matuos kraujo spaudimą.</w:t>
      </w:r>
    </w:p>
    <w:p w:rsidR="00415876" w:rsidRDefault="00415876" w:rsidP="00415876">
      <w:proofErr w:type="gramStart"/>
      <w:r>
        <w:t>Kai kuriais atvejais gydytojas Jums gali rekomenduoti vartoti geležies papildų.</w:t>
      </w:r>
      <w:proofErr w:type="gramEnd"/>
    </w:p>
    <w:p w:rsidR="00415876" w:rsidRDefault="00415876" w:rsidP="00415876">
      <w:proofErr w:type="gramStart"/>
      <w:r>
        <w:t>Gydytojas gali keisti preparato vartojimo būdą (po oda ar į veną).</w:t>
      </w:r>
      <w:proofErr w:type="gramEnd"/>
      <w:r>
        <w:t xml:space="preserve"> Pakeitus vartojimo būdą, reikia</w:t>
      </w:r>
    </w:p>
    <w:p w:rsidR="00415876" w:rsidRDefault="00415876" w:rsidP="00415876">
      <w:proofErr w:type="gramStart"/>
      <w:r>
        <w:t>vartoti</w:t>
      </w:r>
      <w:proofErr w:type="gramEnd"/>
      <w:r>
        <w:t xml:space="preserve"> tokią pačią dozę, kokia buvo vartota ankstesniuoju būdu. Gydytojas atliks kraujo tyrimus, kad</w:t>
      </w:r>
    </w:p>
    <w:p w:rsidR="00415876" w:rsidRDefault="00415876" w:rsidP="00415876">
      <w:proofErr w:type="gramStart"/>
      <w:r>
        <w:t>atsižvelgęs</w:t>
      </w:r>
      <w:proofErr w:type="gramEnd"/>
      <w:r>
        <w:t xml:space="preserve"> į jų rezultatus, galėtų nustatyti, ar mažakraujystė gydoma tinkamai.</w:t>
      </w:r>
    </w:p>
    <w:p w:rsidR="00415876" w:rsidRDefault="00415876" w:rsidP="00415876">
      <w:r>
        <w:t>Jei gydytojas nusprendžia gydymą r-HuEPO (eritropoetinu, gaminamu genų inžinerijos metodu) keisti</w:t>
      </w:r>
    </w:p>
    <w:p w:rsidR="00415876" w:rsidRDefault="00415876" w:rsidP="00415876">
      <w:proofErr w:type="gramStart"/>
      <w:r>
        <w:t>gydymu</w:t>
      </w:r>
      <w:proofErr w:type="gramEnd"/>
      <w:r>
        <w:t xml:space="preserve"> Aranesp, bus sprendžiama, ar Aranesp reikės vartoti vieną kartą per savaitę, ar vieną kartą per</w:t>
      </w:r>
    </w:p>
    <w:p w:rsidR="00415876" w:rsidRDefault="00415876" w:rsidP="00415876">
      <w:proofErr w:type="gramStart"/>
      <w:r>
        <w:t>dvi</w:t>
      </w:r>
      <w:proofErr w:type="gramEnd"/>
      <w:r>
        <w:t xml:space="preserve"> savaites. Vartojimo būdas yra toks pats, kaip ir r-HuEPO atveju, bet gydytojas Jums pasakys, kiek</w:t>
      </w:r>
    </w:p>
    <w:p w:rsidR="00415876" w:rsidRDefault="00415876" w:rsidP="00415876">
      <w:proofErr w:type="gramStart"/>
      <w:r>
        <w:t>ir</w:t>
      </w:r>
      <w:proofErr w:type="gramEnd"/>
      <w:r>
        <w:t xml:space="preserve"> kada vaisto vartoti, prireikus jis gali koreguoti dozę.</w:t>
      </w:r>
    </w:p>
    <w:p w:rsidR="00415876" w:rsidRDefault="00415876" w:rsidP="00415876">
      <w:r>
        <w:t>198</w:t>
      </w:r>
    </w:p>
    <w:p w:rsidR="00415876" w:rsidRDefault="00415876" w:rsidP="00415876">
      <w:r>
        <w:t>Jei vartojate chemoterapinių preparatų</w:t>
      </w:r>
    </w:p>
    <w:p w:rsidR="00415876" w:rsidRDefault="00415876" w:rsidP="00415876">
      <w:proofErr w:type="gramStart"/>
      <w:r>
        <w:t>Aranesp vienkartinė injekcija leidžiama po oda kartą per savaitę arba kartą per tris savaites.</w:t>
      </w:r>
      <w:proofErr w:type="gramEnd"/>
    </w:p>
    <w:p w:rsidR="00415876" w:rsidRDefault="00415876" w:rsidP="00415876">
      <w:r>
        <w:t>Pradinė dozė mažakraujystei gydyti yra</w:t>
      </w:r>
    </w:p>
    <w:p w:rsidR="00415876" w:rsidRDefault="00415876" w:rsidP="00415876">
      <w:r>
        <w:t>• 500 mikrogramų vieną kartą per tris savaites (6</w:t>
      </w:r>
      <w:proofErr w:type="gramStart"/>
      <w:r>
        <w:t>,75</w:t>
      </w:r>
      <w:proofErr w:type="gramEnd"/>
      <w:r>
        <w:t xml:space="preserve"> mikrogramai Aranesp vienam kilogramui</w:t>
      </w:r>
    </w:p>
    <w:p w:rsidR="00415876" w:rsidRDefault="00415876" w:rsidP="00415876">
      <w:proofErr w:type="gramStart"/>
      <w:r>
        <w:t>kūno</w:t>
      </w:r>
      <w:proofErr w:type="gramEnd"/>
      <w:r>
        <w:t xml:space="preserve"> svorio) arba</w:t>
      </w:r>
    </w:p>
    <w:p w:rsidR="00415876" w:rsidRDefault="00415876" w:rsidP="00415876">
      <w:r>
        <w:t>• 2</w:t>
      </w:r>
      <w:proofErr w:type="gramStart"/>
      <w:r>
        <w:t>,25</w:t>
      </w:r>
      <w:proofErr w:type="gramEnd"/>
      <w:r>
        <w:t xml:space="preserve"> mikrogramai Aranesp kilogramui kūno svorio kartą per savaitę.</w:t>
      </w:r>
    </w:p>
    <w:p w:rsidR="00415876" w:rsidRDefault="00415876" w:rsidP="00415876">
      <w:r>
        <w:t>Gydytojas reguliariai atliks kraujo tyrimus, kad atsižvelgdamas į jų rezultatus, galėtų sekti</w:t>
      </w:r>
    </w:p>
    <w:p w:rsidR="00415876" w:rsidRDefault="00415876" w:rsidP="00415876">
      <w:proofErr w:type="gramStart"/>
      <w:r>
        <w:t>mažakraujystės</w:t>
      </w:r>
      <w:proofErr w:type="gramEnd"/>
      <w:r>
        <w:t xml:space="preserve"> eigą ir galbūt atitinkamai patikslins dozę. Pabaigus chemoterapiją, Aranesp Jūs būsite</w:t>
      </w:r>
    </w:p>
    <w:p w:rsidR="00415876" w:rsidRDefault="00415876" w:rsidP="00415876">
      <w:proofErr w:type="gramStart"/>
      <w:r>
        <w:t>gydomi</w:t>
      </w:r>
      <w:proofErr w:type="gramEnd"/>
      <w:r>
        <w:t xml:space="preserve"> dar maždaug keturias savaites. Gydytojas tiksliai pasakys, kada </w:t>
      </w:r>
      <w:proofErr w:type="gramStart"/>
      <w:r>
        <w:t>jo</w:t>
      </w:r>
      <w:proofErr w:type="gramEnd"/>
      <w:r>
        <w:t xml:space="preserve"> vartojimą nutraukti.</w:t>
      </w:r>
    </w:p>
    <w:p w:rsidR="00415876" w:rsidRDefault="00415876" w:rsidP="00415876">
      <w:proofErr w:type="gramStart"/>
      <w:r>
        <w:t>Kai kuriais atvejais gydytojas Jums gali rekomenduoti vartoti geležies papildų.</w:t>
      </w:r>
      <w:proofErr w:type="gramEnd"/>
    </w:p>
    <w:p w:rsidR="00415876" w:rsidRDefault="00415876" w:rsidP="00415876">
      <w:r>
        <w:t>Pavartojus per didelę Aranesp dozę</w:t>
      </w:r>
    </w:p>
    <w:p w:rsidR="00415876" w:rsidRDefault="00415876" w:rsidP="00415876">
      <w:r>
        <w:lastRenderedPageBreak/>
        <w:t xml:space="preserve">Pavartojus didesnę Aranesp dozę, negu reikia, gali atsirasti sunkių sutrikimų, </w:t>
      </w:r>
      <w:proofErr w:type="gramStart"/>
      <w:r>
        <w:t>tokių</w:t>
      </w:r>
      <w:proofErr w:type="gramEnd"/>
      <w:r>
        <w:t xml:space="preserve"> kaip labai didelis</w:t>
      </w:r>
    </w:p>
    <w:p w:rsidR="00415876" w:rsidRDefault="00415876" w:rsidP="00415876">
      <w:proofErr w:type="gramStart"/>
      <w:r>
        <w:t>kraujospūdis</w:t>
      </w:r>
      <w:proofErr w:type="gramEnd"/>
      <w:r>
        <w:t xml:space="preserve">. </w:t>
      </w:r>
      <w:proofErr w:type="gramStart"/>
      <w:r>
        <w:t>Jeigu taip atsitinka, pasitarkite su gydytoju, slaugytoju ar vaistininku.</w:t>
      </w:r>
      <w:proofErr w:type="gramEnd"/>
      <w:r>
        <w:t xml:space="preserve"> Jei pablogėja</w:t>
      </w:r>
    </w:p>
    <w:p w:rsidR="00415876" w:rsidRDefault="00415876" w:rsidP="00415876">
      <w:proofErr w:type="gramStart"/>
      <w:r>
        <w:t>savijauta</w:t>
      </w:r>
      <w:proofErr w:type="gramEnd"/>
      <w:r>
        <w:t>, nedelsiant susisiekite su gydytoju, slaugytoju ar vaistininku.</w:t>
      </w:r>
    </w:p>
    <w:p w:rsidR="00415876" w:rsidRDefault="00415876" w:rsidP="00415876">
      <w:r>
        <w:t>Pamiršus pavartoti Aranesp</w:t>
      </w:r>
    </w:p>
    <w:p w:rsidR="00415876" w:rsidRDefault="00415876" w:rsidP="00415876">
      <w:r>
        <w:t xml:space="preserve">Negalima vartoti dvigubos </w:t>
      </w:r>
      <w:proofErr w:type="gramStart"/>
      <w:r>
        <w:t>dozės</w:t>
      </w:r>
      <w:proofErr w:type="gramEnd"/>
      <w:r>
        <w:t xml:space="preserve"> norint kompensuoti praleistą dozę.</w:t>
      </w:r>
    </w:p>
    <w:p w:rsidR="00415876" w:rsidRDefault="00415876" w:rsidP="00415876">
      <w:r>
        <w:t>Jei pamiršote suleisti vieną Aranesp dozę, kreipkitės į gydytoją, kad jis pasakytų, kada reikia švirkšti</w:t>
      </w:r>
    </w:p>
    <w:p w:rsidR="00415876" w:rsidRDefault="00415876" w:rsidP="00415876">
      <w:proofErr w:type="gramStart"/>
      <w:r>
        <w:t>kitą</w:t>
      </w:r>
      <w:proofErr w:type="gramEnd"/>
      <w:r>
        <w:t xml:space="preserve"> dozę.</w:t>
      </w:r>
    </w:p>
    <w:p w:rsidR="00415876" w:rsidRDefault="00415876" w:rsidP="00415876">
      <w:r>
        <w:t>Nustojus vartoti Aranesp</w:t>
      </w:r>
    </w:p>
    <w:p w:rsidR="00415876" w:rsidRDefault="00415876" w:rsidP="00415876">
      <w:r>
        <w:t xml:space="preserve">Jeigu Jūs norėtumėte nutraukti gydymą Aranesp, turėtumėte </w:t>
      </w:r>
      <w:proofErr w:type="gramStart"/>
      <w:r>
        <w:t>tai</w:t>
      </w:r>
      <w:proofErr w:type="gramEnd"/>
      <w:r>
        <w:t xml:space="preserve"> aptarti su savo gydytoju.</w:t>
      </w:r>
    </w:p>
    <w:p w:rsidR="00415876" w:rsidRDefault="00415876" w:rsidP="00415876">
      <w:r>
        <w:t>4. Galimas šalutinis poveikis</w:t>
      </w:r>
    </w:p>
    <w:p w:rsidR="00415876" w:rsidRDefault="00415876" w:rsidP="00415876">
      <w:proofErr w:type="gramStart"/>
      <w:r>
        <w:t>Šis vaistas, kaip ir visi kiti, gali sukelti šalutinį poveikį, nors jis pasireiškia ne visiems žmonėms.</w:t>
      </w:r>
      <w:proofErr w:type="gramEnd"/>
    </w:p>
    <w:p w:rsidR="00415876" w:rsidRDefault="00415876" w:rsidP="00415876">
      <w:r>
        <w:t>Kai kuriems Aranesp gydytiems pacientams pasireiškė žemiau išvardytas šalutinis poveikis:</w:t>
      </w:r>
    </w:p>
    <w:p w:rsidR="00415876" w:rsidRDefault="00415876" w:rsidP="00415876">
      <w:r>
        <w:t>Pacientams, sergantiems lėtiniu inkstų nepakankamumu</w:t>
      </w:r>
    </w:p>
    <w:p w:rsidR="00415876" w:rsidRDefault="00415876" w:rsidP="00415876">
      <w:r>
        <w:t>Labai dažnas: gali pasireikšti daugiau kaip 1 iš 10 žmonių</w:t>
      </w:r>
    </w:p>
    <w:p w:rsidR="00415876" w:rsidRDefault="00415876" w:rsidP="00415876">
      <w:r>
        <w:t>• Padidėjęs kraujospūdis (hipertenzija)</w:t>
      </w:r>
    </w:p>
    <w:p w:rsidR="00415876" w:rsidRDefault="00415876" w:rsidP="00415876">
      <w:r>
        <w:t>• Alerginės reakcijos</w:t>
      </w:r>
    </w:p>
    <w:p w:rsidR="00415876" w:rsidRDefault="00415876" w:rsidP="00415876">
      <w:r>
        <w:t>Dažnas: gali pasireikšti ne daugiau kaip 1 iš 10 žmonių</w:t>
      </w:r>
    </w:p>
    <w:p w:rsidR="00415876" w:rsidRDefault="00415876" w:rsidP="00415876">
      <w:r>
        <w:t>• Insultas</w:t>
      </w:r>
    </w:p>
    <w:p w:rsidR="00415876" w:rsidRDefault="00415876" w:rsidP="00415876">
      <w:r>
        <w:t>• Skausmas aplink injekcijos vietą</w:t>
      </w:r>
    </w:p>
    <w:p w:rsidR="00415876" w:rsidRDefault="00415876" w:rsidP="00415876">
      <w:r>
        <w:t>• Išbėrimas ir (arba) odos paraudimas</w:t>
      </w:r>
    </w:p>
    <w:p w:rsidR="00415876" w:rsidRDefault="00415876" w:rsidP="00415876">
      <w:r>
        <w:t>Nedažnas: gali pasireikšti ne daugiau kaip 1 iš 100 žmonių</w:t>
      </w:r>
    </w:p>
    <w:p w:rsidR="00415876" w:rsidRDefault="00415876" w:rsidP="00415876">
      <w:r>
        <w:t>• Kraujo krešuliai (trombozė)</w:t>
      </w:r>
    </w:p>
    <w:p w:rsidR="00415876" w:rsidRDefault="00415876" w:rsidP="00415876">
      <w:r>
        <w:t>• Traukuliai (priepuoliai)</w:t>
      </w:r>
    </w:p>
    <w:p w:rsidR="00415876" w:rsidRDefault="00415876" w:rsidP="00415876">
      <w:r>
        <w:t>199</w:t>
      </w:r>
    </w:p>
    <w:p w:rsidR="00415876" w:rsidRDefault="00415876" w:rsidP="00415876">
      <w:r>
        <w:t>Nežinomas: negali būti apskaičiuotas pagal turimus duomenis</w:t>
      </w:r>
    </w:p>
    <w:p w:rsidR="00415876" w:rsidRDefault="00415876" w:rsidP="00415876">
      <w:r>
        <w:lastRenderedPageBreak/>
        <w:t>• Gryna eritropoezės ląstelių aplazija (GELA) – mažakraujystė, neįprastas nuovargis, energijos</w:t>
      </w:r>
    </w:p>
    <w:p w:rsidR="00415876" w:rsidRDefault="00415876" w:rsidP="00415876">
      <w:proofErr w:type="gramStart"/>
      <w:r>
        <w:t>trūkumas</w:t>
      </w:r>
      <w:proofErr w:type="gramEnd"/>
    </w:p>
    <w:p w:rsidR="00415876" w:rsidRDefault="00415876" w:rsidP="00415876">
      <w:r>
        <w:t>Vėžiu sergantiems pacientams</w:t>
      </w:r>
    </w:p>
    <w:p w:rsidR="00415876" w:rsidRDefault="00415876" w:rsidP="00415876">
      <w:r>
        <w:t>Labai dažnas: gali pasireikšti daugiau kaip 1 iš 10 žmonių</w:t>
      </w:r>
    </w:p>
    <w:p w:rsidR="00415876" w:rsidRDefault="00415876" w:rsidP="00415876">
      <w:r>
        <w:t>• Alerginės reakcijos</w:t>
      </w:r>
    </w:p>
    <w:p w:rsidR="00415876" w:rsidRDefault="00415876" w:rsidP="00415876">
      <w:r>
        <w:t>• Skysčių susilaikymas (edema)</w:t>
      </w:r>
    </w:p>
    <w:p w:rsidR="00415876" w:rsidRDefault="00415876" w:rsidP="00415876">
      <w:r>
        <w:t>Dažnas: gali pasireikšti ne daugiau kaip 1 iš 10 žmonių</w:t>
      </w:r>
    </w:p>
    <w:p w:rsidR="00415876" w:rsidRDefault="00415876" w:rsidP="00415876">
      <w:r>
        <w:t>• Padidėjęs kraujospūdis (hipertenzija)</w:t>
      </w:r>
    </w:p>
    <w:p w:rsidR="00415876" w:rsidRDefault="00415876" w:rsidP="00415876">
      <w:r>
        <w:t>• Kraujo krešuliai (trombozė)</w:t>
      </w:r>
    </w:p>
    <w:p w:rsidR="00415876" w:rsidRDefault="00415876" w:rsidP="00415876">
      <w:r>
        <w:t>• Skausmas aplink injekcijos vietą</w:t>
      </w:r>
    </w:p>
    <w:p w:rsidR="00415876" w:rsidRDefault="00415876" w:rsidP="00415876">
      <w:r>
        <w:t>• Išbėrimas ir (arba) odos paraudimas</w:t>
      </w:r>
    </w:p>
    <w:p w:rsidR="00415876" w:rsidRDefault="00415876" w:rsidP="00415876">
      <w:r>
        <w:t>Nedažnas: gali pasireikšti ne daugiau kaip 1 iš 100 žmonių</w:t>
      </w:r>
    </w:p>
    <w:p w:rsidR="00415876" w:rsidRDefault="00415876" w:rsidP="00415876">
      <w:r>
        <w:t>• Traukuliai (priepuoliai)</w:t>
      </w:r>
    </w:p>
    <w:p w:rsidR="00415876" w:rsidRDefault="00415876" w:rsidP="00415876">
      <w:r>
        <w:t>Visiems pacientams</w:t>
      </w:r>
    </w:p>
    <w:p w:rsidR="00415876" w:rsidRDefault="00415876" w:rsidP="00415876">
      <w:r>
        <w:t>Nežinomas: negali būti apskaičiuotas pagal turimus duomenis</w:t>
      </w:r>
    </w:p>
    <w:p w:rsidR="00415876" w:rsidRDefault="00415876" w:rsidP="00415876">
      <w:r>
        <w:t>• Sunkios alerginės reakcijos, kurių metu gali pasireikšti:</w:t>
      </w:r>
    </w:p>
    <w:p w:rsidR="00415876" w:rsidRDefault="00415876" w:rsidP="00415876">
      <w:r>
        <w:t>• Staigios, gyvybei pavojingos alerginės reakcijos (anafilaksija)</w:t>
      </w:r>
    </w:p>
    <w:p w:rsidR="00415876" w:rsidRDefault="00415876" w:rsidP="00415876">
      <w:r>
        <w:t xml:space="preserve">• Veido, lūpų, burnos, liežuvio ar gerklės tinimas, </w:t>
      </w:r>
      <w:proofErr w:type="gramStart"/>
      <w:r>
        <w:t>dėl</w:t>
      </w:r>
      <w:proofErr w:type="gramEnd"/>
      <w:r>
        <w:t xml:space="preserve"> ko gali būti sunku ryti ar kvėpuoti</w:t>
      </w:r>
    </w:p>
    <w:p w:rsidR="00415876" w:rsidRDefault="00415876" w:rsidP="00415876">
      <w:r>
        <w:t>(</w:t>
      </w:r>
      <w:proofErr w:type="gramStart"/>
      <w:r>
        <w:t>angioedema</w:t>
      </w:r>
      <w:proofErr w:type="gramEnd"/>
      <w:r>
        <w:t>)</w:t>
      </w:r>
    </w:p>
    <w:p w:rsidR="00415876" w:rsidRDefault="00415876" w:rsidP="00415876">
      <w:r>
        <w:t>• Dusulys (alerginis bronchospazmas)</w:t>
      </w:r>
    </w:p>
    <w:p w:rsidR="00415876" w:rsidRDefault="00415876" w:rsidP="00415876">
      <w:r>
        <w:t>• Odos išbėrimas</w:t>
      </w:r>
    </w:p>
    <w:p w:rsidR="00415876" w:rsidRDefault="00415876" w:rsidP="00415876">
      <w:r>
        <w:t>• Dilgėlinė (urtikarija)</w:t>
      </w:r>
    </w:p>
    <w:p w:rsidR="00415876" w:rsidRDefault="00415876" w:rsidP="00415876">
      <w:r>
        <w:t>• Gauta pranešimų apie su gydymu epoetinu susijusius sunkius išbėrimus, įskaitant</w:t>
      </w:r>
    </w:p>
    <w:p w:rsidR="00415876" w:rsidRDefault="00415876" w:rsidP="00415876">
      <w:proofErr w:type="gramStart"/>
      <w:r>
        <w:t>Stivenso-Džonsono sindromą (SDS) ir toksinę epidermio nekrolizę (TEN).</w:t>
      </w:r>
      <w:proofErr w:type="gramEnd"/>
      <w:r>
        <w:t xml:space="preserve"> Jie gali pasireikšti</w:t>
      </w:r>
    </w:p>
    <w:p w:rsidR="00415876" w:rsidRDefault="00415876" w:rsidP="00415876">
      <w:proofErr w:type="gramStart"/>
      <w:r>
        <w:t>ant</w:t>
      </w:r>
      <w:proofErr w:type="gramEnd"/>
      <w:r>
        <w:t xml:space="preserve"> liemens atsiradusiomis rausvomis į taikinį panašiomis arba apvaliomis dėmėmis,</w:t>
      </w:r>
    </w:p>
    <w:p w:rsidR="00415876" w:rsidRDefault="00415876" w:rsidP="00415876">
      <w:proofErr w:type="gramStart"/>
      <w:r>
        <w:lastRenderedPageBreak/>
        <w:t>dažniausiai</w:t>
      </w:r>
      <w:proofErr w:type="gramEnd"/>
      <w:r>
        <w:t xml:space="preserve"> su centre esančiomis pūslėmis, odos lupimusi, opomis burnoje, gerklėje, nosyje, ant</w:t>
      </w:r>
    </w:p>
    <w:p w:rsidR="00415876" w:rsidRDefault="00415876" w:rsidP="00415876">
      <w:proofErr w:type="gramStart"/>
      <w:r>
        <w:t>genitalijų</w:t>
      </w:r>
      <w:proofErr w:type="gramEnd"/>
      <w:r>
        <w:t>, prieš tai gali būti karščiavimas ir (arba) į peršalimą panašūs simptomai.</w:t>
      </w:r>
    </w:p>
    <w:p w:rsidR="00415876" w:rsidRDefault="00415876" w:rsidP="00415876">
      <w:r>
        <w:t>Jei pasireiškia šie simptomai, nutraukite Aranesp vartojimą ir nedelsiant kreipkitės į savo</w:t>
      </w:r>
    </w:p>
    <w:p w:rsidR="00415876" w:rsidRDefault="00415876" w:rsidP="00415876">
      <w:proofErr w:type="gramStart"/>
      <w:r>
        <w:t>gydytoją</w:t>
      </w:r>
      <w:proofErr w:type="gramEnd"/>
      <w:r>
        <w:t xml:space="preserve"> arba medicininės pagalbos. Taip pat žr. </w:t>
      </w:r>
      <w:proofErr w:type="gramStart"/>
      <w:r>
        <w:t>2 skyrių.</w:t>
      </w:r>
      <w:proofErr w:type="gramEnd"/>
    </w:p>
    <w:p w:rsidR="00415876" w:rsidRDefault="00415876" w:rsidP="00415876">
      <w:r>
        <w:t>• Kraujosruva ir kraujavimas injekcijos vietoje.</w:t>
      </w:r>
    </w:p>
    <w:p w:rsidR="00415876" w:rsidRDefault="00415876" w:rsidP="00415876">
      <w:r>
        <w:t>Pranešimas apie šalutinį poveikį</w:t>
      </w:r>
    </w:p>
    <w:p w:rsidR="00415876" w:rsidRDefault="00415876" w:rsidP="00415876">
      <w:r>
        <w:t>Jeigu pasireiškė šalutinis poveikis, įskaitant šiame lapelyje nenurodytą, pasakykite gydytojui,</w:t>
      </w:r>
    </w:p>
    <w:p w:rsidR="00415876" w:rsidRDefault="00415876" w:rsidP="00415876">
      <w:proofErr w:type="gramStart"/>
      <w:r>
        <w:t>vaistininkui</w:t>
      </w:r>
      <w:proofErr w:type="gramEnd"/>
      <w:r>
        <w:t xml:space="preserve"> arba slaugytojai. Apie šalutinį poveikį taip pat galite pranešti tiesiogiai naudodamiesi</w:t>
      </w:r>
    </w:p>
    <w:p w:rsidR="00415876" w:rsidRDefault="00415876" w:rsidP="00415876">
      <w:proofErr w:type="gramStart"/>
      <w:r>
        <w:t>V priede nurodyta nacionaline pranešimo sistema.</w:t>
      </w:r>
      <w:proofErr w:type="gramEnd"/>
      <w:r>
        <w:t xml:space="preserve"> Pranešdami apie šalutinį poveikį galite mums</w:t>
      </w:r>
    </w:p>
    <w:p w:rsidR="00415876" w:rsidRDefault="00415876" w:rsidP="00415876">
      <w:proofErr w:type="gramStart"/>
      <w:r>
        <w:t>padėti</w:t>
      </w:r>
      <w:proofErr w:type="gramEnd"/>
      <w:r>
        <w:t xml:space="preserve"> gauti daugiau informacijos apie šio vaisto saugumą.</w:t>
      </w:r>
    </w:p>
    <w:p w:rsidR="00415876" w:rsidRDefault="00415876" w:rsidP="00415876">
      <w:r>
        <w:t>5. Kaip laikyti Aranesp</w:t>
      </w:r>
    </w:p>
    <w:p w:rsidR="00415876" w:rsidRDefault="00415876" w:rsidP="00415876">
      <w:proofErr w:type="gramStart"/>
      <w:r>
        <w:t>Šį vaistą laikykite vaikams nepastebimoje ir nepasiekiamoje vietoje.</w:t>
      </w:r>
      <w:proofErr w:type="gramEnd"/>
    </w:p>
    <w:p w:rsidR="00415876" w:rsidRDefault="00415876" w:rsidP="00415876">
      <w:r>
        <w:t>Ant dėžutės ir užpildyto švirkšto etiketės po „Tinka iki/EXP</w:t>
      </w:r>
      <w:proofErr w:type="gramStart"/>
      <w:r>
        <w:t>“ nurodytam</w:t>
      </w:r>
      <w:proofErr w:type="gramEnd"/>
      <w:r>
        <w:t xml:space="preserve"> tinkamumo laikui</w:t>
      </w:r>
    </w:p>
    <w:p w:rsidR="00415876" w:rsidRDefault="00415876" w:rsidP="00415876">
      <w:proofErr w:type="gramStart"/>
      <w:r>
        <w:t>pasibaigus</w:t>
      </w:r>
      <w:proofErr w:type="gramEnd"/>
      <w:r>
        <w:t>, šio vaisto vartoti negalima. Vaistas tinkamas vartoti iki paskutinės nurodyto mėnesio</w:t>
      </w:r>
    </w:p>
    <w:p w:rsidR="00415876" w:rsidRDefault="00415876" w:rsidP="00415876">
      <w:proofErr w:type="gramStart"/>
      <w:r>
        <w:t>dienos</w:t>
      </w:r>
      <w:proofErr w:type="gramEnd"/>
      <w:r>
        <w:t>.</w:t>
      </w:r>
    </w:p>
    <w:p w:rsidR="00415876" w:rsidRDefault="00415876" w:rsidP="00415876">
      <w:r>
        <w:t>200</w:t>
      </w:r>
    </w:p>
    <w:p w:rsidR="00415876" w:rsidRDefault="00415876" w:rsidP="00415876">
      <w:proofErr w:type="gramStart"/>
      <w:r>
        <w:t>Laikyti 2°C - 8°C temperatūroje (šaldytuve).</w:t>
      </w:r>
      <w:proofErr w:type="gramEnd"/>
      <w:r>
        <w:t xml:space="preserve"> </w:t>
      </w:r>
      <w:proofErr w:type="gramStart"/>
      <w:r>
        <w:t>Negalima užšaldyti.</w:t>
      </w:r>
      <w:proofErr w:type="gramEnd"/>
      <w:r>
        <w:t xml:space="preserve"> Nevartokite Aranesp, jeigu manote,</w:t>
      </w:r>
    </w:p>
    <w:p w:rsidR="00415876" w:rsidRDefault="00415876" w:rsidP="00415876">
      <w:proofErr w:type="gramStart"/>
      <w:r>
        <w:t>kad</w:t>
      </w:r>
      <w:proofErr w:type="gramEnd"/>
      <w:r>
        <w:t xml:space="preserve"> jis buvo užšalęs.</w:t>
      </w:r>
    </w:p>
    <w:p w:rsidR="00415876" w:rsidRDefault="00415876" w:rsidP="00415876">
      <w:proofErr w:type="gramStart"/>
      <w:r>
        <w:t>Užpildytą švirkštą laikyti išorinėje dėžutėje, kad vaistas būtų apsaugotas nuo šviesos.</w:t>
      </w:r>
      <w:proofErr w:type="gramEnd"/>
    </w:p>
    <w:p w:rsidR="00415876" w:rsidRDefault="00415876" w:rsidP="00415876">
      <w:r>
        <w:t>Švirkštą išėmus iš šaldytuvo ir maždaug 30 minučių palaikius kambario temperatūroje, vaistą reikia</w:t>
      </w:r>
    </w:p>
    <w:p w:rsidR="00415876" w:rsidRDefault="00415876" w:rsidP="00415876">
      <w:proofErr w:type="gramStart"/>
      <w:r>
        <w:t>arba</w:t>
      </w:r>
      <w:proofErr w:type="gramEnd"/>
      <w:r>
        <w:t xml:space="preserve"> suvartoti per 7 paras, arba sunaikinti.</w:t>
      </w:r>
    </w:p>
    <w:p w:rsidR="00415876" w:rsidRDefault="00415876" w:rsidP="00415876">
      <w:proofErr w:type="gramStart"/>
      <w:r>
        <w:t>Jei šio vaisto švirkšto turinys yra drumstas arba jame yra dalelių, tirpalo vartoti negalima.</w:t>
      </w:r>
      <w:proofErr w:type="gramEnd"/>
    </w:p>
    <w:p w:rsidR="00415876" w:rsidRDefault="00415876" w:rsidP="00415876">
      <w:proofErr w:type="gramStart"/>
      <w:r>
        <w:t>Vaistų negalima išmesti į kanalizaciją arba su buitinėmis atliekomis.</w:t>
      </w:r>
      <w:proofErr w:type="gramEnd"/>
      <w:r>
        <w:t xml:space="preserve"> Kaip išmesti nereikalingus</w:t>
      </w:r>
    </w:p>
    <w:p w:rsidR="00415876" w:rsidRDefault="00415876" w:rsidP="00415876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415876" w:rsidRDefault="00415876" w:rsidP="00415876">
      <w:r>
        <w:t>6. Pakuotės turinys ir kita informacija</w:t>
      </w:r>
    </w:p>
    <w:p w:rsidR="00415876" w:rsidRDefault="00415876" w:rsidP="00415876">
      <w:r>
        <w:lastRenderedPageBreak/>
        <w:t>Aranesp sudėtis</w:t>
      </w:r>
    </w:p>
    <w:p w:rsidR="00415876" w:rsidRDefault="00415876" w:rsidP="00415876">
      <w:r>
        <w:t>- Veiklioji medžiaga yra darbepoetinas alfa, r-HuEPO (eritropoetinas, gaminamas genų</w:t>
      </w:r>
    </w:p>
    <w:p w:rsidR="00415876" w:rsidRDefault="00415876" w:rsidP="00415876">
      <w:proofErr w:type="gramStart"/>
      <w:r>
        <w:t>inžinerijos</w:t>
      </w:r>
      <w:proofErr w:type="gramEnd"/>
      <w:r>
        <w:t xml:space="preserve"> metodu). Užpildytame švirkšte yra 10 mikrogramų, 15 mikrogramų, 20 mikrogramų,</w:t>
      </w:r>
    </w:p>
    <w:p w:rsidR="00415876" w:rsidRDefault="00415876" w:rsidP="00415876">
      <w:r>
        <w:t>30 mikrogramų, 40 mikrogramų, 50 mikrogramų, 60 mikrogramų, 80 mikrogramų,</w:t>
      </w:r>
    </w:p>
    <w:p w:rsidR="00415876" w:rsidRDefault="00415876" w:rsidP="00415876">
      <w:r>
        <w:t>100 mikrogramų, 130 mikrogramų, 150 mikrogramų, 300 mikrogramų arba 500 mikrogramų</w:t>
      </w:r>
    </w:p>
    <w:p w:rsidR="00415876" w:rsidRDefault="00415876" w:rsidP="00415876">
      <w:proofErr w:type="gramStart"/>
      <w:r>
        <w:t>darbepoetino</w:t>
      </w:r>
      <w:proofErr w:type="gramEnd"/>
      <w:r>
        <w:t xml:space="preserve"> alfa.</w:t>
      </w:r>
    </w:p>
    <w:p w:rsidR="00415876" w:rsidRDefault="00415876" w:rsidP="00415876">
      <w:r>
        <w:t>- Pagalbinės medžiagos yra natrio-divandenilio fosfatas, natrio-vandenilio fosfatas, natrio</w:t>
      </w:r>
    </w:p>
    <w:p w:rsidR="00415876" w:rsidRDefault="00415876" w:rsidP="00415876">
      <w:proofErr w:type="gramStart"/>
      <w:r>
        <w:t>chloridas</w:t>
      </w:r>
      <w:proofErr w:type="gramEnd"/>
      <w:r>
        <w:t>, polisorbatas 80 ir injekcinis vanduo.</w:t>
      </w:r>
    </w:p>
    <w:p w:rsidR="00415876" w:rsidRDefault="00415876" w:rsidP="00415876">
      <w:r>
        <w:t>Aranesp išvaizda ir kiekis pakuotėje</w:t>
      </w:r>
    </w:p>
    <w:p w:rsidR="00415876" w:rsidRDefault="00415876" w:rsidP="00415876">
      <w:proofErr w:type="gramStart"/>
      <w:r>
        <w:t>Aranesp yra skaidrus, bespalvis ar šiek tiek opalinis tirpalas užpildytame švirkšte.</w:t>
      </w:r>
      <w:proofErr w:type="gramEnd"/>
    </w:p>
    <w:p w:rsidR="00415876" w:rsidRDefault="00415876" w:rsidP="00415876">
      <w:proofErr w:type="gramStart"/>
      <w:r>
        <w:t>Vienoje dėžutėje yra 1 arba 4 užpildyti švirkštai.</w:t>
      </w:r>
      <w:proofErr w:type="gramEnd"/>
      <w:r>
        <w:t xml:space="preserve"> Švirkštai tiekiami lizdinėje pakuotėje (supakuoti po</w:t>
      </w:r>
    </w:p>
    <w:p w:rsidR="00415876" w:rsidRDefault="00415876" w:rsidP="00415876">
      <w:r>
        <w:t xml:space="preserve">1 ir po 4) arba be </w:t>
      </w:r>
      <w:proofErr w:type="gramStart"/>
      <w:r>
        <w:t>jos</w:t>
      </w:r>
      <w:proofErr w:type="gramEnd"/>
      <w:r>
        <w:t xml:space="preserve"> (supakuoti po 1). </w:t>
      </w:r>
      <w:proofErr w:type="gramStart"/>
      <w:r>
        <w:t>Gali būti tiekiamos ne visų dydžių pakuotės.</w:t>
      </w:r>
      <w:proofErr w:type="gramEnd"/>
    </w:p>
    <w:p w:rsidR="00415876" w:rsidRDefault="00415876" w:rsidP="00415876">
      <w:r>
        <w:t>Registruotojas ir gamintojas</w:t>
      </w:r>
    </w:p>
    <w:p w:rsidR="00415876" w:rsidRDefault="00415876" w:rsidP="00415876">
      <w:r>
        <w:t>Amgen Europe B.V.</w:t>
      </w:r>
    </w:p>
    <w:p w:rsidR="00415876" w:rsidRDefault="00415876" w:rsidP="00415876">
      <w:r>
        <w:t>Minervum 7061</w:t>
      </w:r>
    </w:p>
    <w:p w:rsidR="00415876" w:rsidRDefault="00415876" w:rsidP="00415876">
      <w:r>
        <w:t>NL-4817 ZK Breda</w:t>
      </w:r>
    </w:p>
    <w:p w:rsidR="00415876" w:rsidRDefault="00415876" w:rsidP="00415876">
      <w:r>
        <w:t>Nyderlandai</w:t>
      </w:r>
    </w:p>
    <w:p w:rsidR="00415876" w:rsidRDefault="00415876" w:rsidP="00415876">
      <w:r>
        <w:t>Registruotojas</w:t>
      </w:r>
    </w:p>
    <w:p w:rsidR="00415876" w:rsidRDefault="00415876" w:rsidP="00415876">
      <w:r>
        <w:t>Amgen Europe B.V.</w:t>
      </w:r>
    </w:p>
    <w:p w:rsidR="00415876" w:rsidRDefault="00415876" w:rsidP="00415876">
      <w:r>
        <w:t>Minervum 7061</w:t>
      </w:r>
    </w:p>
    <w:p w:rsidR="00415876" w:rsidRDefault="00415876" w:rsidP="00415876">
      <w:r>
        <w:t>NL-4817 ZK Breda</w:t>
      </w:r>
    </w:p>
    <w:p w:rsidR="00415876" w:rsidRDefault="00415876" w:rsidP="00415876">
      <w:r>
        <w:t>Nyderlandai</w:t>
      </w:r>
    </w:p>
    <w:p w:rsidR="00415876" w:rsidRDefault="00415876" w:rsidP="00415876">
      <w:r>
        <w:t>Gamintojas</w:t>
      </w:r>
    </w:p>
    <w:p w:rsidR="00415876" w:rsidRDefault="00415876" w:rsidP="00415876">
      <w:r>
        <w:t>Amgen Technology (Ireland) Unlimited Company</w:t>
      </w:r>
    </w:p>
    <w:p w:rsidR="00415876" w:rsidRDefault="00415876" w:rsidP="00415876">
      <w:r>
        <w:t>Pottery Road</w:t>
      </w:r>
    </w:p>
    <w:p w:rsidR="00415876" w:rsidRDefault="00415876" w:rsidP="00415876">
      <w:r>
        <w:lastRenderedPageBreak/>
        <w:t>Dun Laoghaire</w:t>
      </w:r>
    </w:p>
    <w:p w:rsidR="00415876" w:rsidRDefault="00415876" w:rsidP="00415876">
      <w:r>
        <w:t>Co Dublin</w:t>
      </w:r>
    </w:p>
    <w:p w:rsidR="00415876" w:rsidRDefault="00415876" w:rsidP="00415876">
      <w:r>
        <w:t>Airija</w:t>
      </w:r>
    </w:p>
    <w:p w:rsidR="00415876" w:rsidRDefault="00415876" w:rsidP="00415876">
      <w:r>
        <w:t>201</w:t>
      </w:r>
    </w:p>
    <w:p w:rsidR="00415876" w:rsidRDefault="00415876" w:rsidP="00415876">
      <w:r>
        <w:t>Gamintojas</w:t>
      </w:r>
    </w:p>
    <w:p w:rsidR="00415876" w:rsidRDefault="00415876" w:rsidP="00415876">
      <w:r>
        <w:t>Amgen NV</w:t>
      </w:r>
    </w:p>
    <w:p w:rsidR="00415876" w:rsidRDefault="00415876" w:rsidP="00415876">
      <w:r>
        <w:t>Telecomlaan 5-7</w:t>
      </w:r>
    </w:p>
    <w:p w:rsidR="00415876" w:rsidRDefault="00415876" w:rsidP="00415876">
      <w:r>
        <w:t>1831 Diegem</w:t>
      </w:r>
    </w:p>
    <w:p w:rsidR="00415876" w:rsidRDefault="00415876" w:rsidP="00415876">
      <w:r>
        <w:t>Belgija</w:t>
      </w:r>
    </w:p>
    <w:p w:rsidR="00415876" w:rsidRDefault="00415876" w:rsidP="00415876">
      <w:r>
        <w:t>Jeigu apie šį vaistą norite sužinoti daugiau, kreipkitės į vietinį registruotojo atstovą:</w:t>
      </w:r>
    </w:p>
    <w:p w:rsidR="00415876" w:rsidRDefault="00415876" w:rsidP="00415876">
      <w:r>
        <w:t>België/Belgique/Belgien</w:t>
      </w:r>
    </w:p>
    <w:p w:rsidR="00415876" w:rsidRDefault="00415876" w:rsidP="00415876">
      <w:proofErr w:type="gramStart"/>
      <w:r>
        <w:t>s.a</w:t>
      </w:r>
      <w:proofErr w:type="gramEnd"/>
      <w:r>
        <w:t>. Amgen n.v.</w:t>
      </w:r>
    </w:p>
    <w:p w:rsidR="00415876" w:rsidRDefault="00415876" w:rsidP="00415876">
      <w:r>
        <w:t>Tel/Tél: +32 (0)2 7752711</w:t>
      </w:r>
    </w:p>
    <w:p w:rsidR="00415876" w:rsidRDefault="00415876" w:rsidP="00415876">
      <w:r>
        <w:t>Lietuva</w:t>
      </w:r>
    </w:p>
    <w:p w:rsidR="00415876" w:rsidRDefault="00415876" w:rsidP="00415876">
      <w:r>
        <w:t>Amgen Switzerland AG Vilniaus filialas</w:t>
      </w:r>
    </w:p>
    <w:p w:rsidR="00415876" w:rsidRDefault="00415876" w:rsidP="00415876">
      <w:r>
        <w:t>Tel: +370 5 219 7474</w:t>
      </w:r>
    </w:p>
    <w:p w:rsidR="00415876" w:rsidRDefault="00415876" w:rsidP="00415876">
      <w:r>
        <w:t>България</w:t>
      </w:r>
    </w:p>
    <w:p w:rsidR="00415876" w:rsidRDefault="00415876" w:rsidP="00415876">
      <w:r>
        <w:t>Амджен България ЕООД</w:t>
      </w:r>
    </w:p>
    <w:p w:rsidR="00415876" w:rsidRDefault="00415876" w:rsidP="00415876">
      <w:proofErr w:type="gramStart"/>
      <w:r>
        <w:t>Тел.:</w:t>
      </w:r>
      <w:proofErr w:type="gramEnd"/>
      <w:r>
        <w:t xml:space="preserve"> +359 (0)2 424 7440</w:t>
      </w:r>
    </w:p>
    <w:p w:rsidR="00415876" w:rsidRDefault="00415876" w:rsidP="00415876">
      <w:r>
        <w:t>Luxembourg/Luxemburg</w:t>
      </w:r>
    </w:p>
    <w:p w:rsidR="00415876" w:rsidRDefault="00415876" w:rsidP="00415876">
      <w:proofErr w:type="gramStart"/>
      <w:r>
        <w:t>s.a</w:t>
      </w:r>
      <w:proofErr w:type="gramEnd"/>
      <w:r>
        <w:t>. Amgen</w:t>
      </w:r>
    </w:p>
    <w:p w:rsidR="00415876" w:rsidRDefault="00415876" w:rsidP="00415876">
      <w:r>
        <w:t>Belgique/Belgien</w:t>
      </w:r>
    </w:p>
    <w:p w:rsidR="00415876" w:rsidRDefault="00415876" w:rsidP="00415876">
      <w:r>
        <w:t>Tel/Tél: +32 (0)2 7752711</w:t>
      </w:r>
    </w:p>
    <w:p w:rsidR="00415876" w:rsidRDefault="00415876" w:rsidP="00415876">
      <w:r>
        <w:t>Česká republika</w:t>
      </w:r>
    </w:p>
    <w:p w:rsidR="00415876" w:rsidRDefault="00415876" w:rsidP="00415876">
      <w:proofErr w:type="gramStart"/>
      <w:r>
        <w:t>Amgen s.r.o.</w:t>
      </w:r>
      <w:proofErr w:type="gramEnd"/>
    </w:p>
    <w:p w:rsidR="00415876" w:rsidRDefault="00415876" w:rsidP="00415876">
      <w:r>
        <w:lastRenderedPageBreak/>
        <w:t>Tel: +420 221 773 500</w:t>
      </w:r>
    </w:p>
    <w:p w:rsidR="00415876" w:rsidRDefault="00415876" w:rsidP="00415876">
      <w:r>
        <w:t>Magyarország</w:t>
      </w:r>
    </w:p>
    <w:p w:rsidR="00415876" w:rsidRDefault="00415876" w:rsidP="00415876">
      <w:proofErr w:type="gramStart"/>
      <w:r>
        <w:t>Amgen Kft.</w:t>
      </w:r>
      <w:proofErr w:type="gramEnd"/>
    </w:p>
    <w:p w:rsidR="00415876" w:rsidRDefault="00415876" w:rsidP="00415876">
      <w:r>
        <w:t>Tel.: +36 1 35 44 700</w:t>
      </w:r>
    </w:p>
    <w:p w:rsidR="00415876" w:rsidRDefault="00415876" w:rsidP="00415876">
      <w:r>
        <w:t>Danmark</w:t>
      </w:r>
    </w:p>
    <w:p w:rsidR="00415876" w:rsidRDefault="00415876" w:rsidP="00415876">
      <w:r>
        <w:t xml:space="preserve">Amgen, filial </w:t>
      </w:r>
      <w:proofErr w:type="gramStart"/>
      <w:r>
        <w:t>af</w:t>
      </w:r>
      <w:proofErr w:type="gramEnd"/>
      <w:r>
        <w:t xml:space="preserve"> Amgen AB, Sverige</w:t>
      </w:r>
    </w:p>
    <w:p w:rsidR="00415876" w:rsidRDefault="00415876" w:rsidP="00415876">
      <w:r>
        <w:t>Tlf: +45 39617500</w:t>
      </w:r>
    </w:p>
    <w:p w:rsidR="00415876" w:rsidRDefault="00415876" w:rsidP="00415876">
      <w:r>
        <w:t>Malta</w:t>
      </w:r>
    </w:p>
    <w:p w:rsidR="00415876" w:rsidRDefault="00415876" w:rsidP="00415876">
      <w:r>
        <w:t>Amgen B.V.</w:t>
      </w:r>
    </w:p>
    <w:p w:rsidR="00415876" w:rsidRDefault="00415876" w:rsidP="00415876">
      <w:r>
        <w:t>The Netherlands</w:t>
      </w:r>
    </w:p>
    <w:p w:rsidR="00415876" w:rsidRDefault="00415876" w:rsidP="00415876">
      <w:r>
        <w:t>Tel: +31 (0)76 5732500</w:t>
      </w:r>
    </w:p>
    <w:p w:rsidR="00415876" w:rsidRDefault="00415876" w:rsidP="00415876">
      <w:r>
        <w:t>Deutschland</w:t>
      </w:r>
    </w:p>
    <w:p w:rsidR="00415876" w:rsidRDefault="00415876" w:rsidP="00415876">
      <w:r>
        <w:t>AMGEN GmbH</w:t>
      </w:r>
    </w:p>
    <w:p w:rsidR="00415876" w:rsidRDefault="00415876" w:rsidP="00415876">
      <w:r>
        <w:t>Tel.: +49 89 1490960</w:t>
      </w:r>
    </w:p>
    <w:p w:rsidR="00415876" w:rsidRDefault="00415876" w:rsidP="00415876">
      <w:r>
        <w:t>Nederland</w:t>
      </w:r>
    </w:p>
    <w:p w:rsidR="00415876" w:rsidRDefault="00415876" w:rsidP="00415876">
      <w:r>
        <w:t>Amgen B.V.</w:t>
      </w:r>
    </w:p>
    <w:p w:rsidR="00415876" w:rsidRDefault="00415876" w:rsidP="00415876">
      <w:r>
        <w:t>Tel: +31 (0)76 5732500</w:t>
      </w:r>
    </w:p>
    <w:p w:rsidR="00415876" w:rsidRDefault="00415876" w:rsidP="00415876">
      <w:r>
        <w:t>Eesti</w:t>
      </w:r>
    </w:p>
    <w:p w:rsidR="00415876" w:rsidRDefault="00415876" w:rsidP="00415876">
      <w:r>
        <w:t>Amgen Switzerland AG Vilniaus filialas</w:t>
      </w:r>
    </w:p>
    <w:p w:rsidR="00415876" w:rsidRDefault="00415876" w:rsidP="00415876">
      <w:r>
        <w:t>Tel: +372 586 09553</w:t>
      </w:r>
    </w:p>
    <w:p w:rsidR="00415876" w:rsidRDefault="00415876" w:rsidP="00415876">
      <w:r>
        <w:t>Norge</w:t>
      </w:r>
    </w:p>
    <w:p w:rsidR="00415876" w:rsidRDefault="00415876" w:rsidP="00415876">
      <w:r>
        <w:t>Amgen AB</w:t>
      </w:r>
    </w:p>
    <w:p w:rsidR="00415876" w:rsidRDefault="00415876" w:rsidP="00415876">
      <w:r>
        <w:t>Tel: +47 23308000</w:t>
      </w:r>
    </w:p>
    <w:p w:rsidR="00415876" w:rsidRDefault="00415876" w:rsidP="00415876">
      <w:r>
        <w:t>Ελλάδα</w:t>
      </w:r>
    </w:p>
    <w:p w:rsidR="00415876" w:rsidRDefault="00415876" w:rsidP="00415876">
      <w:proofErr w:type="gramStart"/>
      <w:r>
        <w:t>Amgen Ελλάς Φαρμακευτικά Ε.Π.Ε.</w:t>
      </w:r>
      <w:proofErr w:type="gramEnd"/>
    </w:p>
    <w:p w:rsidR="00415876" w:rsidRDefault="00415876" w:rsidP="00415876">
      <w:proofErr w:type="gramStart"/>
      <w:r>
        <w:lastRenderedPageBreak/>
        <w:t>Τηλ.:</w:t>
      </w:r>
      <w:proofErr w:type="gramEnd"/>
      <w:r>
        <w:t xml:space="preserve"> +30 210 3447000</w:t>
      </w:r>
    </w:p>
    <w:p w:rsidR="00415876" w:rsidRDefault="00415876" w:rsidP="00415876">
      <w:r>
        <w:t>Österreich</w:t>
      </w:r>
    </w:p>
    <w:p w:rsidR="00415876" w:rsidRDefault="00415876" w:rsidP="00415876">
      <w:r>
        <w:t>Amgen GmbH</w:t>
      </w:r>
    </w:p>
    <w:p w:rsidR="00415876" w:rsidRDefault="00415876" w:rsidP="00415876">
      <w:r>
        <w:t>Tel: +43 (0)1 50 217</w:t>
      </w:r>
    </w:p>
    <w:p w:rsidR="00415876" w:rsidRDefault="00415876" w:rsidP="00415876">
      <w:r>
        <w:t>España</w:t>
      </w:r>
    </w:p>
    <w:p w:rsidR="00415876" w:rsidRDefault="00415876" w:rsidP="00415876">
      <w:r>
        <w:t>Amgen S.A.</w:t>
      </w:r>
    </w:p>
    <w:p w:rsidR="00415876" w:rsidRDefault="00415876" w:rsidP="00415876">
      <w:r>
        <w:t>Tel: +34 93 600 18 60</w:t>
      </w:r>
    </w:p>
    <w:p w:rsidR="00415876" w:rsidRDefault="00415876" w:rsidP="00415876">
      <w:r>
        <w:t>Polska</w:t>
      </w:r>
    </w:p>
    <w:p w:rsidR="00415876" w:rsidRDefault="00415876" w:rsidP="00415876">
      <w:proofErr w:type="gramStart"/>
      <w:r>
        <w:t>Amgen Biotechnologia Sp. z o.o.</w:t>
      </w:r>
      <w:proofErr w:type="gramEnd"/>
    </w:p>
    <w:p w:rsidR="00415876" w:rsidRDefault="00415876" w:rsidP="00415876">
      <w:r>
        <w:t>Tel.: +48 22 581 3000</w:t>
      </w:r>
    </w:p>
    <w:p w:rsidR="00415876" w:rsidRDefault="00415876" w:rsidP="00415876">
      <w:r>
        <w:t>France</w:t>
      </w:r>
    </w:p>
    <w:p w:rsidR="00415876" w:rsidRDefault="00415876" w:rsidP="00415876">
      <w:r>
        <w:t>Amgen S.A.S.</w:t>
      </w:r>
    </w:p>
    <w:p w:rsidR="00415876" w:rsidRDefault="00415876" w:rsidP="00415876">
      <w:r>
        <w:t>Tél: +33 (0)9 69 363 363</w:t>
      </w:r>
    </w:p>
    <w:p w:rsidR="00415876" w:rsidRDefault="00415876" w:rsidP="00415876">
      <w:r>
        <w:t>Portugal</w:t>
      </w:r>
    </w:p>
    <w:p w:rsidR="00415876" w:rsidRDefault="00415876" w:rsidP="00415876">
      <w:r>
        <w:t>Amgen Biofarmacêutica, Lda.</w:t>
      </w:r>
    </w:p>
    <w:p w:rsidR="00415876" w:rsidRDefault="00415876" w:rsidP="00415876">
      <w:r>
        <w:t>Tel: +351 21 4220550</w:t>
      </w:r>
    </w:p>
    <w:p w:rsidR="00415876" w:rsidRDefault="00415876" w:rsidP="00415876">
      <w:r>
        <w:t>Hrvatska</w:t>
      </w:r>
    </w:p>
    <w:p w:rsidR="00415876" w:rsidRDefault="00415876" w:rsidP="00415876">
      <w:proofErr w:type="gramStart"/>
      <w:r>
        <w:t>Amgen d.o.o.</w:t>
      </w:r>
      <w:proofErr w:type="gramEnd"/>
    </w:p>
    <w:p w:rsidR="00415876" w:rsidRDefault="00415876" w:rsidP="00415876">
      <w:r>
        <w:t>Tel: +385 (0)1 562 57 20</w:t>
      </w:r>
    </w:p>
    <w:p w:rsidR="00415876" w:rsidRDefault="00415876" w:rsidP="00415876">
      <w:r>
        <w:t>România</w:t>
      </w:r>
    </w:p>
    <w:p w:rsidR="00415876" w:rsidRDefault="00415876" w:rsidP="00415876">
      <w:r>
        <w:t>Amgen România SRL</w:t>
      </w:r>
    </w:p>
    <w:p w:rsidR="00415876" w:rsidRDefault="00415876" w:rsidP="00415876">
      <w:r>
        <w:t>Tel: +4021 527 3000</w:t>
      </w:r>
    </w:p>
    <w:p w:rsidR="00415876" w:rsidRDefault="00415876" w:rsidP="00415876">
      <w:r>
        <w:t>Ireland</w:t>
      </w:r>
    </w:p>
    <w:p w:rsidR="00415876" w:rsidRDefault="00415876" w:rsidP="00415876">
      <w:r>
        <w:t>Amgen Limited</w:t>
      </w:r>
    </w:p>
    <w:p w:rsidR="00415876" w:rsidRDefault="00415876" w:rsidP="00415876">
      <w:r>
        <w:t>United Kingdom</w:t>
      </w:r>
    </w:p>
    <w:p w:rsidR="00415876" w:rsidRDefault="00415876" w:rsidP="00415876">
      <w:r>
        <w:lastRenderedPageBreak/>
        <w:t>Tel: +44 (0)1223 420305</w:t>
      </w:r>
    </w:p>
    <w:p w:rsidR="00415876" w:rsidRDefault="00415876" w:rsidP="00415876">
      <w:r>
        <w:t>Slovenija</w:t>
      </w:r>
    </w:p>
    <w:p w:rsidR="00415876" w:rsidRDefault="00415876" w:rsidP="00415876">
      <w:proofErr w:type="gramStart"/>
      <w:r>
        <w:t>AMGEN zdravila d.o.o.</w:t>
      </w:r>
      <w:proofErr w:type="gramEnd"/>
    </w:p>
    <w:p w:rsidR="00415876" w:rsidRDefault="00415876" w:rsidP="00415876">
      <w:r>
        <w:t>Tel: +386 (0)1 585 1767</w:t>
      </w:r>
    </w:p>
    <w:p w:rsidR="00415876" w:rsidRDefault="00415876" w:rsidP="00415876">
      <w:r>
        <w:t>202</w:t>
      </w:r>
    </w:p>
    <w:p w:rsidR="00415876" w:rsidRDefault="00415876" w:rsidP="00415876">
      <w:r>
        <w:t>Ísland</w:t>
      </w:r>
    </w:p>
    <w:p w:rsidR="00415876" w:rsidRDefault="00415876" w:rsidP="00415876">
      <w:proofErr w:type="gramStart"/>
      <w:r>
        <w:t>Vistor hf.</w:t>
      </w:r>
      <w:proofErr w:type="gramEnd"/>
    </w:p>
    <w:p w:rsidR="00415876" w:rsidRDefault="00415876" w:rsidP="00415876">
      <w:r>
        <w:t>Sími: +354 535 7000</w:t>
      </w:r>
    </w:p>
    <w:p w:rsidR="00415876" w:rsidRDefault="00415876" w:rsidP="00415876">
      <w:r>
        <w:t>Slovenská republika</w:t>
      </w:r>
    </w:p>
    <w:p w:rsidR="00415876" w:rsidRDefault="00415876" w:rsidP="00415876">
      <w:proofErr w:type="gramStart"/>
      <w:r>
        <w:t>Amgen Slovakia s.r.o.</w:t>
      </w:r>
      <w:proofErr w:type="gramEnd"/>
    </w:p>
    <w:p w:rsidR="00415876" w:rsidRDefault="00415876" w:rsidP="00415876">
      <w:r>
        <w:t>Tel: +421 2 321 114 49</w:t>
      </w:r>
    </w:p>
    <w:p w:rsidR="00415876" w:rsidRDefault="00415876" w:rsidP="00415876">
      <w:r>
        <w:t>Italia</w:t>
      </w:r>
    </w:p>
    <w:p w:rsidR="00415876" w:rsidRDefault="00415876" w:rsidP="00415876">
      <w:r>
        <w:t>Amgen S.r.l.</w:t>
      </w:r>
    </w:p>
    <w:p w:rsidR="00415876" w:rsidRDefault="00415876" w:rsidP="00415876">
      <w:r>
        <w:t>Tel: +39 02 6241121</w:t>
      </w:r>
    </w:p>
    <w:p w:rsidR="00415876" w:rsidRDefault="00415876" w:rsidP="00415876">
      <w:r>
        <w:t>Suomi/Finland</w:t>
      </w:r>
    </w:p>
    <w:p w:rsidR="00415876" w:rsidRDefault="00415876" w:rsidP="00415876">
      <w:r>
        <w:t>Amgen AB, sivuliike Suomessa/Amgen AB, filial</w:t>
      </w:r>
    </w:p>
    <w:p w:rsidR="00415876" w:rsidRDefault="00415876" w:rsidP="00415876">
      <w:proofErr w:type="gramStart"/>
      <w:r>
        <w:t>i</w:t>
      </w:r>
      <w:proofErr w:type="gramEnd"/>
      <w:r>
        <w:t xml:space="preserve"> Finland</w:t>
      </w:r>
    </w:p>
    <w:p w:rsidR="00415876" w:rsidRDefault="00415876" w:rsidP="00415876">
      <w:r>
        <w:t>Puh/Tel: +358 (0)9 54900500</w:t>
      </w:r>
    </w:p>
    <w:p w:rsidR="00415876" w:rsidRDefault="00415876" w:rsidP="00415876">
      <w:r>
        <w:t>Kύπρος</w:t>
      </w:r>
    </w:p>
    <w:p w:rsidR="00415876" w:rsidRDefault="00415876" w:rsidP="00415876">
      <w:r>
        <w:t>C.A. Papaellinas Ltd</w:t>
      </w:r>
    </w:p>
    <w:p w:rsidR="00415876" w:rsidRDefault="00415876" w:rsidP="00415876">
      <w:proofErr w:type="gramStart"/>
      <w:r>
        <w:t>Τηλ.:</w:t>
      </w:r>
      <w:proofErr w:type="gramEnd"/>
      <w:r>
        <w:t xml:space="preserve"> +357 22741 741</w:t>
      </w:r>
    </w:p>
    <w:p w:rsidR="00415876" w:rsidRDefault="00415876" w:rsidP="00415876">
      <w:r>
        <w:t>Sverige</w:t>
      </w:r>
    </w:p>
    <w:p w:rsidR="00415876" w:rsidRDefault="00415876" w:rsidP="00415876">
      <w:r>
        <w:t>Amgen AB</w:t>
      </w:r>
    </w:p>
    <w:p w:rsidR="00415876" w:rsidRDefault="00415876" w:rsidP="00415876">
      <w:r>
        <w:t>Tel: +46 (0)8 6951100</w:t>
      </w:r>
    </w:p>
    <w:p w:rsidR="00415876" w:rsidRDefault="00415876" w:rsidP="00415876">
      <w:r>
        <w:t>Latvija</w:t>
      </w:r>
    </w:p>
    <w:p w:rsidR="00415876" w:rsidRDefault="00415876" w:rsidP="00415876">
      <w:r>
        <w:lastRenderedPageBreak/>
        <w:t>Amgen Switzerland AG Rīgas filiāle</w:t>
      </w:r>
    </w:p>
    <w:p w:rsidR="00415876" w:rsidRDefault="00415876" w:rsidP="00415876">
      <w:r>
        <w:t>Tel: +371 257 25888</w:t>
      </w:r>
    </w:p>
    <w:p w:rsidR="00415876" w:rsidRDefault="00415876" w:rsidP="00415876">
      <w:r>
        <w:t>United Kingdom</w:t>
      </w:r>
    </w:p>
    <w:p w:rsidR="00415876" w:rsidRDefault="00415876" w:rsidP="00415876">
      <w:r>
        <w:t>Amgen Limited</w:t>
      </w:r>
    </w:p>
    <w:p w:rsidR="00415876" w:rsidRDefault="00415876" w:rsidP="00415876">
      <w:r>
        <w:t>Tel: +44 (0)1223 420305</w:t>
      </w:r>
    </w:p>
    <w:p w:rsidR="00415876" w:rsidRDefault="00415876" w:rsidP="00415876">
      <w:proofErr w:type="gramStart"/>
      <w:r>
        <w:t>Šis pakuotės lapelis paskutinį kartą peržiūrėtas.</w:t>
      </w:r>
      <w:proofErr w:type="gramEnd"/>
    </w:p>
    <w:p w:rsidR="00415876" w:rsidRDefault="00415876" w:rsidP="00415876">
      <w:r>
        <w:t>Kiti informacijos šaltiniai</w:t>
      </w:r>
    </w:p>
    <w:p w:rsidR="00415876" w:rsidRDefault="00415876" w:rsidP="00415876">
      <w:r>
        <w:t>Išsami informacija apie šį vaistą pateikiama Europos vaistų agentūros tinklalapyje:</w:t>
      </w:r>
    </w:p>
    <w:p w:rsidR="00415876" w:rsidRDefault="00415876" w:rsidP="00415876">
      <w:r>
        <w:t>http://www.ema.europa.eu.</w:t>
      </w:r>
    </w:p>
    <w:p w:rsidR="00884846" w:rsidRDefault="00415876" w:rsidP="00415876">
      <w:proofErr w:type="gramStart"/>
      <w:r>
        <w:t>Šis lapelis pateikiamas Europos vaistų agentūros tinklalapyje visomis ES/EEE kalbomis.</w:t>
      </w:r>
      <w:proofErr w:type="gramEnd"/>
    </w:p>
    <w:sectPr w:rsidR="0088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6"/>
    <w:rsid w:val="00415876"/>
    <w:rsid w:val="008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2019-07-01T10:09:00Z</dcterms:created>
  <dcterms:modified xsi:type="dcterms:W3CDTF">2019-07-01T10:10:00Z</dcterms:modified>
</cp:coreProperties>
</file>