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E8" w:rsidRDefault="00C544E8" w:rsidP="00C544E8">
      <w:r>
        <w:t>VITATABS MEGA B</w:t>
      </w:r>
    </w:p>
    <w:p w:rsidR="00C544E8" w:rsidRDefault="00C544E8" w:rsidP="00C544E8"/>
    <w:p w:rsidR="00C544E8" w:rsidRDefault="00C544E8" w:rsidP="00C544E8">
      <w:r>
        <w:t xml:space="preserve">B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vitaminų</w:t>
      </w:r>
      <w:proofErr w:type="spellEnd"/>
      <w:r>
        <w:t xml:space="preserve"> </w:t>
      </w:r>
      <w:proofErr w:type="spellStart"/>
      <w:r>
        <w:t>kompleksas</w:t>
      </w:r>
      <w:proofErr w:type="spellEnd"/>
    </w:p>
    <w:p w:rsidR="00C544E8" w:rsidRDefault="00C544E8" w:rsidP="00C544E8">
      <w:r>
        <w:t>(</w:t>
      </w:r>
      <w:proofErr w:type="gramStart"/>
      <w:r>
        <w:t>be</w:t>
      </w:r>
      <w:proofErr w:type="gramEnd"/>
      <w:r>
        <w:t xml:space="preserve"> </w:t>
      </w:r>
      <w:proofErr w:type="spellStart"/>
      <w:r>
        <w:t>laktozės</w:t>
      </w:r>
      <w:proofErr w:type="spellEnd"/>
      <w:r>
        <w:t xml:space="preserve">, be </w:t>
      </w:r>
      <w:proofErr w:type="spellStart"/>
      <w:r>
        <w:t>mielių</w:t>
      </w:r>
      <w:proofErr w:type="spellEnd"/>
      <w:r>
        <w:t xml:space="preserve">, be </w:t>
      </w:r>
      <w:proofErr w:type="spellStart"/>
      <w:r>
        <w:t>saldiklių</w:t>
      </w:r>
      <w:proofErr w:type="spellEnd"/>
      <w:r>
        <w:t xml:space="preserve">, be </w:t>
      </w:r>
      <w:proofErr w:type="spellStart"/>
      <w:r>
        <w:t>glitimo</w:t>
      </w:r>
      <w:proofErr w:type="spellEnd"/>
      <w:r>
        <w:t>)</w:t>
      </w:r>
    </w:p>
    <w:p w:rsidR="00C544E8" w:rsidRDefault="00C544E8" w:rsidP="00C544E8"/>
    <w:p w:rsidR="00C544E8" w:rsidRDefault="00C544E8" w:rsidP="00C544E8">
      <w:proofErr w:type="spellStart"/>
      <w:r>
        <w:t>Sudėtis</w:t>
      </w:r>
      <w:proofErr w:type="spellEnd"/>
      <w:r>
        <w:t xml:space="preserve">: 1 </w:t>
      </w:r>
      <w:proofErr w:type="spellStart"/>
      <w:r>
        <w:t>tabletėje</w:t>
      </w:r>
      <w:proofErr w:type="spellEnd"/>
      <w:r>
        <w:t xml:space="preserve"> (</w:t>
      </w:r>
      <w:proofErr w:type="spellStart"/>
      <w:r>
        <w:t>dienos</w:t>
      </w:r>
      <w:proofErr w:type="spellEnd"/>
      <w:r>
        <w:t xml:space="preserve"> </w:t>
      </w:r>
      <w:proofErr w:type="spellStart"/>
      <w:proofErr w:type="gramStart"/>
      <w:r>
        <w:t>norma</w:t>
      </w:r>
      <w:proofErr w:type="spellEnd"/>
      <w:proofErr w:type="gramEnd"/>
      <w:r>
        <w:t xml:space="preserve">) </w:t>
      </w:r>
      <w:proofErr w:type="spellStart"/>
      <w:r>
        <w:t>yra</w:t>
      </w:r>
      <w:proofErr w:type="spellEnd"/>
      <w:r>
        <w:t>:</w:t>
      </w:r>
    </w:p>
    <w:p w:rsidR="00C544E8" w:rsidRDefault="00C544E8" w:rsidP="00C544E8">
      <w:r>
        <w:t xml:space="preserve">•18 mg (129% RPN*) </w:t>
      </w:r>
      <w:proofErr w:type="spellStart"/>
      <w:r>
        <w:t>nikotinamido</w:t>
      </w:r>
      <w:proofErr w:type="spellEnd"/>
      <w:r>
        <w:t xml:space="preserve"> (</w:t>
      </w:r>
      <w:proofErr w:type="spellStart"/>
      <w:r>
        <w:t>vitamino</w:t>
      </w:r>
      <w:proofErr w:type="spellEnd"/>
      <w:r>
        <w:t xml:space="preserve"> B3);</w:t>
      </w:r>
    </w:p>
    <w:p w:rsidR="00C544E8" w:rsidRDefault="00C544E8" w:rsidP="00C544E8">
      <w:r>
        <w:t xml:space="preserve">•4 mg (80% RPN*) </w:t>
      </w:r>
      <w:proofErr w:type="spellStart"/>
      <w:r>
        <w:t>kalcio</w:t>
      </w:r>
      <w:proofErr w:type="spellEnd"/>
      <w:r>
        <w:t xml:space="preserve"> D-</w:t>
      </w:r>
      <w:proofErr w:type="spellStart"/>
      <w:r>
        <w:t>pantotenato</w:t>
      </w:r>
      <w:proofErr w:type="spellEnd"/>
      <w:r>
        <w:t xml:space="preserve"> (</w:t>
      </w:r>
      <w:proofErr w:type="spellStart"/>
      <w:r>
        <w:t>vitamino</w:t>
      </w:r>
      <w:proofErr w:type="spellEnd"/>
      <w:r>
        <w:t xml:space="preserve"> B5);</w:t>
      </w:r>
    </w:p>
    <w:p w:rsidR="00C544E8" w:rsidRDefault="00C544E8" w:rsidP="00C544E8">
      <w:r>
        <w:t>•2</w:t>
      </w:r>
      <w:proofErr w:type="gramStart"/>
      <w:r>
        <w:t>,2</w:t>
      </w:r>
      <w:proofErr w:type="gramEnd"/>
      <w:r>
        <w:t xml:space="preserve"> mg (157% RPN*) </w:t>
      </w:r>
      <w:proofErr w:type="spellStart"/>
      <w:r>
        <w:t>piridoksino</w:t>
      </w:r>
      <w:proofErr w:type="spellEnd"/>
      <w:r>
        <w:t xml:space="preserve"> </w:t>
      </w:r>
      <w:proofErr w:type="spellStart"/>
      <w:r>
        <w:t>hidrochlorido</w:t>
      </w:r>
      <w:proofErr w:type="spellEnd"/>
      <w:r>
        <w:t xml:space="preserve"> (</w:t>
      </w:r>
      <w:proofErr w:type="spellStart"/>
      <w:r>
        <w:t>vitamino</w:t>
      </w:r>
      <w:proofErr w:type="spellEnd"/>
      <w:r>
        <w:t xml:space="preserve"> B6);</w:t>
      </w:r>
    </w:p>
    <w:p w:rsidR="00C544E8" w:rsidRDefault="00C544E8" w:rsidP="00C544E8">
      <w:r>
        <w:t>•1</w:t>
      </w:r>
      <w:proofErr w:type="gramStart"/>
      <w:r>
        <w:t>,6</w:t>
      </w:r>
      <w:proofErr w:type="gramEnd"/>
      <w:r>
        <w:t xml:space="preserve"> mg (145% RPN*) </w:t>
      </w:r>
      <w:proofErr w:type="spellStart"/>
      <w:r>
        <w:t>riboflavino</w:t>
      </w:r>
      <w:proofErr w:type="spellEnd"/>
      <w:r>
        <w:t xml:space="preserve"> (</w:t>
      </w:r>
      <w:proofErr w:type="spellStart"/>
      <w:r>
        <w:t>vitamino</w:t>
      </w:r>
      <w:proofErr w:type="spellEnd"/>
      <w:r>
        <w:t xml:space="preserve"> B2);</w:t>
      </w:r>
    </w:p>
    <w:p w:rsidR="00C544E8" w:rsidRDefault="00C544E8" w:rsidP="00C544E8">
      <w:r>
        <w:t>•1</w:t>
      </w:r>
      <w:proofErr w:type="gramStart"/>
      <w:r>
        <w:t>,4</w:t>
      </w:r>
      <w:proofErr w:type="gramEnd"/>
      <w:r>
        <w:t xml:space="preserve"> mg (127% RPN*) </w:t>
      </w:r>
      <w:proofErr w:type="spellStart"/>
      <w:r>
        <w:t>tiamino</w:t>
      </w:r>
      <w:proofErr w:type="spellEnd"/>
      <w:r>
        <w:t xml:space="preserve"> </w:t>
      </w:r>
      <w:proofErr w:type="spellStart"/>
      <w:r>
        <w:t>mononitrato</w:t>
      </w:r>
      <w:proofErr w:type="spellEnd"/>
      <w:r>
        <w:t xml:space="preserve"> (</w:t>
      </w:r>
      <w:proofErr w:type="spellStart"/>
      <w:r>
        <w:t>vitamino</w:t>
      </w:r>
      <w:proofErr w:type="spellEnd"/>
      <w:r>
        <w:t xml:space="preserve"> B1);</w:t>
      </w:r>
    </w:p>
    <w:p w:rsidR="00C544E8" w:rsidRDefault="00C544E8" w:rsidP="00C544E8">
      <w:r>
        <w:t xml:space="preserve">•300 µg (150% RPN*) </w:t>
      </w:r>
      <w:proofErr w:type="spellStart"/>
      <w:r>
        <w:t>pteroilmonogliutamino</w:t>
      </w:r>
      <w:proofErr w:type="spellEnd"/>
      <w:r>
        <w:t xml:space="preserve"> </w:t>
      </w:r>
      <w:proofErr w:type="spellStart"/>
      <w:r>
        <w:t>rūgšties</w:t>
      </w:r>
      <w:proofErr w:type="spellEnd"/>
      <w:r>
        <w:t xml:space="preserve"> (folio </w:t>
      </w:r>
      <w:proofErr w:type="spellStart"/>
      <w:r>
        <w:t>rūgšties</w:t>
      </w:r>
      <w:proofErr w:type="spellEnd"/>
      <w:r>
        <w:t>);</w:t>
      </w:r>
    </w:p>
    <w:p w:rsidR="00C544E8" w:rsidRDefault="00C544E8" w:rsidP="00C544E8">
      <w:r>
        <w:t>•30 µg (60% RPN*) D-</w:t>
      </w:r>
      <w:proofErr w:type="spellStart"/>
      <w:r>
        <w:t>biotino</w:t>
      </w:r>
      <w:proofErr w:type="spellEnd"/>
      <w:r>
        <w:t xml:space="preserve"> (</w:t>
      </w:r>
      <w:proofErr w:type="spellStart"/>
      <w:r>
        <w:t>biotino</w:t>
      </w:r>
      <w:proofErr w:type="spellEnd"/>
      <w:r>
        <w:t>);</w:t>
      </w:r>
    </w:p>
    <w:p w:rsidR="00C544E8" w:rsidRDefault="00C544E8" w:rsidP="00C544E8">
      <w:r>
        <w:t xml:space="preserve">•3µg (120% RPN*) </w:t>
      </w:r>
      <w:proofErr w:type="spellStart"/>
      <w:r>
        <w:t>cianokobalamino</w:t>
      </w:r>
      <w:proofErr w:type="spellEnd"/>
      <w:r>
        <w:t xml:space="preserve"> (</w:t>
      </w:r>
      <w:proofErr w:type="spellStart"/>
      <w:r>
        <w:t>vitamino</w:t>
      </w:r>
      <w:proofErr w:type="spellEnd"/>
      <w:r>
        <w:t xml:space="preserve"> B12);</w:t>
      </w:r>
    </w:p>
    <w:p w:rsidR="00C544E8" w:rsidRDefault="00C544E8" w:rsidP="00C544E8">
      <w:proofErr w:type="gramStart"/>
      <w:r>
        <w:t>•</w:t>
      </w:r>
      <w:proofErr w:type="spellStart"/>
      <w:r>
        <w:t>pagalbinių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(</w:t>
      </w:r>
      <w:proofErr w:type="spellStart"/>
      <w:r>
        <w:t>kukurūzų</w:t>
      </w:r>
      <w:proofErr w:type="spellEnd"/>
      <w:r>
        <w:t xml:space="preserve"> </w:t>
      </w:r>
      <w:proofErr w:type="spellStart"/>
      <w:r>
        <w:t>krakmolo</w:t>
      </w:r>
      <w:proofErr w:type="spellEnd"/>
      <w:r>
        <w:t xml:space="preserve">, </w:t>
      </w:r>
      <w:proofErr w:type="spellStart"/>
      <w:r>
        <w:t>silicio</w:t>
      </w:r>
      <w:proofErr w:type="spellEnd"/>
      <w:r>
        <w:t xml:space="preserve"> </w:t>
      </w:r>
      <w:proofErr w:type="spellStart"/>
      <w:r>
        <w:t>dioksido</w:t>
      </w:r>
      <w:proofErr w:type="spellEnd"/>
      <w:r>
        <w:t xml:space="preserve">, </w:t>
      </w:r>
      <w:proofErr w:type="spellStart"/>
      <w:r>
        <w:t>mikrokristalinės</w:t>
      </w:r>
      <w:proofErr w:type="spellEnd"/>
      <w:r>
        <w:t xml:space="preserve"> </w:t>
      </w:r>
      <w:proofErr w:type="spellStart"/>
      <w:r>
        <w:t>celiuliozės</w:t>
      </w:r>
      <w:proofErr w:type="spellEnd"/>
      <w:r>
        <w:t xml:space="preserve">, 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stearato</w:t>
      </w:r>
      <w:proofErr w:type="spellEnd"/>
      <w:r>
        <w:t>).</w:t>
      </w:r>
      <w:proofErr w:type="gramEnd"/>
    </w:p>
    <w:p w:rsidR="00C544E8" w:rsidRDefault="00C544E8" w:rsidP="00C544E8">
      <w:r>
        <w:t xml:space="preserve">*RPN – </w:t>
      </w:r>
      <w:proofErr w:type="spellStart"/>
      <w:r>
        <w:t>rekomenduojama</w:t>
      </w:r>
      <w:proofErr w:type="spellEnd"/>
      <w:r>
        <w:t xml:space="preserve"> </w:t>
      </w:r>
      <w:proofErr w:type="spellStart"/>
      <w:proofErr w:type="gramStart"/>
      <w:r>
        <w:t>paros</w:t>
      </w:r>
      <w:proofErr w:type="spellEnd"/>
      <w:proofErr w:type="gramEnd"/>
      <w:r>
        <w:t xml:space="preserve"> </w:t>
      </w:r>
      <w:proofErr w:type="spellStart"/>
      <w:r>
        <w:t>norma</w:t>
      </w:r>
      <w:proofErr w:type="spellEnd"/>
    </w:p>
    <w:p w:rsidR="00C544E8" w:rsidRDefault="00C544E8" w:rsidP="00C544E8"/>
    <w:p w:rsidR="00C544E8" w:rsidRDefault="00C544E8" w:rsidP="00C544E8">
      <w:proofErr w:type="spellStart"/>
      <w:r>
        <w:t>Rekomenduojama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>:</w:t>
      </w:r>
    </w:p>
    <w:p w:rsidR="00C544E8" w:rsidRDefault="00C544E8" w:rsidP="00C544E8">
      <w:r>
        <w:t>•</w:t>
      </w:r>
      <w:proofErr w:type="spellStart"/>
      <w:r>
        <w:t>padidėjus</w:t>
      </w:r>
      <w:proofErr w:type="spellEnd"/>
      <w:r>
        <w:t xml:space="preserve"> </w:t>
      </w:r>
      <w:proofErr w:type="spellStart"/>
      <w:r>
        <w:t>jautrumui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dirglumui</w:t>
      </w:r>
      <w:proofErr w:type="spellEnd"/>
      <w:r>
        <w:t>;</w:t>
      </w:r>
    </w:p>
    <w:p w:rsidR="00C544E8" w:rsidRDefault="00C544E8" w:rsidP="00C544E8">
      <w:r>
        <w:t>•</w:t>
      </w:r>
      <w:proofErr w:type="spellStart"/>
      <w:r>
        <w:t>jaučiantiems</w:t>
      </w:r>
      <w:proofErr w:type="spellEnd"/>
      <w:r>
        <w:t xml:space="preserve"> </w:t>
      </w:r>
      <w:proofErr w:type="spellStart"/>
      <w:r>
        <w:t>nuolatinį</w:t>
      </w:r>
      <w:proofErr w:type="spellEnd"/>
      <w:r>
        <w:t xml:space="preserve"> </w:t>
      </w:r>
      <w:proofErr w:type="spellStart"/>
      <w:r>
        <w:t>nuovargį</w:t>
      </w:r>
      <w:proofErr w:type="spellEnd"/>
      <w:r>
        <w:t>;</w:t>
      </w:r>
    </w:p>
    <w:p w:rsidR="00C544E8" w:rsidRDefault="00C544E8" w:rsidP="00C544E8">
      <w:r>
        <w:t>•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stresui</w:t>
      </w:r>
      <w:proofErr w:type="spellEnd"/>
      <w:r>
        <w:t xml:space="preserve">; </w:t>
      </w:r>
    </w:p>
    <w:p w:rsidR="00C544E8" w:rsidRDefault="00C544E8" w:rsidP="00C544E8">
      <w:r>
        <w:t>•</w:t>
      </w:r>
      <w:proofErr w:type="spellStart"/>
      <w:r>
        <w:t>valgantiems</w:t>
      </w:r>
      <w:proofErr w:type="spellEnd"/>
      <w:r>
        <w:t xml:space="preserve"> </w:t>
      </w:r>
      <w:proofErr w:type="spellStart"/>
      <w:r>
        <w:t>nepilnavertį</w:t>
      </w:r>
      <w:proofErr w:type="spellEnd"/>
      <w:r>
        <w:t xml:space="preserve"> </w:t>
      </w:r>
      <w:proofErr w:type="spellStart"/>
      <w:r>
        <w:t>maistą</w:t>
      </w:r>
      <w:proofErr w:type="spellEnd"/>
      <w:r>
        <w:t>;</w:t>
      </w:r>
    </w:p>
    <w:p w:rsidR="00C544E8" w:rsidRDefault="00C544E8" w:rsidP="00C544E8">
      <w:r>
        <w:t>•</w:t>
      </w:r>
      <w:proofErr w:type="spellStart"/>
      <w:r>
        <w:t>besilaikantiems</w:t>
      </w:r>
      <w:proofErr w:type="spellEnd"/>
      <w:r>
        <w:t xml:space="preserve"> </w:t>
      </w:r>
      <w:proofErr w:type="spellStart"/>
      <w:r>
        <w:t>vegetarinės</w:t>
      </w:r>
      <w:proofErr w:type="spellEnd"/>
      <w:r>
        <w:t xml:space="preserve"> </w:t>
      </w:r>
      <w:proofErr w:type="spellStart"/>
      <w:r>
        <w:t>dietos</w:t>
      </w:r>
      <w:proofErr w:type="spellEnd"/>
      <w:r>
        <w:t>;</w:t>
      </w:r>
    </w:p>
    <w:p w:rsidR="00C544E8" w:rsidRDefault="00C544E8" w:rsidP="00C544E8">
      <w:r>
        <w:t>•</w:t>
      </w:r>
      <w:proofErr w:type="spellStart"/>
      <w:r>
        <w:t>skaudant</w:t>
      </w:r>
      <w:proofErr w:type="spellEnd"/>
      <w:r>
        <w:t xml:space="preserve"> </w:t>
      </w:r>
      <w:proofErr w:type="spellStart"/>
      <w:r>
        <w:t>galvai</w:t>
      </w:r>
      <w:proofErr w:type="spellEnd"/>
      <w:r>
        <w:t>;</w:t>
      </w:r>
    </w:p>
    <w:p w:rsidR="00C544E8" w:rsidRDefault="00C544E8" w:rsidP="00C544E8">
      <w:proofErr w:type="gramStart"/>
      <w:r>
        <w:t>•</w:t>
      </w:r>
      <w:proofErr w:type="spellStart"/>
      <w:r>
        <w:t>norintiems</w:t>
      </w:r>
      <w:proofErr w:type="spellEnd"/>
      <w:r>
        <w:t xml:space="preserve"> </w:t>
      </w:r>
      <w:proofErr w:type="spellStart"/>
      <w:r>
        <w:t>papildyti</w:t>
      </w:r>
      <w:proofErr w:type="spell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atsargas</w:t>
      </w:r>
      <w:proofErr w:type="spellEnd"/>
      <w:r>
        <w:t xml:space="preserve"> B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vitaminais</w:t>
      </w:r>
      <w:proofErr w:type="spellEnd"/>
      <w:r>
        <w:t>.</w:t>
      </w:r>
      <w:proofErr w:type="gramEnd"/>
    </w:p>
    <w:p w:rsidR="00C544E8" w:rsidRDefault="00C544E8" w:rsidP="00C544E8"/>
    <w:p w:rsidR="00C544E8" w:rsidRDefault="00C544E8" w:rsidP="00C544E8">
      <w:proofErr w:type="spellStart"/>
      <w:r>
        <w:t>Veikliųjų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poveikis</w:t>
      </w:r>
      <w:proofErr w:type="spellEnd"/>
    </w:p>
    <w:p w:rsidR="00C544E8" w:rsidRDefault="00C544E8" w:rsidP="00C544E8">
      <w:r>
        <w:t xml:space="preserve">B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vitaminai</w:t>
      </w:r>
      <w:proofErr w:type="spellEnd"/>
      <w:r>
        <w:t xml:space="preserve"> </w:t>
      </w:r>
      <w:proofErr w:type="spellStart"/>
      <w:r>
        <w:t>būtini</w:t>
      </w:r>
      <w:proofErr w:type="spellEnd"/>
      <w:r>
        <w:t xml:space="preserve"> </w:t>
      </w:r>
      <w:proofErr w:type="spellStart"/>
      <w:r>
        <w:t>raudonųjų</w:t>
      </w:r>
      <w:proofErr w:type="spellEnd"/>
      <w:r>
        <w:t xml:space="preserve"> </w:t>
      </w:r>
      <w:proofErr w:type="spellStart"/>
      <w:r>
        <w:t>kraujo</w:t>
      </w:r>
      <w:proofErr w:type="spellEnd"/>
      <w:r>
        <w:t xml:space="preserve"> </w:t>
      </w:r>
      <w:proofErr w:type="spellStart"/>
      <w:r>
        <w:t>kūnelio</w:t>
      </w:r>
      <w:proofErr w:type="spellEnd"/>
      <w:r>
        <w:t xml:space="preserve"> </w:t>
      </w:r>
      <w:proofErr w:type="spellStart"/>
      <w:r>
        <w:t>gamybai</w:t>
      </w:r>
      <w:proofErr w:type="spellEnd"/>
      <w:r>
        <w:t xml:space="preserve">,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išsaugoti</w:t>
      </w:r>
      <w:proofErr w:type="spellEnd"/>
      <w:r>
        <w:t xml:space="preserve"> </w:t>
      </w:r>
      <w:proofErr w:type="spellStart"/>
      <w:r>
        <w:t>sveiką</w:t>
      </w:r>
      <w:proofErr w:type="spellEnd"/>
      <w:r>
        <w:t xml:space="preserve"> </w:t>
      </w:r>
      <w:proofErr w:type="spellStart"/>
      <w:r>
        <w:t>nervų</w:t>
      </w:r>
      <w:proofErr w:type="spellEnd"/>
      <w:r>
        <w:t xml:space="preserve"> </w:t>
      </w:r>
      <w:proofErr w:type="spellStart"/>
      <w:r>
        <w:t>sistemą</w:t>
      </w:r>
      <w:proofErr w:type="spellEnd"/>
      <w:r>
        <w:t xml:space="preserve">, </w:t>
      </w:r>
      <w:proofErr w:type="spellStart"/>
      <w:r>
        <w:t>stiprina</w:t>
      </w:r>
      <w:proofErr w:type="spellEnd"/>
      <w:r>
        <w:t xml:space="preserve"> </w:t>
      </w:r>
      <w:proofErr w:type="spellStart"/>
      <w:r>
        <w:t>imunitetą</w:t>
      </w:r>
      <w:proofErr w:type="spellEnd"/>
      <w:r>
        <w:t xml:space="preserve">,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odai</w:t>
      </w:r>
      <w:proofErr w:type="spellEnd"/>
      <w:r>
        <w:t xml:space="preserve">, </w:t>
      </w:r>
      <w:proofErr w:type="spellStart"/>
      <w:r>
        <w:t>nagams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plaukams</w:t>
      </w:r>
      <w:proofErr w:type="spellEnd"/>
      <w:r>
        <w:t xml:space="preserve"> </w:t>
      </w:r>
      <w:proofErr w:type="spellStart"/>
      <w:r>
        <w:t>išlikti</w:t>
      </w:r>
      <w:proofErr w:type="spellEnd"/>
      <w:r>
        <w:t xml:space="preserve"> </w:t>
      </w:r>
      <w:proofErr w:type="spellStart"/>
      <w:r>
        <w:t>gražiems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sveikiems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reguliuoja</w:t>
      </w:r>
      <w:proofErr w:type="spellEnd"/>
      <w:r>
        <w:t xml:space="preserve"> </w:t>
      </w:r>
      <w:proofErr w:type="spellStart"/>
      <w:r>
        <w:t>ląstelių</w:t>
      </w:r>
      <w:proofErr w:type="spellEnd"/>
      <w:r>
        <w:t xml:space="preserve"> </w:t>
      </w:r>
      <w:proofErr w:type="spellStart"/>
      <w:r>
        <w:t>dauginimąsi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diferenciaciją</w:t>
      </w:r>
      <w:proofErr w:type="spellEnd"/>
      <w:r>
        <w:t xml:space="preserve">. </w:t>
      </w:r>
      <w:proofErr w:type="gramStart"/>
      <w:r>
        <w:t xml:space="preserve">Folio </w:t>
      </w:r>
      <w:proofErr w:type="spellStart"/>
      <w:r>
        <w:t>rūgštis</w:t>
      </w:r>
      <w:proofErr w:type="spellEnd"/>
      <w:r>
        <w:t xml:space="preserve"> </w:t>
      </w:r>
      <w:proofErr w:type="spellStart"/>
      <w:r>
        <w:t>svarbi</w:t>
      </w:r>
      <w:proofErr w:type="spellEnd"/>
      <w:r>
        <w:t xml:space="preserve"> </w:t>
      </w:r>
      <w:proofErr w:type="spellStart"/>
      <w:r>
        <w:t>baltymų</w:t>
      </w:r>
      <w:proofErr w:type="spellEnd"/>
      <w:r>
        <w:t xml:space="preserve"> </w:t>
      </w:r>
      <w:proofErr w:type="spellStart"/>
      <w:r>
        <w:t>apykaitai</w:t>
      </w:r>
      <w:proofErr w:type="spellEnd"/>
      <w:r>
        <w:t xml:space="preserve">, </w:t>
      </w:r>
      <w:proofErr w:type="spellStart"/>
      <w:r>
        <w:t>dalyvauja</w:t>
      </w:r>
      <w:proofErr w:type="spellEnd"/>
      <w:r>
        <w:t xml:space="preserve"> </w:t>
      </w:r>
      <w:proofErr w:type="spellStart"/>
      <w:r>
        <w:t>ląstelių</w:t>
      </w:r>
      <w:proofErr w:type="spellEnd"/>
      <w:r>
        <w:t xml:space="preserve"> </w:t>
      </w:r>
      <w:proofErr w:type="spellStart"/>
      <w:r>
        <w:t>dalijimosi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atsinaujinimo</w:t>
      </w:r>
      <w:proofErr w:type="spellEnd"/>
      <w:r>
        <w:t xml:space="preserve"> </w:t>
      </w:r>
      <w:proofErr w:type="spellStart"/>
      <w:r>
        <w:t>procesuose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Biotinas</w:t>
      </w:r>
      <w:proofErr w:type="spellEnd"/>
      <w:r>
        <w:t xml:space="preserve"> </w:t>
      </w:r>
      <w:proofErr w:type="spellStart"/>
      <w:r>
        <w:t>dalyvauja</w:t>
      </w:r>
      <w:proofErr w:type="spellEnd"/>
      <w:r>
        <w:t xml:space="preserve"> </w:t>
      </w:r>
      <w:proofErr w:type="spellStart"/>
      <w:r>
        <w:t>energijos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riebalų</w:t>
      </w:r>
      <w:proofErr w:type="spellEnd"/>
      <w:r>
        <w:t xml:space="preserve"> </w:t>
      </w:r>
      <w:proofErr w:type="spellStart"/>
      <w:r>
        <w:t>metabolizme</w:t>
      </w:r>
      <w:proofErr w:type="spellEnd"/>
      <w:r>
        <w:t xml:space="preserve">,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išsaugoti</w:t>
      </w:r>
      <w:proofErr w:type="spellEnd"/>
      <w:r>
        <w:t xml:space="preserve"> </w:t>
      </w:r>
      <w:proofErr w:type="spellStart"/>
      <w:r>
        <w:t>sveiką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gražią</w:t>
      </w:r>
      <w:proofErr w:type="spellEnd"/>
      <w:r>
        <w:t xml:space="preserve"> </w:t>
      </w:r>
      <w:proofErr w:type="spellStart"/>
      <w:r>
        <w:t>odą</w:t>
      </w:r>
      <w:proofErr w:type="spellEnd"/>
      <w:r>
        <w:t>.</w:t>
      </w:r>
      <w:proofErr w:type="gramEnd"/>
    </w:p>
    <w:p w:rsidR="00C544E8" w:rsidRDefault="00C544E8" w:rsidP="00C544E8"/>
    <w:p w:rsidR="00C544E8" w:rsidRDefault="00C544E8" w:rsidP="00C544E8">
      <w:proofErr w:type="spellStart"/>
      <w:r>
        <w:t>Vartojimas</w:t>
      </w:r>
      <w:proofErr w:type="spellEnd"/>
    </w:p>
    <w:p w:rsidR="00C544E8" w:rsidRDefault="00C544E8" w:rsidP="00C544E8">
      <w:proofErr w:type="spellStart"/>
      <w:proofErr w:type="gram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tabletę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>.</w:t>
      </w:r>
      <w:proofErr w:type="gramEnd"/>
    </w:p>
    <w:p w:rsidR="00C544E8" w:rsidRDefault="00C544E8" w:rsidP="00C544E8">
      <w:proofErr w:type="spellStart"/>
      <w:r>
        <w:lastRenderedPageBreak/>
        <w:t>Neviršyti</w:t>
      </w:r>
      <w:proofErr w:type="spellEnd"/>
      <w:r>
        <w:t xml:space="preserve"> </w:t>
      </w:r>
      <w:proofErr w:type="spellStart"/>
      <w:r>
        <w:t>nustatytos</w:t>
      </w:r>
      <w:proofErr w:type="spellEnd"/>
      <w:r>
        <w:t xml:space="preserve"> </w:t>
      </w:r>
      <w:proofErr w:type="spellStart"/>
      <w:r>
        <w:t>rekomenduojamos</w:t>
      </w:r>
      <w:proofErr w:type="spellEnd"/>
      <w:r>
        <w:t xml:space="preserve"> </w:t>
      </w:r>
      <w:proofErr w:type="spellStart"/>
      <w:r>
        <w:t>dozės</w:t>
      </w:r>
      <w:proofErr w:type="spellEnd"/>
      <w:r>
        <w:t>.</w:t>
      </w:r>
    </w:p>
    <w:p w:rsidR="00C544E8" w:rsidRDefault="00C544E8" w:rsidP="00C544E8">
      <w:proofErr w:type="spellStart"/>
      <w:proofErr w:type="gram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 xml:space="preserve">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pakaitalas</w:t>
      </w:r>
      <w:proofErr w:type="spellEnd"/>
      <w:r>
        <w:t>.</w:t>
      </w:r>
      <w:proofErr w:type="gramEnd"/>
      <w:r>
        <w:t xml:space="preserve"> </w:t>
      </w:r>
      <w:proofErr w:type="spellStart"/>
      <w:r>
        <w:t>Subalansuota</w:t>
      </w:r>
      <w:proofErr w:type="spellEnd"/>
      <w:r>
        <w:t xml:space="preserve">, </w:t>
      </w:r>
      <w:proofErr w:type="spellStart"/>
      <w:r>
        <w:t>visapusiška</w:t>
      </w:r>
      <w:proofErr w:type="spellEnd"/>
      <w:r>
        <w:t xml:space="preserve">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sveikas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būdas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svarbi</w:t>
      </w:r>
      <w:proofErr w:type="spellEnd"/>
      <w:r>
        <w:t xml:space="preserve"> </w:t>
      </w:r>
      <w:proofErr w:type="spellStart"/>
      <w:r>
        <w:t>kasdieninio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proofErr w:type="gramStart"/>
      <w:r>
        <w:t>dalis</w:t>
      </w:r>
      <w:proofErr w:type="spellEnd"/>
      <w:proofErr w:type="gramEnd"/>
      <w:r>
        <w:t>.</w:t>
      </w:r>
    </w:p>
    <w:p w:rsidR="00C544E8" w:rsidRDefault="00C544E8" w:rsidP="00C544E8">
      <w:proofErr w:type="spellStart"/>
      <w:proofErr w:type="gramStart"/>
      <w:r>
        <w:t>Laikyti</w:t>
      </w:r>
      <w:proofErr w:type="spellEnd"/>
      <w:r>
        <w:t xml:space="preserve"> </w:t>
      </w:r>
      <w:proofErr w:type="spellStart"/>
      <w:r>
        <w:t>sausoje</w:t>
      </w:r>
      <w:proofErr w:type="spellEnd"/>
      <w:r>
        <w:t xml:space="preserve">,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nepasiekiamoje</w:t>
      </w:r>
      <w:proofErr w:type="spellEnd"/>
      <w:r>
        <w:t xml:space="preserve"> </w:t>
      </w:r>
      <w:proofErr w:type="spellStart"/>
      <w:r>
        <w:t>vietoje</w:t>
      </w:r>
      <w:proofErr w:type="spellEnd"/>
      <w:r>
        <w:t xml:space="preserve">, </w:t>
      </w:r>
      <w:proofErr w:type="spellStart"/>
      <w:r>
        <w:t>kambario</w:t>
      </w:r>
      <w:proofErr w:type="spellEnd"/>
      <w:r>
        <w:t xml:space="preserve"> </w:t>
      </w:r>
      <w:proofErr w:type="spellStart"/>
      <w:r>
        <w:t>temperatūroje</w:t>
      </w:r>
      <w:proofErr w:type="spellEnd"/>
      <w:r>
        <w:t>.</w:t>
      </w:r>
      <w:proofErr w:type="gramEnd"/>
    </w:p>
    <w:p w:rsidR="00C544E8" w:rsidRDefault="00C544E8" w:rsidP="00C544E8"/>
    <w:p w:rsidR="00C544E8" w:rsidRDefault="00C544E8" w:rsidP="00C544E8">
      <w:proofErr w:type="spellStart"/>
      <w:proofErr w:type="gramStart"/>
      <w:r>
        <w:t>Pakuotėje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150 </w:t>
      </w:r>
      <w:proofErr w:type="spellStart"/>
      <w:r>
        <w:t>tablečių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užtenka</w:t>
      </w:r>
      <w:proofErr w:type="spellEnd"/>
      <w:r>
        <w:t xml:space="preserve"> net 5 </w:t>
      </w:r>
      <w:proofErr w:type="spellStart"/>
      <w:r>
        <w:t>mėnesiams</w:t>
      </w:r>
      <w:proofErr w:type="spellEnd"/>
      <w:r>
        <w:t>.</w:t>
      </w:r>
      <w:proofErr w:type="gramEnd"/>
    </w:p>
    <w:p w:rsidR="00C544E8" w:rsidRDefault="00C544E8" w:rsidP="00C544E8"/>
    <w:p w:rsidR="00C544E8" w:rsidRDefault="00C544E8" w:rsidP="00C544E8">
      <w:proofErr w:type="spellStart"/>
      <w:r>
        <w:t>Gamintojas</w:t>
      </w:r>
      <w:proofErr w:type="gramStart"/>
      <w:r>
        <w:t>:Hankintatukku</w:t>
      </w:r>
      <w:proofErr w:type="spellEnd"/>
      <w:proofErr w:type="gramEnd"/>
      <w:r>
        <w:t xml:space="preserve"> </w:t>
      </w:r>
      <w:proofErr w:type="spellStart"/>
      <w:r>
        <w:t>Oy</w:t>
      </w:r>
      <w:proofErr w:type="spellEnd"/>
      <w:r>
        <w:t xml:space="preserve">, </w:t>
      </w:r>
      <w:proofErr w:type="spellStart"/>
      <w:r>
        <w:t>Suomija</w:t>
      </w:r>
      <w:proofErr w:type="spellEnd"/>
    </w:p>
    <w:p w:rsidR="00DA02C1" w:rsidRPr="00C544E8" w:rsidRDefault="00C544E8" w:rsidP="00C544E8">
      <w:proofErr w:type="spellStart"/>
      <w:r>
        <w:t>Platintojas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 xml:space="preserve">: "VIVA PHARMA", UAB, </w:t>
      </w:r>
      <w:proofErr w:type="spellStart"/>
      <w:r>
        <w:t>Totorių</w:t>
      </w:r>
      <w:proofErr w:type="spellEnd"/>
      <w:r>
        <w:t xml:space="preserve"> g. 30 - 11, Vilnius.</w:t>
      </w:r>
    </w:p>
    <w:sectPr w:rsidR="00DA02C1" w:rsidRPr="00C544E8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64BA5"/>
    <w:rsid w:val="000009B7"/>
    <w:rsid w:val="00024B04"/>
    <w:rsid w:val="00036A00"/>
    <w:rsid w:val="00095AE3"/>
    <w:rsid w:val="000A40D1"/>
    <w:rsid w:val="000A43D5"/>
    <w:rsid w:val="001002AD"/>
    <w:rsid w:val="0012446F"/>
    <w:rsid w:val="00136794"/>
    <w:rsid w:val="00175D18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62DDA"/>
    <w:rsid w:val="002861BC"/>
    <w:rsid w:val="002B5C6A"/>
    <w:rsid w:val="0030424C"/>
    <w:rsid w:val="003279E5"/>
    <w:rsid w:val="00333D66"/>
    <w:rsid w:val="00334691"/>
    <w:rsid w:val="00337DA6"/>
    <w:rsid w:val="00364BA5"/>
    <w:rsid w:val="00371624"/>
    <w:rsid w:val="00376C6E"/>
    <w:rsid w:val="003859B1"/>
    <w:rsid w:val="003964E6"/>
    <w:rsid w:val="003B7919"/>
    <w:rsid w:val="003C43D4"/>
    <w:rsid w:val="00407B70"/>
    <w:rsid w:val="0043090D"/>
    <w:rsid w:val="00487F93"/>
    <w:rsid w:val="0049307F"/>
    <w:rsid w:val="004D029A"/>
    <w:rsid w:val="005024C9"/>
    <w:rsid w:val="00504AD7"/>
    <w:rsid w:val="0051029D"/>
    <w:rsid w:val="00530156"/>
    <w:rsid w:val="005401E7"/>
    <w:rsid w:val="00561A07"/>
    <w:rsid w:val="00563439"/>
    <w:rsid w:val="00563857"/>
    <w:rsid w:val="00576116"/>
    <w:rsid w:val="0058329E"/>
    <w:rsid w:val="0059052B"/>
    <w:rsid w:val="005C3045"/>
    <w:rsid w:val="005D06A2"/>
    <w:rsid w:val="005D16EC"/>
    <w:rsid w:val="005F45D9"/>
    <w:rsid w:val="00600D5B"/>
    <w:rsid w:val="00601661"/>
    <w:rsid w:val="00617283"/>
    <w:rsid w:val="006213FB"/>
    <w:rsid w:val="00664ACA"/>
    <w:rsid w:val="00684765"/>
    <w:rsid w:val="006B031F"/>
    <w:rsid w:val="006B23CC"/>
    <w:rsid w:val="006B7341"/>
    <w:rsid w:val="006E70B5"/>
    <w:rsid w:val="006E7EB1"/>
    <w:rsid w:val="006F6F23"/>
    <w:rsid w:val="00706978"/>
    <w:rsid w:val="007226B0"/>
    <w:rsid w:val="00727993"/>
    <w:rsid w:val="007336D2"/>
    <w:rsid w:val="00734F41"/>
    <w:rsid w:val="00742FC2"/>
    <w:rsid w:val="00744091"/>
    <w:rsid w:val="00753433"/>
    <w:rsid w:val="007A54D0"/>
    <w:rsid w:val="007B092C"/>
    <w:rsid w:val="007C09AA"/>
    <w:rsid w:val="007C5ADC"/>
    <w:rsid w:val="0081039A"/>
    <w:rsid w:val="00810AFE"/>
    <w:rsid w:val="0081112A"/>
    <w:rsid w:val="00814436"/>
    <w:rsid w:val="008152BF"/>
    <w:rsid w:val="00835439"/>
    <w:rsid w:val="0084156A"/>
    <w:rsid w:val="008452EB"/>
    <w:rsid w:val="00845931"/>
    <w:rsid w:val="00872BB1"/>
    <w:rsid w:val="008D6792"/>
    <w:rsid w:val="008E59B6"/>
    <w:rsid w:val="008F0C93"/>
    <w:rsid w:val="00901B36"/>
    <w:rsid w:val="00903F69"/>
    <w:rsid w:val="00907A5B"/>
    <w:rsid w:val="00913D05"/>
    <w:rsid w:val="00945B9F"/>
    <w:rsid w:val="00980510"/>
    <w:rsid w:val="0098362B"/>
    <w:rsid w:val="0098421D"/>
    <w:rsid w:val="00987E72"/>
    <w:rsid w:val="009B0E90"/>
    <w:rsid w:val="009D766D"/>
    <w:rsid w:val="00A02D05"/>
    <w:rsid w:val="00A5387B"/>
    <w:rsid w:val="00A94CD3"/>
    <w:rsid w:val="00A9658A"/>
    <w:rsid w:val="00AD60A9"/>
    <w:rsid w:val="00AE1983"/>
    <w:rsid w:val="00B063C3"/>
    <w:rsid w:val="00B10F16"/>
    <w:rsid w:val="00B370E6"/>
    <w:rsid w:val="00B7606F"/>
    <w:rsid w:val="00B87E9E"/>
    <w:rsid w:val="00B91739"/>
    <w:rsid w:val="00BB4904"/>
    <w:rsid w:val="00BC0761"/>
    <w:rsid w:val="00BC200D"/>
    <w:rsid w:val="00BD18A6"/>
    <w:rsid w:val="00C34058"/>
    <w:rsid w:val="00C544E8"/>
    <w:rsid w:val="00C56AE8"/>
    <w:rsid w:val="00C71A8E"/>
    <w:rsid w:val="00CA4151"/>
    <w:rsid w:val="00CB31AC"/>
    <w:rsid w:val="00CF7BBC"/>
    <w:rsid w:val="00D128B0"/>
    <w:rsid w:val="00D15058"/>
    <w:rsid w:val="00D3665E"/>
    <w:rsid w:val="00D47915"/>
    <w:rsid w:val="00D67E15"/>
    <w:rsid w:val="00D864A2"/>
    <w:rsid w:val="00D9396B"/>
    <w:rsid w:val="00D960B5"/>
    <w:rsid w:val="00DA02C1"/>
    <w:rsid w:val="00DE6DDD"/>
    <w:rsid w:val="00E809DF"/>
    <w:rsid w:val="00E84097"/>
    <w:rsid w:val="00E8572C"/>
    <w:rsid w:val="00E90A3F"/>
    <w:rsid w:val="00E92579"/>
    <w:rsid w:val="00EC2965"/>
    <w:rsid w:val="00ED6065"/>
    <w:rsid w:val="00F00B62"/>
    <w:rsid w:val="00F16081"/>
    <w:rsid w:val="00F33739"/>
    <w:rsid w:val="00F348D7"/>
    <w:rsid w:val="00F3669D"/>
    <w:rsid w:val="00F50216"/>
    <w:rsid w:val="00F527B0"/>
    <w:rsid w:val="00F54C59"/>
    <w:rsid w:val="00FA5877"/>
    <w:rsid w:val="00FA73F3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4BA5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2011-04-11T09:14:00Z</dcterms:created>
  <dcterms:modified xsi:type="dcterms:W3CDTF">2011-04-11T09:14:00Z</dcterms:modified>
</cp:coreProperties>
</file>