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0B" w:rsidRDefault="00A86D0B" w:rsidP="00A86D0B">
      <w:r>
        <w:t>ARTHROBALANS</w:t>
      </w:r>
    </w:p>
    <w:p w:rsidR="00A86D0B" w:rsidRDefault="00A86D0B" w:rsidP="00A86D0B">
      <w:r>
        <w:t xml:space="preserve">500 mg </w:t>
      </w:r>
      <w:proofErr w:type="spellStart"/>
      <w:r>
        <w:t>gliukozamino</w:t>
      </w:r>
      <w:proofErr w:type="spellEnd"/>
      <w:r>
        <w:t xml:space="preserve"> </w:t>
      </w:r>
      <w:proofErr w:type="spellStart"/>
      <w:r>
        <w:t>sulfato</w:t>
      </w:r>
      <w:proofErr w:type="spellEnd"/>
    </w:p>
    <w:p w:rsidR="00A86D0B" w:rsidRDefault="00A86D0B" w:rsidP="00A86D0B"/>
    <w:p w:rsidR="00A86D0B" w:rsidRDefault="00A86D0B" w:rsidP="00A86D0B">
      <w:proofErr w:type="spellStart"/>
      <w:r>
        <w:t>Sudėtis</w:t>
      </w:r>
      <w:proofErr w:type="spellEnd"/>
      <w:r>
        <w:t xml:space="preserve"> </w:t>
      </w:r>
    </w:p>
    <w:p w:rsidR="00A86D0B" w:rsidRDefault="00A86D0B" w:rsidP="00A86D0B">
      <w:proofErr w:type="spellStart"/>
      <w:r>
        <w:t>Tabletėje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666 mg </w:t>
      </w:r>
      <w:proofErr w:type="spellStart"/>
      <w:r>
        <w:t>gliukozamino</w:t>
      </w:r>
      <w:proofErr w:type="spellEnd"/>
      <w:r>
        <w:t xml:space="preserve"> </w:t>
      </w:r>
      <w:proofErr w:type="spellStart"/>
      <w:r>
        <w:t>sulfato</w:t>
      </w:r>
      <w:proofErr w:type="spellEnd"/>
      <w:r>
        <w:t xml:space="preserve"> </w:t>
      </w:r>
      <w:proofErr w:type="spellStart"/>
      <w:r>
        <w:t>kalio</w:t>
      </w:r>
      <w:proofErr w:type="spellEnd"/>
      <w:r>
        <w:t xml:space="preserve"> </w:t>
      </w:r>
      <w:proofErr w:type="spellStart"/>
      <w:r>
        <w:t>chlorido</w:t>
      </w:r>
      <w:proofErr w:type="spellEnd"/>
      <w:r>
        <w:t xml:space="preserve">, </w:t>
      </w:r>
    </w:p>
    <w:p w:rsidR="00A86D0B" w:rsidRDefault="00A86D0B" w:rsidP="00A86D0B">
      <w:proofErr w:type="spellStart"/>
      <w:proofErr w:type="gramStart"/>
      <w:r>
        <w:t>atitinkančio</w:t>
      </w:r>
      <w:proofErr w:type="spellEnd"/>
      <w:proofErr w:type="gramEnd"/>
      <w:r>
        <w:t xml:space="preserve"> 500 mg </w:t>
      </w:r>
      <w:proofErr w:type="spellStart"/>
      <w:r>
        <w:t>gliukozamino</w:t>
      </w:r>
      <w:proofErr w:type="spellEnd"/>
      <w:r>
        <w:t xml:space="preserve"> </w:t>
      </w:r>
      <w:proofErr w:type="spellStart"/>
      <w:r>
        <w:t>sulfato</w:t>
      </w:r>
      <w:proofErr w:type="spellEnd"/>
      <w:r>
        <w:t>.</w:t>
      </w:r>
    </w:p>
    <w:p w:rsidR="00A86D0B" w:rsidRDefault="00A86D0B" w:rsidP="00A86D0B"/>
    <w:p w:rsidR="00A86D0B" w:rsidRDefault="00A86D0B" w:rsidP="00A86D0B">
      <w:proofErr w:type="spellStart"/>
      <w:r>
        <w:t>Paskirtis</w:t>
      </w:r>
      <w:proofErr w:type="spellEnd"/>
      <w:r>
        <w:t xml:space="preserve"> </w:t>
      </w:r>
    </w:p>
    <w:p w:rsidR="00A86D0B" w:rsidRDefault="00A86D0B" w:rsidP="00A86D0B">
      <w:proofErr w:type="spellStart"/>
      <w:proofErr w:type="gramStart"/>
      <w:r>
        <w:t>Mitybai</w:t>
      </w:r>
      <w:proofErr w:type="spellEnd"/>
      <w:r>
        <w:t xml:space="preserve"> </w:t>
      </w:r>
      <w:proofErr w:type="spellStart"/>
      <w:r>
        <w:t>papildyti</w:t>
      </w:r>
      <w:proofErr w:type="spellEnd"/>
      <w:r>
        <w:t xml:space="preserve"> </w:t>
      </w:r>
      <w:proofErr w:type="spellStart"/>
      <w:r>
        <w:t>sąnariams</w:t>
      </w:r>
      <w:proofErr w:type="spellEnd"/>
      <w:r>
        <w:t xml:space="preserve"> </w:t>
      </w:r>
      <w:proofErr w:type="spellStart"/>
      <w:r>
        <w:t>naudingomis</w:t>
      </w:r>
      <w:proofErr w:type="spellEnd"/>
      <w:r>
        <w:t xml:space="preserve"> </w:t>
      </w:r>
      <w:proofErr w:type="spellStart"/>
      <w:r>
        <w:t>medžiagomis</w:t>
      </w:r>
      <w:proofErr w:type="spellEnd"/>
      <w:r>
        <w:t>.</w:t>
      </w:r>
      <w:proofErr w:type="gramEnd"/>
    </w:p>
    <w:p w:rsidR="00A86D0B" w:rsidRDefault="00A86D0B" w:rsidP="00A86D0B"/>
    <w:p w:rsidR="00A86D0B" w:rsidRDefault="00A86D0B" w:rsidP="00A86D0B">
      <w:proofErr w:type="spellStart"/>
      <w:r>
        <w:t>Veikliųjų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 </w:t>
      </w:r>
      <w:proofErr w:type="spellStart"/>
      <w:r>
        <w:t>poveikis</w:t>
      </w:r>
      <w:proofErr w:type="spellEnd"/>
    </w:p>
    <w:p w:rsidR="00A86D0B" w:rsidRDefault="00A86D0B" w:rsidP="00A86D0B">
      <w:proofErr w:type="spellStart"/>
      <w:proofErr w:type="gramStart"/>
      <w:r>
        <w:t>Gliukozaminas</w:t>
      </w:r>
      <w:proofErr w:type="spellEnd"/>
      <w:r>
        <w:t xml:space="preserve"> </w:t>
      </w:r>
      <w:proofErr w:type="spellStart"/>
      <w:r>
        <w:t>įeina</w:t>
      </w:r>
      <w:proofErr w:type="spellEnd"/>
      <w:r>
        <w:t xml:space="preserve"> į </w:t>
      </w:r>
      <w:proofErr w:type="spellStart"/>
      <w:r>
        <w:t>daugelio</w:t>
      </w:r>
      <w:proofErr w:type="spellEnd"/>
      <w:r>
        <w:t xml:space="preserve"> </w:t>
      </w:r>
      <w:proofErr w:type="spellStart"/>
      <w:r>
        <w:t>organizmo</w:t>
      </w:r>
      <w:proofErr w:type="spellEnd"/>
      <w:r>
        <w:t xml:space="preserve"> </w:t>
      </w:r>
      <w:proofErr w:type="spellStart"/>
      <w:r>
        <w:t>audinių</w:t>
      </w:r>
      <w:proofErr w:type="spellEnd"/>
      <w:r>
        <w:t xml:space="preserve"> </w:t>
      </w:r>
      <w:proofErr w:type="spellStart"/>
      <w:r>
        <w:t>sudėtį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Ypač</w:t>
      </w:r>
      <w:proofErr w:type="spellEnd"/>
      <w:r>
        <w:t xml:space="preserve"> </w:t>
      </w:r>
      <w:proofErr w:type="spellStart"/>
      <w:r>
        <w:t>jis</w:t>
      </w:r>
      <w:proofErr w:type="spellEnd"/>
      <w:r>
        <w:t xml:space="preserve"> </w:t>
      </w:r>
      <w:proofErr w:type="spellStart"/>
      <w:r>
        <w:t>svarbus</w:t>
      </w:r>
      <w:proofErr w:type="spellEnd"/>
      <w:r>
        <w:t xml:space="preserve"> </w:t>
      </w:r>
      <w:proofErr w:type="spellStart"/>
      <w:r>
        <w:t>jungiamųjų</w:t>
      </w:r>
      <w:proofErr w:type="spellEnd"/>
      <w:r>
        <w:t xml:space="preserve"> </w:t>
      </w:r>
      <w:proofErr w:type="spellStart"/>
      <w:r>
        <w:t>audinių</w:t>
      </w:r>
      <w:proofErr w:type="spellEnd"/>
      <w:r>
        <w:t xml:space="preserve">, </w:t>
      </w:r>
      <w:proofErr w:type="spellStart"/>
      <w:r>
        <w:t>kremzlių</w:t>
      </w:r>
      <w:proofErr w:type="spellEnd"/>
      <w:r>
        <w:t xml:space="preserve"> </w:t>
      </w:r>
      <w:proofErr w:type="spellStart"/>
      <w:r>
        <w:t>susidarymui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sąnarių</w:t>
      </w:r>
      <w:proofErr w:type="spellEnd"/>
      <w:r>
        <w:t xml:space="preserve"> </w:t>
      </w:r>
      <w:proofErr w:type="spellStart"/>
      <w:r>
        <w:t>funkcijoms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Gliukozaminas</w:t>
      </w:r>
      <w:proofErr w:type="spellEnd"/>
      <w:r>
        <w:t xml:space="preserve"> </w:t>
      </w:r>
      <w:proofErr w:type="spellStart"/>
      <w:r>
        <w:t>reguliuoja</w:t>
      </w:r>
      <w:proofErr w:type="spellEnd"/>
      <w:r>
        <w:t xml:space="preserve"> </w:t>
      </w:r>
      <w:proofErr w:type="spellStart"/>
      <w:r>
        <w:t>kremzlių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 </w:t>
      </w:r>
      <w:proofErr w:type="spellStart"/>
      <w:r>
        <w:t>apykaitą</w:t>
      </w:r>
      <w:proofErr w:type="spellEnd"/>
      <w:r>
        <w:t xml:space="preserve">, </w:t>
      </w:r>
      <w:proofErr w:type="spellStart"/>
      <w:r>
        <w:t>skatina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atsinaujinimą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saugo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suirimo</w:t>
      </w:r>
      <w:proofErr w:type="spellEnd"/>
      <w:r>
        <w:t>.</w:t>
      </w:r>
      <w:proofErr w:type="gramEnd"/>
      <w:r>
        <w:t xml:space="preserve">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gliukozamino</w:t>
      </w:r>
      <w:proofErr w:type="spellEnd"/>
      <w:r>
        <w:t xml:space="preserve"> </w:t>
      </w:r>
      <w:proofErr w:type="spellStart"/>
      <w:r>
        <w:t>papildus</w:t>
      </w:r>
      <w:proofErr w:type="spellEnd"/>
      <w:r>
        <w:t xml:space="preserve"> </w:t>
      </w:r>
      <w:proofErr w:type="spellStart"/>
      <w:r>
        <w:t>rekomenduojama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 </w:t>
      </w:r>
      <w:proofErr w:type="spellStart"/>
      <w:r>
        <w:t>tuomet</w:t>
      </w:r>
      <w:proofErr w:type="spellEnd"/>
      <w:r>
        <w:t xml:space="preserve">, </w:t>
      </w:r>
      <w:proofErr w:type="spellStart"/>
      <w:r>
        <w:t>kai</w:t>
      </w:r>
      <w:proofErr w:type="spellEnd"/>
      <w:r>
        <w:t xml:space="preserve"> </w:t>
      </w:r>
      <w:proofErr w:type="spellStart"/>
      <w:r>
        <w:t>sąnariams</w:t>
      </w:r>
      <w:proofErr w:type="spellEnd"/>
      <w:r>
        <w:t xml:space="preserve"> </w:t>
      </w:r>
      <w:proofErr w:type="spellStart"/>
      <w:r>
        <w:t>tenka</w:t>
      </w:r>
      <w:proofErr w:type="spellEnd"/>
      <w:r>
        <w:t xml:space="preserve"> </w:t>
      </w:r>
      <w:proofErr w:type="spellStart"/>
      <w:r>
        <w:t>didesnis</w:t>
      </w:r>
      <w:proofErr w:type="spellEnd"/>
      <w:r>
        <w:t xml:space="preserve"> </w:t>
      </w:r>
      <w:proofErr w:type="spellStart"/>
      <w:r>
        <w:t>krūvis</w:t>
      </w:r>
      <w:proofErr w:type="spellEnd"/>
      <w:r>
        <w:t xml:space="preserve"> </w:t>
      </w:r>
      <w:proofErr w:type="spellStart"/>
      <w:proofErr w:type="gramStart"/>
      <w:r>
        <w:t>dėl</w:t>
      </w:r>
      <w:proofErr w:type="spellEnd"/>
      <w:proofErr w:type="gramEnd"/>
      <w:r>
        <w:t xml:space="preserve"> </w:t>
      </w:r>
      <w:proofErr w:type="spellStart"/>
      <w:r>
        <w:t>antsvorio</w:t>
      </w:r>
      <w:proofErr w:type="spellEnd"/>
      <w:r>
        <w:t xml:space="preserve">, </w:t>
      </w:r>
      <w:proofErr w:type="spellStart"/>
      <w:r>
        <w:t>fizinio</w:t>
      </w:r>
      <w:proofErr w:type="spellEnd"/>
      <w:r>
        <w:t xml:space="preserve"> </w:t>
      </w:r>
      <w:proofErr w:type="spellStart"/>
      <w:r>
        <w:t>krūvio</w:t>
      </w:r>
      <w:proofErr w:type="spellEnd"/>
      <w:r>
        <w:t xml:space="preserve">,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sergant</w:t>
      </w:r>
      <w:proofErr w:type="spellEnd"/>
      <w:r>
        <w:t xml:space="preserve"> </w:t>
      </w:r>
      <w:proofErr w:type="spellStart"/>
      <w:r>
        <w:t>artoroze</w:t>
      </w:r>
      <w:proofErr w:type="spellEnd"/>
      <w:r>
        <w:t xml:space="preserve">, </w:t>
      </w:r>
      <w:proofErr w:type="spellStart"/>
      <w:r>
        <w:t>sąnarių</w:t>
      </w:r>
      <w:proofErr w:type="spellEnd"/>
      <w:r>
        <w:t xml:space="preserve"> </w:t>
      </w:r>
      <w:proofErr w:type="spellStart"/>
      <w:r>
        <w:t>uždegimais</w:t>
      </w:r>
      <w:proofErr w:type="spellEnd"/>
      <w:r>
        <w:t xml:space="preserve">, </w:t>
      </w:r>
      <w:proofErr w:type="spellStart"/>
      <w:r>
        <w:t>vyresnio</w:t>
      </w:r>
      <w:proofErr w:type="spellEnd"/>
      <w:r>
        <w:t xml:space="preserve"> </w:t>
      </w:r>
      <w:proofErr w:type="spellStart"/>
      <w:r>
        <w:t>amžiaus</w:t>
      </w:r>
      <w:proofErr w:type="spellEnd"/>
      <w:r>
        <w:t xml:space="preserve"> </w:t>
      </w:r>
      <w:proofErr w:type="spellStart"/>
      <w:r>
        <w:t>žmonėms</w:t>
      </w:r>
      <w:proofErr w:type="spellEnd"/>
      <w:r>
        <w:t xml:space="preserve">, </w:t>
      </w:r>
      <w:proofErr w:type="spellStart"/>
      <w:r>
        <w:t>jaučiantiems</w:t>
      </w:r>
      <w:proofErr w:type="spellEnd"/>
      <w:r>
        <w:t xml:space="preserve"> </w:t>
      </w:r>
      <w:proofErr w:type="spellStart"/>
      <w:r>
        <w:t>sąnarių</w:t>
      </w:r>
      <w:proofErr w:type="spellEnd"/>
      <w:r>
        <w:t xml:space="preserve"> </w:t>
      </w:r>
      <w:proofErr w:type="spellStart"/>
      <w:r>
        <w:t>sustingimą</w:t>
      </w:r>
      <w:proofErr w:type="spellEnd"/>
      <w:r>
        <w:t xml:space="preserve">, </w:t>
      </w:r>
      <w:proofErr w:type="spellStart"/>
      <w:r>
        <w:t>sumažėjusį</w:t>
      </w:r>
      <w:proofErr w:type="spellEnd"/>
      <w:r>
        <w:t xml:space="preserve"> </w:t>
      </w:r>
      <w:proofErr w:type="spellStart"/>
      <w:r>
        <w:t>lankstumą</w:t>
      </w:r>
      <w:proofErr w:type="spellEnd"/>
      <w:r>
        <w:t xml:space="preserve">, </w:t>
      </w:r>
      <w:proofErr w:type="spellStart"/>
      <w:r>
        <w:t>skausmus</w:t>
      </w:r>
      <w:proofErr w:type="spellEnd"/>
      <w:r>
        <w:t xml:space="preserve">. </w:t>
      </w:r>
    </w:p>
    <w:p w:rsidR="00A86D0B" w:rsidRDefault="00A86D0B" w:rsidP="00A86D0B"/>
    <w:p w:rsidR="00A86D0B" w:rsidRDefault="00A86D0B" w:rsidP="00A86D0B">
      <w:proofErr w:type="spellStart"/>
      <w:r>
        <w:t>Vartojimas</w:t>
      </w:r>
      <w:proofErr w:type="spellEnd"/>
    </w:p>
    <w:p w:rsidR="00A86D0B" w:rsidRDefault="00A86D0B" w:rsidP="00A86D0B">
      <w:proofErr w:type="spellStart"/>
      <w:proofErr w:type="gramStart"/>
      <w:r>
        <w:t>Gerti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 </w:t>
      </w:r>
      <w:proofErr w:type="spellStart"/>
      <w:r>
        <w:t>tabletę</w:t>
      </w:r>
      <w:proofErr w:type="spellEnd"/>
      <w:r>
        <w:t xml:space="preserve"> per </w:t>
      </w:r>
      <w:proofErr w:type="spellStart"/>
      <w:r>
        <w:t>parą</w:t>
      </w:r>
      <w:proofErr w:type="spellEnd"/>
      <w:r>
        <w:t>.</w:t>
      </w:r>
      <w:proofErr w:type="gramEnd"/>
      <w:r>
        <w:t xml:space="preserve"> </w:t>
      </w:r>
    </w:p>
    <w:p w:rsidR="00A86D0B" w:rsidRDefault="00A86D0B" w:rsidP="00A86D0B">
      <w:proofErr w:type="spellStart"/>
      <w:proofErr w:type="gramStart"/>
      <w:r>
        <w:t>Sudėtyje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cukraus</w:t>
      </w:r>
      <w:proofErr w:type="spellEnd"/>
      <w:r>
        <w:t xml:space="preserve">, </w:t>
      </w:r>
      <w:proofErr w:type="spellStart"/>
      <w:r>
        <w:t>laktozės</w:t>
      </w:r>
      <w:proofErr w:type="spellEnd"/>
      <w:r>
        <w:t xml:space="preserve">, </w:t>
      </w:r>
      <w:proofErr w:type="spellStart"/>
      <w:r>
        <w:t>glitimo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mielių</w:t>
      </w:r>
      <w:proofErr w:type="spellEnd"/>
      <w:r>
        <w:t>.</w:t>
      </w:r>
      <w:proofErr w:type="gramEnd"/>
    </w:p>
    <w:p w:rsidR="00A86D0B" w:rsidRDefault="00A86D0B" w:rsidP="00A86D0B"/>
    <w:p w:rsidR="00A86D0B" w:rsidRDefault="00A86D0B" w:rsidP="00A86D0B">
      <w:proofErr w:type="spellStart"/>
      <w:r>
        <w:t>Pakuotės</w:t>
      </w:r>
      <w:proofErr w:type="spellEnd"/>
    </w:p>
    <w:p w:rsidR="00A86D0B" w:rsidRDefault="00A86D0B" w:rsidP="00A86D0B">
      <w:proofErr w:type="gramStart"/>
      <w:r>
        <w:t xml:space="preserve">30 </w:t>
      </w:r>
      <w:proofErr w:type="spellStart"/>
      <w:r>
        <w:t>ir</w:t>
      </w:r>
      <w:proofErr w:type="spellEnd"/>
      <w:r>
        <w:t xml:space="preserve"> 120 </w:t>
      </w:r>
      <w:proofErr w:type="spellStart"/>
      <w:r>
        <w:t>tablečių</w:t>
      </w:r>
      <w:proofErr w:type="spellEnd"/>
      <w:r>
        <w:t>.</w:t>
      </w:r>
      <w:proofErr w:type="gramEnd"/>
    </w:p>
    <w:p w:rsidR="00726100" w:rsidRDefault="00726100" w:rsidP="00A86D0B"/>
    <w:p w:rsidR="00B43703" w:rsidRPr="00726100" w:rsidRDefault="00B43703" w:rsidP="00B43703">
      <w:pPr>
        <w:rPr>
          <w:bCs/>
        </w:rPr>
      </w:pPr>
      <w:proofErr w:type="spellStart"/>
      <w:r w:rsidRPr="00726100">
        <w:rPr>
          <w:bCs/>
        </w:rPr>
        <w:t>Rinkodaros</w:t>
      </w:r>
      <w:proofErr w:type="spellEnd"/>
      <w:r w:rsidRPr="00726100">
        <w:rPr>
          <w:bCs/>
        </w:rPr>
        <w:t xml:space="preserve"> </w:t>
      </w:r>
      <w:proofErr w:type="spellStart"/>
      <w:r w:rsidRPr="00726100">
        <w:rPr>
          <w:bCs/>
        </w:rPr>
        <w:t>teisės</w:t>
      </w:r>
      <w:proofErr w:type="spellEnd"/>
      <w:r w:rsidRPr="00726100">
        <w:rPr>
          <w:bCs/>
        </w:rPr>
        <w:t xml:space="preserve"> </w:t>
      </w:r>
      <w:proofErr w:type="spellStart"/>
      <w:r w:rsidRPr="00726100">
        <w:rPr>
          <w:bCs/>
        </w:rPr>
        <w:t>turėtojas</w:t>
      </w:r>
      <w:proofErr w:type="spellEnd"/>
      <w:r w:rsidRPr="00726100">
        <w:rPr>
          <w:bCs/>
        </w:rPr>
        <w:t xml:space="preserve"> </w:t>
      </w:r>
      <w:proofErr w:type="spellStart"/>
      <w:r w:rsidRPr="00726100">
        <w:rPr>
          <w:bCs/>
        </w:rPr>
        <w:t>ir</w:t>
      </w:r>
      <w:proofErr w:type="spellEnd"/>
      <w:r w:rsidRPr="00726100">
        <w:rPr>
          <w:bCs/>
        </w:rPr>
        <w:t xml:space="preserve"> </w:t>
      </w:r>
      <w:proofErr w:type="spellStart"/>
      <w:r w:rsidRPr="00726100">
        <w:rPr>
          <w:bCs/>
        </w:rPr>
        <w:t>gamintojas</w:t>
      </w:r>
      <w:proofErr w:type="spellEnd"/>
    </w:p>
    <w:p w:rsidR="00B43703" w:rsidRPr="004D5DBD" w:rsidRDefault="00B43703" w:rsidP="00B43703">
      <w:proofErr w:type="spellStart"/>
      <w:r w:rsidRPr="004D5DBD">
        <w:t>Vitabalans</w:t>
      </w:r>
      <w:proofErr w:type="spellEnd"/>
      <w:r w:rsidRPr="004D5DBD">
        <w:t xml:space="preserve"> </w:t>
      </w:r>
      <w:proofErr w:type="spellStart"/>
      <w:r w:rsidRPr="004D5DBD">
        <w:t>Oy</w:t>
      </w:r>
      <w:proofErr w:type="spellEnd"/>
    </w:p>
    <w:p w:rsidR="00B43703" w:rsidRPr="004D5DBD" w:rsidRDefault="00B43703" w:rsidP="00B43703">
      <w:proofErr w:type="spellStart"/>
      <w:r w:rsidRPr="004D5DBD">
        <w:t>Varastokatu</w:t>
      </w:r>
      <w:proofErr w:type="spellEnd"/>
      <w:r w:rsidRPr="004D5DBD">
        <w:t xml:space="preserve"> 8</w:t>
      </w:r>
    </w:p>
    <w:p w:rsidR="00B43703" w:rsidRPr="004D5DBD" w:rsidRDefault="00B43703" w:rsidP="00B43703">
      <w:r w:rsidRPr="004D5DBD">
        <w:t xml:space="preserve">13500 </w:t>
      </w:r>
      <w:proofErr w:type="spellStart"/>
      <w:r w:rsidRPr="004D5DBD">
        <w:t>Hämeenlinna</w:t>
      </w:r>
      <w:proofErr w:type="spellEnd"/>
    </w:p>
    <w:p w:rsidR="00B43703" w:rsidRPr="004D5DBD" w:rsidRDefault="00B43703" w:rsidP="00B43703">
      <w:pPr>
        <w:rPr>
          <w:b/>
        </w:rPr>
      </w:pPr>
      <w:proofErr w:type="spellStart"/>
      <w:r w:rsidRPr="004D5DBD">
        <w:t>Suomija</w:t>
      </w:r>
      <w:proofErr w:type="spellEnd"/>
    </w:p>
    <w:p w:rsidR="00B43703" w:rsidRPr="004D5DBD" w:rsidRDefault="00B43703" w:rsidP="00B43703">
      <w:r w:rsidRPr="004D5DBD">
        <w:t>Tel. +358 (3) 615600</w:t>
      </w:r>
    </w:p>
    <w:p w:rsidR="00B43703" w:rsidRPr="004D5DBD" w:rsidRDefault="00B43703" w:rsidP="00B43703">
      <w:proofErr w:type="spellStart"/>
      <w:r w:rsidRPr="004D5DBD">
        <w:t>Faksas</w:t>
      </w:r>
      <w:proofErr w:type="spellEnd"/>
      <w:r w:rsidRPr="004D5DBD">
        <w:t xml:space="preserve"> +358 (3) 6183130</w:t>
      </w:r>
    </w:p>
    <w:p w:rsidR="00B43703" w:rsidRPr="004D5DBD" w:rsidRDefault="00B43703" w:rsidP="00B43703"/>
    <w:p w:rsidR="00B43703" w:rsidRPr="004D5DBD" w:rsidRDefault="00B43703" w:rsidP="00B43703">
      <w:pPr>
        <w:rPr>
          <w:highlight w:val="yellow"/>
        </w:rPr>
      </w:pPr>
      <w:proofErr w:type="spellStart"/>
      <w:proofErr w:type="gramStart"/>
      <w:r w:rsidRPr="004D5DBD">
        <w:t>Jeigu</w:t>
      </w:r>
      <w:proofErr w:type="spellEnd"/>
      <w:r w:rsidRPr="004D5DBD">
        <w:t xml:space="preserve"> </w:t>
      </w:r>
      <w:proofErr w:type="spellStart"/>
      <w:r w:rsidRPr="004D5DBD">
        <w:t>apie</w:t>
      </w:r>
      <w:proofErr w:type="spellEnd"/>
      <w:r w:rsidRPr="004D5DBD">
        <w:t xml:space="preserve"> </w:t>
      </w:r>
      <w:proofErr w:type="spellStart"/>
      <w:r w:rsidRPr="004D5DBD">
        <w:t>šį</w:t>
      </w:r>
      <w:proofErr w:type="spellEnd"/>
      <w:r w:rsidRPr="004D5DBD">
        <w:t xml:space="preserve"> </w:t>
      </w:r>
      <w:proofErr w:type="spellStart"/>
      <w:r w:rsidRPr="004D5DBD">
        <w:t>vaistą</w:t>
      </w:r>
      <w:proofErr w:type="spellEnd"/>
      <w:r w:rsidRPr="004D5DBD">
        <w:t xml:space="preserve"> </w:t>
      </w:r>
      <w:proofErr w:type="spellStart"/>
      <w:r w:rsidRPr="004D5DBD">
        <w:t>norite</w:t>
      </w:r>
      <w:proofErr w:type="spellEnd"/>
      <w:r w:rsidRPr="004D5DBD">
        <w:t xml:space="preserve"> </w:t>
      </w:r>
      <w:proofErr w:type="spellStart"/>
      <w:r w:rsidRPr="004D5DBD">
        <w:t>sužinoti</w:t>
      </w:r>
      <w:proofErr w:type="spellEnd"/>
      <w:r w:rsidRPr="004D5DBD">
        <w:t xml:space="preserve"> </w:t>
      </w:r>
      <w:proofErr w:type="spellStart"/>
      <w:r w:rsidRPr="004D5DBD">
        <w:t>daugiau</w:t>
      </w:r>
      <w:proofErr w:type="spellEnd"/>
      <w:r w:rsidRPr="004D5DBD">
        <w:t xml:space="preserve">, </w:t>
      </w:r>
      <w:proofErr w:type="spellStart"/>
      <w:r w:rsidRPr="004D5DBD">
        <w:t>kreipkitės</w:t>
      </w:r>
      <w:proofErr w:type="spellEnd"/>
      <w:r w:rsidRPr="004D5DBD">
        <w:t xml:space="preserve"> į </w:t>
      </w:r>
      <w:proofErr w:type="spellStart"/>
      <w:r w:rsidRPr="004D5DBD">
        <w:t>vietinį</w:t>
      </w:r>
      <w:proofErr w:type="spellEnd"/>
      <w:r w:rsidRPr="004D5DBD">
        <w:t xml:space="preserve"> </w:t>
      </w:r>
      <w:proofErr w:type="spellStart"/>
      <w:r w:rsidRPr="004D5DBD">
        <w:t>rinkodaros</w:t>
      </w:r>
      <w:proofErr w:type="spellEnd"/>
      <w:r w:rsidRPr="004D5DBD">
        <w:t xml:space="preserve"> </w:t>
      </w:r>
      <w:proofErr w:type="spellStart"/>
      <w:r w:rsidRPr="004D5DBD">
        <w:t>teisės</w:t>
      </w:r>
      <w:proofErr w:type="spellEnd"/>
      <w:r w:rsidRPr="004D5DBD">
        <w:t xml:space="preserve"> </w:t>
      </w:r>
      <w:proofErr w:type="spellStart"/>
      <w:r w:rsidRPr="004D5DBD">
        <w:t>turėtojo</w:t>
      </w:r>
      <w:proofErr w:type="spellEnd"/>
      <w:r w:rsidRPr="004D5DBD">
        <w:t xml:space="preserve"> </w:t>
      </w:r>
      <w:proofErr w:type="spellStart"/>
      <w:r w:rsidRPr="004D5DBD">
        <w:t>atstovą</w:t>
      </w:r>
      <w:proofErr w:type="spellEnd"/>
      <w:r w:rsidRPr="004D5DBD">
        <w:t>.</w:t>
      </w:r>
      <w:proofErr w:type="gramEnd"/>
    </w:p>
    <w:p w:rsidR="00B43703" w:rsidRPr="004D5DBD" w:rsidRDefault="00B43703" w:rsidP="00B43703">
      <w:proofErr w:type="spellStart"/>
      <w:r w:rsidRPr="004D5DBD">
        <w:t>Vitabalans</w:t>
      </w:r>
      <w:proofErr w:type="spellEnd"/>
      <w:r w:rsidRPr="004D5DBD">
        <w:t xml:space="preserve"> </w:t>
      </w:r>
      <w:proofErr w:type="spellStart"/>
      <w:r w:rsidRPr="004D5DBD">
        <w:t>Oy</w:t>
      </w:r>
      <w:proofErr w:type="spellEnd"/>
    </w:p>
    <w:p w:rsidR="00B43703" w:rsidRPr="004D5DBD" w:rsidRDefault="00B43703" w:rsidP="00B43703">
      <w:r w:rsidRPr="004D5DBD">
        <w:t xml:space="preserve">K. </w:t>
      </w:r>
      <w:proofErr w:type="spellStart"/>
      <w:r w:rsidRPr="004D5DBD">
        <w:t>Donelaičio</w:t>
      </w:r>
      <w:proofErr w:type="spellEnd"/>
      <w:r w:rsidRPr="004D5DBD">
        <w:t xml:space="preserve"> g. 62 - 403</w:t>
      </w:r>
    </w:p>
    <w:p w:rsidR="00B43703" w:rsidRPr="004D5DBD" w:rsidRDefault="00B43703" w:rsidP="00B43703">
      <w:r w:rsidRPr="004D5DBD">
        <w:lastRenderedPageBreak/>
        <w:t xml:space="preserve">44169 </w:t>
      </w:r>
      <w:smartTag w:uri="urn:schemas-tilde-lv/tildestengine" w:element="firmas">
        <w:r w:rsidRPr="004D5DBD">
          <w:t>Kaunas</w:t>
        </w:r>
      </w:smartTag>
    </w:p>
    <w:p w:rsidR="00B43703" w:rsidRPr="004D5DBD" w:rsidRDefault="00B43703" w:rsidP="00B43703">
      <w:r w:rsidRPr="004D5DBD">
        <w:t>Tel. 8 ~37 714 392</w:t>
      </w:r>
    </w:p>
    <w:p w:rsidR="00B43703" w:rsidRPr="00A86D0B" w:rsidRDefault="00B43703" w:rsidP="00A86D0B"/>
    <w:sectPr w:rsidR="00B43703" w:rsidRPr="00A86D0B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F2563"/>
    <w:rsid w:val="000009B7"/>
    <w:rsid w:val="000246C9"/>
    <w:rsid w:val="00024B04"/>
    <w:rsid w:val="00036A00"/>
    <w:rsid w:val="0006488F"/>
    <w:rsid w:val="000B7A89"/>
    <w:rsid w:val="000E71F0"/>
    <w:rsid w:val="000F2563"/>
    <w:rsid w:val="0012446F"/>
    <w:rsid w:val="001722CE"/>
    <w:rsid w:val="00181BBA"/>
    <w:rsid w:val="001863F3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2C16D6"/>
    <w:rsid w:val="002C332D"/>
    <w:rsid w:val="0030424C"/>
    <w:rsid w:val="003279E5"/>
    <w:rsid w:val="00333D66"/>
    <w:rsid w:val="00334691"/>
    <w:rsid w:val="00350791"/>
    <w:rsid w:val="00371624"/>
    <w:rsid w:val="00376C6E"/>
    <w:rsid w:val="00384C83"/>
    <w:rsid w:val="003859B1"/>
    <w:rsid w:val="003964E6"/>
    <w:rsid w:val="003C43D4"/>
    <w:rsid w:val="00407B70"/>
    <w:rsid w:val="0043090D"/>
    <w:rsid w:val="00487F93"/>
    <w:rsid w:val="004D029A"/>
    <w:rsid w:val="005024C9"/>
    <w:rsid w:val="00504AD7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84765"/>
    <w:rsid w:val="006B23CC"/>
    <w:rsid w:val="006B7341"/>
    <w:rsid w:val="006E7EB1"/>
    <w:rsid w:val="006F6F23"/>
    <w:rsid w:val="00706978"/>
    <w:rsid w:val="00726100"/>
    <w:rsid w:val="00727993"/>
    <w:rsid w:val="007336D2"/>
    <w:rsid w:val="00734F41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A7D63"/>
    <w:rsid w:val="008D6792"/>
    <w:rsid w:val="008D699A"/>
    <w:rsid w:val="008E59B6"/>
    <w:rsid w:val="00901B36"/>
    <w:rsid w:val="00903F69"/>
    <w:rsid w:val="00907A5B"/>
    <w:rsid w:val="00913D05"/>
    <w:rsid w:val="00915798"/>
    <w:rsid w:val="009263DD"/>
    <w:rsid w:val="00950566"/>
    <w:rsid w:val="00980510"/>
    <w:rsid w:val="0098362B"/>
    <w:rsid w:val="0098421D"/>
    <w:rsid w:val="00987E72"/>
    <w:rsid w:val="009B0E90"/>
    <w:rsid w:val="009C5AF6"/>
    <w:rsid w:val="009D766D"/>
    <w:rsid w:val="009E25DA"/>
    <w:rsid w:val="00A02D05"/>
    <w:rsid w:val="00A86D0B"/>
    <w:rsid w:val="00A94CD3"/>
    <w:rsid w:val="00A9658A"/>
    <w:rsid w:val="00AD60A9"/>
    <w:rsid w:val="00AE1983"/>
    <w:rsid w:val="00AE4C03"/>
    <w:rsid w:val="00AF53A0"/>
    <w:rsid w:val="00B063C3"/>
    <w:rsid w:val="00B10F16"/>
    <w:rsid w:val="00B22A84"/>
    <w:rsid w:val="00B43703"/>
    <w:rsid w:val="00B7606F"/>
    <w:rsid w:val="00B87E9E"/>
    <w:rsid w:val="00B91739"/>
    <w:rsid w:val="00BA71B9"/>
    <w:rsid w:val="00BB4904"/>
    <w:rsid w:val="00BC0761"/>
    <w:rsid w:val="00BC200D"/>
    <w:rsid w:val="00C3034C"/>
    <w:rsid w:val="00C34058"/>
    <w:rsid w:val="00C71A8E"/>
    <w:rsid w:val="00CA4151"/>
    <w:rsid w:val="00CB31AC"/>
    <w:rsid w:val="00CE622F"/>
    <w:rsid w:val="00CF7BBC"/>
    <w:rsid w:val="00D128B0"/>
    <w:rsid w:val="00D3665E"/>
    <w:rsid w:val="00D47915"/>
    <w:rsid w:val="00D67E15"/>
    <w:rsid w:val="00D9396B"/>
    <w:rsid w:val="00D960B5"/>
    <w:rsid w:val="00D97760"/>
    <w:rsid w:val="00E45545"/>
    <w:rsid w:val="00E809DF"/>
    <w:rsid w:val="00E84097"/>
    <w:rsid w:val="00E8572C"/>
    <w:rsid w:val="00E90A3F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2563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7290">
          <w:marLeft w:val="0"/>
          <w:marRight w:val="0"/>
          <w:marTop w:val="0"/>
          <w:marBottom w:val="0"/>
          <w:divBdr>
            <w:top w:val="single" w:sz="6" w:space="0" w:color="AFB1B0"/>
            <w:left w:val="single" w:sz="6" w:space="0" w:color="AFB1B0"/>
            <w:bottom w:val="single" w:sz="6" w:space="0" w:color="AFB1B0"/>
            <w:right w:val="single" w:sz="6" w:space="0" w:color="AFB1B0"/>
          </w:divBdr>
          <w:divsChild>
            <w:div w:id="14280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9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9084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D73E-336A-4555-AB48-15ADA6A9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4</cp:revision>
  <dcterms:created xsi:type="dcterms:W3CDTF">2011-03-03T15:17:00Z</dcterms:created>
  <dcterms:modified xsi:type="dcterms:W3CDTF">2011-03-03T15:27:00Z</dcterms:modified>
</cp:coreProperties>
</file>