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C" w:rsidRDefault="0092224C" w:rsidP="0092224C">
      <w:proofErr w:type="spellStart"/>
      <w:r>
        <w:t>Bryaconeel</w:t>
      </w:r>
      <w:proofErr w:type="spellEnd"/>
      <w:r>
        <w:t xml:space="preserve"> </w:t>
      </w:r>
      <w:proofErr w:type="spellStart"/>
      <w:r>
        <w:t>tabletės</w:t>
      </w:r>
      <w:proofErr w:type="spellEnd"/>
      <w:r>
        <w:t xml:space="preserve"> N.50</w:t>
      </w:r>
    </w:p>
    <w:p w:rsidR="0092224C" w:rsidRDefault="0092224C" w:rsidP="0092224C"/>
    <w:p w:rsidR="0092224C" w:rsidRDefault="0092224C" w:rsidP="0092224C">
      <w:proofErr w:type="spellStart"/>
      <w:r>
        <w:t>Sudėtis</w:t>
      </w:r>
      <w:proofErr w:type="spellEnd"/>
    </w:p>
    <w:p w:rsidR="0092224C" w:rsidRDefault="0092224C" w:rsidP="0092224C">
      <w:r>
        <w:t xml:space="preserve">1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Bryonia</w:t>
      </w:r>
      <w:proofErr w:type="spellEnd"/>
      <w:r>
        <w:t xml:space="preserve"> </w:t>
      </w:r>
      <w:proofErr w:type="spellStart"/>
      <w:r>
        <w:t>cretica</w:t>
      </w:r>
      <w:proofErr w:type="spellEnd"/>
      <w:r>
        <w:t xml:space="preserve"> D4 120</w:t>
      </w:r>
      <w:proofErr w:type="gramStart"/>
      <w:r>
        <w:t>,0</w:t>
      </w:r>
      <w:proofErr w:type="gramEnd"/>
      <w:r>
        <w:t xml:space="preserve"> mg, Aconitum </w:t>
      </w:r>
      <w:proofErr w:type="spellStart"/>
      <w:r>
        <w:t>napellus</w:t>
      </w:r>
      <w:proofErr w:type="spellEnd"/>
      <w:r>
        <w:t xml:space="preserve"> D4 150,0 mg, Phosphorus D5 30,0 mg. </w:t>
      </w:r>
    </w:p>
    <w:p w:rsidR="0092224C" w:rsidRDefault="0092224C" w:rsidP="0092224C">
      <w:proofErr w:type="spellStart"/>
      <w:r>
        <w:t>Pagalbinės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: </w:t>
      </w:r>
      <w:proofErr w:type="spellStart"/>
      <w:r>
        <w:t>laktozė</w:t>
      </w:r>
      <w:proofErr w:type="spellEnd"/>
      <w:r>
        <w:t xml:space="preserve"> (1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300 mg),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stearatas</w:t>
      </w:r>
      <w:proofErr w:type="spellEnd"/>
      <w:r>
        <w:t>.</w:t>
      </w:r>
    </w:p>
    <w:p w:rsidR="0092224C" w:rsidRDefault="0092224C" w:rsidP="0092224C">
      <w:proofErr w:type="spellStart"/>
      <w:proofErr w:type="gramStart"/>
      <w:r>
        <w:t>Tabletės</w:t>
      </w:r>
      <w:proofErr w:type="spellEnd"/>
      <w:r>
        <w:t xml:space="preserve"> </w:t>
      </w:r>
      <w:proofErr w:type="spellStart"/>
      <w:r>
        <w:t>pagamintos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galiojančia</w:t>
      </w:r>
      <w:proofErr w:type="spellEnd"/>
      <w:r>
        <w:t xml:space="preserve"> HAB.</w:t>
      </w:r>
      <w:proofErr w:type="gramEnd"/>
    </w:p>
    <w:p w:rsidR="0092224C" w:rsidRDefault="0092224C" w:rsidP="0092224C"/>
    <w:p w:rsidR="0092224C" w:rsidRDefault="0092224C" w:rsidP="0092224C">
      <w:proofErr w:type="spellStart"/>
      <w:r>
        <w:t>Paskirtis</w:t>
      </w:r>
      <w:proofErr w:type="spellEnd"/>
    </w:p>
    <w:p w:rsidR="0092224C" w:rsidRDefault="0092224C" w:rsidP="0092224C">
      <w:proofErr w:type="spellStart"/>
      <w:proofErr w:type="gramStart"/>
      <w:r>
        <w:t>Neuralgijos</w:t>
      </w:r>
      <w:proofErr w:type="spellEnd"/>
      <w:r>
        <w:t xml:space="preserve"> (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reumatinės</w:t>
      </w:r>
      <w:proofErr w:type="spellEnd"/>
      <w:r>
        <w:t xml:space="preserve"> </w:t>
      </w:r>
      <w:proofErr w:type="spellStart"/>
      <w:r>
        <w:t>kilmės</w:t>
      </w:r>
      <w:proofErr w:type="spellEnd"/>
      <w:r>
        <w:t xml:space="preserve">) </w:t>
      </w:r>
      <w:proofErr w:type="spellStart"/>
      <w:r>
        <w:t>simptomams</w:t>
      </w:r>
      <w:proofErr w:type="spellEnd"/>
      <w:r>
        <w:t xml:space="preserve"> </w:t>
      </w:r>
      <w:proofErr w:type="spellStart"/>
      <w:r>
        <w:t>mažinti</w:t>
      </w:r>
      <w:proofErr w:type="spellEnd"/>
      <w:r>
        <w:t>.</w:t>
      </w:r>
      <w:proofErr w:type="gramEnd"/>
    </w:p>
    <w:p w:rsidR="0092224C" w:rsidRDefault="0092224C" w:rsidP="0092224C"/>
    <w:p w:rsidR="0092224C" w:rsidRDefault="0092224C" w:rsidP="0092224C">
      <w:proofErr w:type="spellStart"/>
      <w:r>
        <w:t>Kontraindikacijos</w:t>
      </w:r>
      <w:proofErr w:type="spellEnd"/>
    </w:p>
    <w:p w:rsidR="0092224C" w:rsidRDefault="0092224C" w:rsidP="0092224C"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92224C" w:rsidRDefault="0092224C" w:rsidP="0092224C"/>
    <w:p w:rsidR="0092224C" w:rsidRDefault="0092224C" w:rsidP="0092224C"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92224C" w:rsidRDefault="0092224C" w:rsidP="0092224C"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92224C" w:rsidRDefault="0092224C" w:rsidP="0092224C"/>
    <w:p w:rsidR="0092224C" w:rsidRDefault="0092224C" w:rsidP="0092224C">
      <w:proofErr w:type="spell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</w:p>
    <w:p w:rsidR="0092224C" w:rsidRDefault="0092224C" w:rsidP="0092224C"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92224C" w:rsidRDefault="0092224C" w:rsidP="0092224C"/>
    <w:p w:rsidR="0092224C" w:rsidRDefault="0092224C" w:rsidP="0092224C">
      <w:proofErr w:type="spellStart"/>
      <w:r>
        <w:t>Dozavimas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būdas</w:t>
      </w:r>
      <w:proofErr w:type="spellEnd"/>
    </w:p>
    <w:p w:rsidR="0092224C" w:rsidRDefault="0092224C" w:rsidP="0092224C">
      <w:proofErr w:type="spell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(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liežuviu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ištirps</w:t>
      </w:r>
      <w:proofErr w:type="spellEnd"/>
      <w:r>
        <w:t xml:space="preserve">), </w:t>
      </w:r>
      <w:proofErr w:type="spellStart"/>
      <w:r>
        <w:t>ūminiais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</w:t>
      </w:r>
      <w:proofErr w:type="spellStart"/>
      <w:r>
        <w:t>pradžioje</w:t>
      </w:r>
      <w:proofErr w:type="spellEnd"/>
      <w:r>
        <w:t xml:space="preserve"> (</w:t>
      </w:r>
      <w:proofErr w:type="spellStart"/>
      <w:r>
        <w:t>pirmas</w:t>
      </w:r>
      <w:proofErr w:type="spellEnd"/>
      <w:r>
        <w:t xml:space="preserve">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valandas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15 min.</w:t>
      </w:r>
    </w:p>
    <w:p w:rsidR="0092224C" w:rsidRDefault="0092224C" w:rsidP="0092224C"/>
    <w:p w:rsidR="0092224C" w:rsidRDefault="0092224C" w:rsidP="0092224C">
      <w:proofErr w:type="spellStart"/>
      <w:r>
        <w:t>Pakuotė</w:t>
      </w:r>
      <w:proofErr w:type="spellEnd"/>
    </w:p>
    <w:p w:rsidR="0092224C" w:rsidRDefault="0092224C" w:rsidP="0092224C">
      <w:proofErr w:type="spellStart"/>
      <w:proofErr w:type="gramStart"/>
      <w:r>
        <w:t>Plačiakaklis</w:t>
      </w:r>
      <w:proofErr w:type="spellEnd"/>
      <w:r>
        <w:t xml:space="preserve"> </w:t>
      </w:r>
      <w:proofErr w:type="spellStart"/>
      <w:r>
        <w:t>propileno</w:t>
      </w:r>
      <w:proofErr w:type="spellEnd"/>
      <w:r>
        <w:t xml:space="preserve"> </w:t>
      </w:r>
      <w:proofErr w:type="spellStart"/>
      <w:r>
        <w:t>indelis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50 </w:t>
      </w:r>
      <w:proofErr w:type="spellStart"/>
      <w:r>
        <w:t>tablečių</w:t>
      </w:r>
      <w:proofErr w:type="spellEnd"/>
      <w:r>
        <w:t>.</w:t>
      </w:r>
      <w:proofErr w:type="gramEnd"/>
    </w:p>
    <w:p w:rsidR="0092224C" w:rsidRDefault="0092224C" w:rsidP="0092224C"/>
    <w:p w:rsidR="0092224C" w:rsidRDefault="0092224C" w:rsidP="0092224C"/>
    <w:p w:rsidR="0092224C" w:rsidRDefault="0092224C" w:rsidP="0092224C">
      <w:proofErr w:type="spellStart"/>
      <w:r>
        <w:t>Gamintojas</w:t>
      </w:r>
      <w:proofErr w:type="spellEnd"/>
      <w:r>
        <w:t xml:space="preserve">: </w:t>
      </w:r>
    </w:p>
    <w:p w:rsidR="0092224C" w:rsidRDefault="0092224C" w:rsidP="0092224C"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Heel GmbH</w:t>
      </w:r>
    </w:p>
    <w:p w:rsidR="0092224C" w:rsidRDefault="0092224C" w:rsidP="0092224C">
      <w:proofErr w:type="spellStart"/>
      <w:r>
        <w:t>Vokietija</w:t>
      </w:r>
      <w:proofErr w:type="spellEnd"/>
    </w:p>
    <w:p w:rsidR="0092224C" w:rsidRDefault="0092224C" w:rsidP="0092224C"/>
    <w:p w:rsidR="00253041" w:rsidRPr="00DF7268" w:rsidRDefault="00253041" w:rsidP="0092224C"/>
    <w:sectPr w:rsidR="00253041" w:rsidRPr="00DF726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D49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45D49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701A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2224C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DF7268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D49"/>
    <w:pPr>
      <w:spacing w:afterLines="0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2011-02-21T13:31:00Z</dcterms:created>
  <dcterms:modified xsi:type="dcterms:W3CDTF">2011-02-21T13:31:00Z</dcterms:modified>
</cp:coreProperties>
</file>